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7E" w:rsidRPr="00D20631" w:rsidRDefault="00781C7E" w:rsidP="00D20631">
      <w:pPr>
        <w:spacing w:after="0" w:line="480" w:lineRule="auto"/>
        <w:jc w:val="center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  <w:bookmarkStart w:id="0" w:name="_GoBack"/>
      <w:bookmarkEnd w:id="0"/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RAPPORT DWAR IL-</w:t>
      </w:r>
      <w:r w:rsidR="004B1315"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POSSIBILITÀ TAL-KREMAZZJONI F’PAJJIŻNA</w:t>
      </w: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 xml:space="preserve"> </w:t>
      </w:r>
    </w:p>
    <w:p w:rsidR="00781C7E" w:rsidRPr="00D20631" w:rsidRDefault="00781C7E" w:rsidP="00D20631">
      <w:pPr>
        <w:spacing w:after="0" w:line="480" w:lineRule="auto"/>
        <w:jc w:val="center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MILL-KUMITAT PERMANENTI DWAR L-AFFARIJIET SOĊJALI</w:t>
      </w:r>
    </w:p>
    <w:p w:rsidR="00781C7E" w:rsidRPr="00D20631" w:rsidRDefault="004B1315" w:rsidP="00D20631">
      <w:pPr>
        <w:spacing w:after="0" w:line="480" w:lineRule="auto"/>
        <w:jc w:val="center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DIĊEMBRU 2017</w:t>
      </w:r>
    </w:p>
    <w:p w:rsidR="00781C7E" w:rsidRPr="00D20631" w:rsidRDefault="00781C7E" w:rsidP="00D20631">
      <w:pPr>
        <w:spacing w:after="0" w:line="480" w:lineRule="auto"/>
        <w:jc w:val="both"/>
        <w:rPr>
          <w:rFonts w:cstheme="minorHAnsi"/>
          <w:b/>
          <w:color w:val="404040" w:themeColor="text1" w:themeTint="BF"/>
          <w:sz w:val="20"/>
          <w:szCs w:val="20"/>
          <w:lang w:val="mt-MT"/>
        </w:rPr>
      </w:pPr>
    </w:p>
    <w:p w:rsidR="00781C7E" w:rsidRPr="00D20631" w:rsidRDefault="00781C7E" w:rsidP="00D20631">
      <w:pPr>
        <w:spacing w:after="0" w:line="480" w:lineRule="auto"/>
        <w:jc w:val="center"/>
        <w:rPr>
          <w:rFonts w:cstheme="minorHAnsi"/>
          <w:b/>
          <w:color w:val="404040" w:themeColor="text1" w:themeTint="BF"/>
          <w:sz w:val="20"/>
          <w:szCs w:val="20"/>
          <w:lang w:val="mt-MT"/>
        </w:rPr>
      </w:pPr>
    </w:p>
    <w:p w:rsidR="00954948" w:rsidRPr="00D20631" w:rsidRDefault="00682EB4" w:rsidP="00D20631">
      <w:pPr>
        <w:spacing w:after="0" w:line="480" w:lineRule="auto"/>
        <w:jc w:val="both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In</w:t>
      </w:r>
      <w:r w:rsidR="00954948"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troduzzjoni</w:t>
      </w:r>
    </w:p>
    <w:p w:rsidR="00D351FD" w:rsidRPr="00D20631" w:rsidRDefault="00F03C5D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Sa mis-sena 1998, saru madwar tnax</w:t>
      </w:r>
      <w:r w:rsidR="00D351FD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-il mistoqsija p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arlamentari dwar il-possibilità</w:t>
      </w:r>
      <w:r w:rsidR="00D351FD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li jkollna l-kremazzjoni fil-gżejjer Maltin. Filwaqt li fil-bidu, jidher li ma kienx hemm applikazzjonijiet jew interess partikolari li tinbeda din il-prattika, iktar m’għadda ż-żmien, iktar beda jiżdied il-ħsieb u jidher illi fil-pjanijiet tal-estensj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oni taċ-ċimiter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j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u tal-</w:t>
      </w:r>
      <w:r w:rsidR="00D351FD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Addolorata kien ġie maħsub post għall-bini ta’ krematorju</w:t>
      </w:r>
      <w:r w:rsidR="009549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, għalkemm ma kienx hemm pjanijiet ta’ krematorju pubbliku.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Fl-2011 issemma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wkoll illi kienet qed tiġi finalizzata politika rigward il-qasam taċ-ċimiterji u anki dak tal-kremazzjoni.</w:t>
      </w:r>
    </w:p>
    <w:p w:rsidR="00954948" w:rsidRPr="00D20631" w:rsidRDefault="00954948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901A79" w:rsidRPr="00D20631" w:rsidRDefault="00901A79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Il-K</w:t>
      </w:r>
      <w:r w:rsidR="00E8071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umitat </w:t>
      </w:r>
      <w:r w:rsidR="00EF25D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Permanenti </w:t>
      </w:r>
      <w:r w:rsidR="00E8071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dwar l-Affarijiet Soċ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j</w:t>
      </w:r>
      <w:r w:rsidR="00E8071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ali </w:t>
      </w:r>
      <w:r w:rsidR="002E1B2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ddeċieda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li jiddiskuti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dan is-s</w:t>
      </w:r>
      <w:r w:rsidR="002E1B2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uġġett sabiex, wara li jisma’ numru ta’ esperti, joħ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r</w:t>
      </w:r>
      <w:r w:rsidR="002E1B2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oġ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2E1B2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r-rakk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mandazzjonijiet t</w:t>
      </w:r>
      <w:r w:rsidR="002E1B2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iegħu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fuq il-kremazzjoni.</w:t>
      </w:r>
    </w:p>
    <w:p w:rsidR="00901A79" w:rsidRPr="00D20631" w:rsidRDefault="00901A79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2E58F3" w:rsidRPr="00D20631" w:rsidRDefault="00901A79" w:rsidP="00D20631">
      <w:pPr>
        <w:spacing w:after="0" w:line="480" w:lineRule="auto"/>
        <w:jc w:val="both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 xml:space="preserve"> </w:t>
      </w:r>
      <w:r w:rsidR="002E58F3"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Il-Kremazzjoni u l-impatt fuq is-saħħa u l-ambjent</w:t>
      </w:r>
    </w:p>
    <w:p w:rsidR="002E58F3" w:rsidRPr="00D20631" w:rsidRDefault="002E58F3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Dan l-aspett tal-kremazzjoni ġie diskuss ma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’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Dr Charmaine Gauci, Supretendent tas-Saħħa Pubblika, u mas-Sur Clive Tonna, Direttur tas-Saħħa Ambjentali</w:t>
      </w:r>
      <w:r w:rsidR="00A74642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.</w:t>
      </w:r>
    </w:p>
    <w:p w:rsidR="00A74642" w:rsidRPr="00D20631" w:rsidRDefault="00A74642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A74642" w:rsidRPr="00D20631" w:rsidRDefault="00A74642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l-Kumitat sema’ kif f’pajjiżna j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kun hawn madwar 3,400 mewt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a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fis-sena, li ftit inqas minn nofshom jindifnu fiċ-ċimiterju </w:t>
      </w:r>
      <w:r w:rsidR="00890F2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tal-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Addolorata.</w:t>
      </w:r>
      <w:r w:rsidR="00BC47C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Fiċ-ċimiterji tal-G</w:t>
      </w:r>
      <w:r w:rsidR="00BC47C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vern f’Malta hawn </w:t>
      </w:r>
      <w:r w:rsidR="0023535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madwar </w:t>
      </w:r>
      <w:r w:rsidR="00CC779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1,561 qabar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komuni, 20,</w:t>
      </w:r>
      <w:r w:rsidR="00BC47C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268 </w:t>
      </w:r>
      <w:r w:rsidR="00CC779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qabar privat</w:t>
      </w:r>
      <w:r w:rsidR="00BC47C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u 2,880 qabar ieħor li qed jiġu 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mibnija.  Is-Sur Tonna 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lastRenderedPageBreak/>
        <w:t xml:space="preserve">stqarr </w:t>
      </w:r>
      <w:r w:rsidR="00BC47C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meta wieħed jara dawn iċ-ċifri, ma jidhirx li pajjiżna jista’ jkun jeħtieġ iktar minn krematorju wieħed.</w:t>
      </w:r>
    </w:p>
    <w:p w:rsidR="00BC47C1" w:rsidRPr="00D20631" w:rsidRDefault="00BC47C1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DB5A48" w:rsidRPr="00D20631" w:rsidRDefault="00BC47C1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Meta wieħed jiġi biex jikkunsidra applikazzjoni għal krematorju, irid</w:t>
      </w:r>
      <w:r w:rsidR="00D473A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iqis ħafna affarijiet, fosthom:</w:t>
      </w:r>
    </w:p>
    <w:p w:rsidR="002F2F06" w:rsidRPr="00D20631" w:rsidRDefault="00D473A5" w:rsidP="00D20631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Id-distanza bejn is-sit tal-krematorju u r-residenzi – wieħed irid jara jekk jiġux applikati r-regoli li preżentement japplikaw għaċ-ċi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miterji jew ikunx hemm bżonn ta’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regoli oħrajn sabiex jiġi minimizz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a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>t l-impatt fuq il-popolazzjoni.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F’każ li </w:t>
      </w:r>
      <w:r w:rsidR="00776D33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jin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tuża krematorju li jirnexxilu jaqbad l-emissjonijiet kollha permezz ta’ </w:t>
      </w:r>
      <w:r w:rsidR="002F2F06"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 xml:space="preserve">filters, 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id-distanza ma tkunx fattur kruċjali, pero’ xorta waħda ma jfissirx li kull fejn hemm ċimiterju fl-abitat, hemm ukoll dritt li jkun hemm krematorju. </w:t>
      </w:r>
      <w:r w:rsidR="00797834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F’dawn iċ-ċirkostanzi wieħed jista’ j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ikkunsidra wkoll xi tip ta’ eko </w:t>
      </w:r>
      <w:r w:rsidR="00797834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kremazzjoni li ma tużax kimiċi li jagħmlu ħsara.</w:t>
      </w:r>
    </w:p>
    <w:p w:rsidR="00773661" w:rsidRPr="00D20631" w:rsidRDefault="00D20631" w:rsidP="00D20631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>
        <w:rPr>
          <w:rFonts w:cstheme="minorHAnsi"/>
          <w:color w:val="404040" w:themeColor="text1" w:themeTint="BF"/>
          <w:sz w:val="24"/>
          <w:szCs w:val="24"/>
          <w:lang w:val="mt-MT"/>
        </w:rPr>
        <w:t>L</w:t>
      </w:r>
      <w:r w:rsidR="00D473A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-emissjonijiet li se joħorġu mill-krematorju – dawn iridu jkunu kkontrollati b’sistema sim</w:t>
      </w:r>
      <w:r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ili għal dik tal-inċineraturi. </w:t>
      </w:r>
      <w:r w:rsidR="00D473A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Il-mod ta’ kif wieħed jirregolahom jista’ jiddependi wkoll mit-tip ta’ proċess </w:t>
      </w:r>
      <w:r w:rsidR="00DB5A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li jintuża, jekk ikunx krematorju tal-gass jew tal-elettriku, u jekk ikollux </w:t>
      </w:r>
      <w:r w:rsidR="00DB5A48"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>gas cleaning technology</w:t>
      </w:r>
      <w:r w:rsidR="00DB5A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biex inaqqas l-emissjonijiet</w:t>
      </w:r>
      <w:r w:rsidR="00776D33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.</w:t>
      </w:r>
    </w:p>
    <w:p w:rsidR="00BC47C1" w:rsidRPr="00D20631" w:rsidRDefault="00D20631" w:rsidP="00D20631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cstheme="minorHAnsi"/>
          <w:color w:val="404040" w:themeColor="text1" w:themeTint="BF"/>
          <w:sz w:val="24"/>
          <w:szCs w:val="24"/>
          <w:lang w:val="mt-MT"/>
        </w:rPr>
        <w:t>L</w:t>
      </w:r>
      <w:r w:rsidR="00D473A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-impatt fuq is-saħħa u fuq l-ambjent</w:t>
      </w:r>
      <w:r w:rsidR="00DB5A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– filwaqt li d-dfin ikollu ef</w:t>
      </w:r>
      <w:r w:rsidR="00890F2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fett fuq l-art minħabba d-dekom</w:t>
      </w:r>
      <w:r w:rsidR="00DB5A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pożizzjoni tal-ġisem u l-kimiċi li jinż</w:t>
      </w:r>
      <w:r>
        <w:rPr>
          <w:rFonts w:cstheme="minorHAnsi"/>
          <w:color w:val="404040" w:themeColor="text1" w:themeTint="BF"/>
          <w:sz w:val="24"/>
          <w:szCs w:val="24"/>
          <w:lang w:val="mt-MT"/>
        </w:rPr>
        <w:t>lu fl-art, il-krematorji jista’</w:t>
      </w:r>
      <w:r w:rsidR="00DB5A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jkollhom impatt fuq l-arja t</w:t>
      </w:r>
      <w:r w:rsidR="00776D33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al-madwar.  Sabiex wieħed jara </w:t>
      </w:r>
      <w:r w:rsidR="00DB5A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r-realta’ tal-impatt tal-kremazzjoni fuq l-ambjent, ma jridx jara biss l-effett tal-kremazzjoni, iżda anki jikkumpara l-effett tal-kremazzjoni ma</w:t>
      </w:r>
      <w:r>
        <w:rPr>
          <w:rFonts w:cstheme="minorHAnsi"/>
          <w:color w:val="404040" w:themeColor="text1" w:themeTint="BF"/>
          <w:sz w:val="24"/>
          <w:szCs w:val="24"/>
          <w:lang w:val="mt-MT"/>
        </w:rPr>
        <w:t>’</w:t>
      </w:r>
      <w:r w:rsidR="00DB5A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dak tad-dfin.</w:t>
      </w:r>
    </w:p>
    <w:p w:rsidR="00797834" w:rsidRPr="00D20631" w:rsidRDefault="00797834" w:rsidP="00D20631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DB5A48" w:rsidRPr="00D20631" w:rsidRDefault="00797834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</w:t>
      </w:r>
      <w:r w:rsidR="00DB5A48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adarba jiġu sorvolati l-ewwel </w:t>
      </w:r>
      <w:r w:rsidR="00404622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problemi għall-introduzzjoni tal-krematorji fil-pajjiż, wieħed irid iqis ukoll numru ta’</w:t>
      </w:r>
      <w:r w:rsid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sfidi oħrajn 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jistgħu jinqalgħu jekk tinbeda s-sistema tal-kremazzjoni:</w:t>
      </w:r>
    </w:p>
    <w:p w:rsidR="00995D8E" w:rsidRPr="00D20631" w:rsidRDefault="00995D8E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995D8E" w:rsidRPr="00D20631" w:rsidRDefault="00995D8E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ix-xewqa li persuna tiġi midfuna jew kremata;</w:t>
      </w:r>
    </w:p>
    <w:p w:rsidR="00995D8E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il-proċedura minn meta persuna tmut sa meta t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iġi kremat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a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;</w:t>
      </w:r>
    </w:p>
    <w:p w:rsidR="00995D8E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kemm persuna tista’ ddum t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inżamm fil-krematorju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;</w:t>
      </w:r>
    </w:p>
    <w:p w:rsidR="00062DE0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it-tip </w:t>
      </w:r>
      <w:r w:rsidR="00062DE0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ta’ tebut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jista’ jintuża;</w:t>
      </w:r>
    </w:p>
    <w:p w:rsidR="00995D8E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persuni li jistgħu jaħdmu fi 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krematorju u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t-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taħriġ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jista’ jkollhom bżonn;</w:t>
      </w:r>
    </w:p>
    <w:p w:rsidR="00995D8E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imitu ta’ kremazzjonijiet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;</w:t>
      </w:r>
    </w:p>
    <w:p w:rsidR="00995D8E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-iġjene tal-krematorju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;</w:t>
      </w:r>
    </w:p>
    <w:p w:rsidR="00995D8E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l-emissjonijiet li joħorġu mill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-krematorju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;</w:t>
      </w:r>
    </w:p>
    <w:p w:rsidR="00995D8E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id-dispożizzjoni tal-irmied;</w:t>
      </w:r>
    </w:p>
    <w:p w:rsidR="00995D8E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każijiet fejn ikun </w:t>
      </w:r>
      <w:r w:rsidR="00995D8E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hemm affarijiet esterni li mhux se jsiru rmied (eż. ħadid fil-ġisem)</w:t>
      </w:r>
      <w:r w:rsidR="00062DE0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?</w:t>
      </w:r>
    </w:p>
    <w:p w:rsidR="00062DE0" w:rsidRPr="00D20631" w:rsidRDefault="00776D33" w:rsidP="00D20631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Il-possibilità li, f’każ </w:t>
      </w:r>
      <w:r w:rsidR="00062DE0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ta’ amputazzjoni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, dik il-parti tal-ġisem tiġi kremata minflok midfuna.</w:t>
      </w:r>
    </w:p>
    <w:p w:rsidR="00044C9E" w:rsidRPr="00D20631" w:rsidRDefault="00044C9E" w:rsidP="00D20631">
      <w:pPr>
        <w:pStyle w:val="ListParagraph"/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134202" w:rsidRPr="00D20631" w:rsidRDefault="00995D8E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Din il-lista ta’ sfidi, għalkemm mhux eżawrjenti, tista’ tipprovdi bidu għad-diskussjonijiet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f’każ li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tittieħed deċiżjoni li tibda ssir il-kremazzjoni f’pajjiżna. </w:t>
      </w:r>
    </w:p>
    <w:p w:rsidR="004C471C" w:rsidRDefault="004C471C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134202" w:rsidRPr="00D20631" w:rsidRDefault="00134202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Minkejja li l-kremazzjoni għadha ma daħlitx f’Malta, l-Awtorità tal-Ippjanar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diġà għandha politika dwarha.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Kien sar kumitat ta’ ħidma b’rappreżentanza tad-Dipartiment tas-Saħħa Ambjentali, is-Sovrintendenza tal-Wirt Kulturali u oħrajn tal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-ambjent.  Dan il-kumitat sab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f’pajjiż ċkejken bħal Malta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,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fejn l-art hija riżors limitat, il-kremazzjoni għandha tingħata iktar importanza u dan għal ħafna raġunijiet, fosthom li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jitnaqqas l-użu tal-art, u li titnaqqas i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l-possibilità ta’ kontaminazzjoni fuq il-</w:t>
      </w:r>
      <w:r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>watertable</w:t>
      </w:r>
      <w:r w:rsidR="00AD3B4E">
        <w:rPr>
          <w:rFonts w:cstheme="minorHAnsi"/>
          <w:i/>
          <w:color w:val="404040" w:themeColor="text1" w:themeTint="BF"/>
          <w:sz w:val="24"/>
          <w:szCs w:val="24"/>
          <w:lang w:val="mt-MT"/>
        </w:rPr>
        <w:t>.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Il-politika ma tidentifikax postijiet speċifiċi ta’ fejn jista’ jsir krematorju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,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pero’ tipprovdi għall-possibilità tad-dħul tag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ħhom f’pajjiżna u 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lastRenderedPageBreak/>
        <w:t xml:space="preserve">ssemmi anki 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li l-irmied jista’ jittieħed id-dar, jiġi </w:t>
      </w:r>
      <w:r w:rsidR="002F2F06"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>scattered</w:t>
      </w:r>
      <w:r w:rsidR="002E1B2F"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 xml:space="preserve"> at sea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, jew jitqiegħdu f’oqbra jew </w:t>
      </w:r>
      <w:r w:rsidR="002F2F06"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>columbarium</w:t>
      </w:r>
      <w:r w:rsidR="002F2F06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.</w:t>
      </w:r>
    </w:p>
    <w:p w:rsidR="00134202" w:rsidRPr="00D20631" w:rsidRDefault="00134202" w:rsidP="00D20631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DF24B1" w:rsidRPr="00D20631" w:rsidRDefault="00DF24B1" w:rsidP="00D20631">
      <w:pPr>
        <w:spacing w:after="0" w:line="480" w:lineRule="auto"/>
        <w:jc w:val="both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Il-Liġi</w:t>
      </w:r>
    </w:p>
    <w:p w:rsidR="00FA50F5" w:rsidRPr="00D20631" w:rsidRDefault="00DF24B1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L-Avv. Hugh Peralta, fi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d-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dokument li p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preżenta lill-Kumitat, stqarr 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li 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“fil-liġi tagħna m’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hemm l-e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bda projbizzjoni ċara u tonda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li l-ħruq tal-mejjet imur kontra liġi partikolari”.  </w:t>
      </w:r>
    </w:p>
    <w:p w:rsidR="00FA50F5" w:rsidRPr="00D20631" w:rsidRDefault="00FA50F5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DF24B1" w:rsidRPr="00D20631" w:rsidRDefault="00DF24B1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Il-liġi Maltija, tipprovdi għad-dfin tal-persuni mejta, permezz tal-Ordinanza dwar id-dfin (K</w:t>
      </w:r>
      <w:r w:rsidR="0023535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ap. 17 tal-Liġijiet tal-Malta),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l-Ordinanza dwar iċ-Ċimiterju tal-Addolorata (Kap. 18 tal-Liġijiet ta’</w:t>
      </w:r>
      <w:r w:rsidR="00433CB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Malta)</w:t>
      </w:r>
      <w:r w:rsidR="0023535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u l-Att dwar is-Saħħa Pubblika (Kap. 465 tal-Liġijiet ta’ Malta)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. Ta’ min wieħed jgħid </w:t>
      </w:r>
      <w:r w:rsidR="00433CB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minkejja li l-liġijiet ma jikkontemplawx il-kwistjoni tal-kremazzjoni, lanqas  ma jipprojbixxu din il-pratti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ka b’xi mod partikolari, tant </w:t>
      </w:r>
      <w:r w:rsidR="00433CB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f’Malta hawn kumpaniji li joffru servizz fejn il-kremazzjoni ssir f’pajjiż ieħor u l-irmi</w:t>
      </w:r>
      <w:r w:rsidR="002E1B2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e</w:t>
      </w:r>
      <w:r w:rsidR="00433CB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d tal-persuna jinġieb lura f’pajjiżna.</w:t>
      </w:r>
    </w:p>
    <w:p w:rsidR="002E1B2F" w:rsidRPr="00D20631" w:rsidRDefault="002E1B2F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2E1B2F" w:rsidRPr="00D20631" w:rsidRDefault="002E1B2F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Il-liġi lanqas ma tipprovdi b’mod speċifiku għad-dfin fil-baħar, pe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ro’ dan jista’ jsir b’permess mid-Dipartiment tas-Saħħa.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Għal dan id-dfin tintuża dgħajsa privata, u l-ġisem jiġi d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epożitat fil-post indikat mill-A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rmata, taħt is-superviżjoni ta’ spettur sanitarju.</w:t>
      </w:r>
    </w:p>
    <w:p w:rsidR="00433CB1" w:rsidRPr="00D20631" w:rsidRDefault="00433CB1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BC47C1" w:rsidRPr="00D20631" w:rsidRDefault="00DC4219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Liġijiet ta’ pajjiżi oħra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j</w:t>
      </w:r>
      <w:r w:rsidR="00CE0A73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varjaw ħafna fid-dettall ta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r-regolazzjoni tal-kremazzjoni.</w:t>
      </w:r>
      <w:r w:rsidR="00CE0A73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Filwaqt li l-liġi ta’ New Zealand (Burial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and Cremation Act 1964) tkopri prinċipji bażiċi, dik ta</w:t>
      </w:r>
      <w:r w:rsidR="00CE0A73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l-Iskozja (Burial and Cremation (Scotland) Act </w:t>
      </w:r>
      <w:r w:rsidR="00E8071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2</w:t>
      </w:r>
      <w:r w:rsidR="00CE0A73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016) tidħol f’ħafna dettall, inkluż id-dmirijiet tal-Awtorità responsabbli mill-kremazzjoni, l-applikazzjoni għall-kremazzjoni, l-offiżi, x’isir</w:t>
      </w:r>
      <w:r w:rsidR="00F30F33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mill-irmied speċjalment jekk ma jinġabarx, reġistru tal-kremazzjoni u kodiċi ta’ prattika, fost oħrajn.</w:t>
      </w:r>
    </w:p>
    <w:p w:rsidR="002E1B2F" w:rsidRPr="00D20631" w:rsidRDefault="002E1B2F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327575" w:rsidRPr="00D20631" w:rsidRDefault="002E1B2F" w:rsidP="00D20631">
      <w:pPr>
        <w:spacing w:after="0" w:line="480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Meta wieħed jikkunsidra l-mod kif jirregola l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-kremazzjoni, irid jixtarr ċerta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ċirkostanzi fejn jistgħu jinqalgħu kumplikazzjonijiet legali. </w:t>
      </w:r>
      <w:r w:rsidR="007038E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Il-liġi għandha tixtarr il-possibilità ta’ abbuż mill-irmied tal-persuna u ssib metodi ta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’ kif dawn jiġu salvagwardjati.</w:t>
      </w:r>
      <w:r w:rsidR="007038E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Kwistjoni oħra li għandha tiġi kkunsidrata hija n-nuqqas ta’ possibilità 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ta’ eżumazzjoni.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Il-Kumitat sema’ kif </w:t>
      </w:r>
      <w:r w:rsidR="004F6C0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ikun hemm istanzi, bħal każijiet ta’ paternità, fejn il-Qorti tordna li jittieħed </w:t>
      </w:r>
      <w:r w:rsidR="004F6C07"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>sample</w:t>
      </w:r>
      <w:r w:rsidR="004F6C0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ta’ DN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A ta’ persuna li tkun midfuna. </w:t>
      </w:r>
      <w:r w:rsidR="004F6C0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Dan ma jistax isir f’każ li persuna tkun ġiet kremata u għalhekk wieħed irid jikkunsidra dawn il-fatturi u jara kif jista’ jipp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r</w:t>
      </w:r>
      <w:r w:rsidR="004F6C0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ovdi għal dawn iċ-ċirkustanzi. </w:t>
      </w:r>
      <w:r w:rsidR="00E159F9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Ma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’</w:t>
      </w:r>
      <w:r w:rsidR="00E159F9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dan, wieħed għandu jżid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,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illi wara ċerta</w:t>
      </w:r>
      <w:r w:rsidR="00E159F9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żmien, l-oqbra pubbliċi jitnaddfu u l-fdalijiet kollha li jkun hemm </w:t>
      </w:r>
      <w:r w:rsidR="007038E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jitpoġġew </w:t>
      </w:r>
      <w:r w:rsidR="00E159F9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f’kannierja komuni</w:t>
      </w:r>
      <w:r w:rsidR="007038E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. Fil-każ ta’ oqbra privati, il-fdalijiet ta’ dak il-q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abar jitpoġġew ġo kaxxa waħda. </w:t>
      </w:r>
      <w:r w:rsidR="007038E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Għaldaqstant il-problema tas-</w:t>
      </w:r>
      <w:r w:rsidR="007038EB"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 xml:space="preserve">samples </w:t>
      </w:r>
      <w:r w:rsidR="007038EB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hija diġa’ realta’ li tiġi affaċċjata wara numru ta’ snin, għalkemm b’mod differenti. </w:t>
      </w:r>
    </w:p>
    <w:p w:rsidR="007038EB" w:rsidRPr="00D20631" w:rsidRDefault="007038EB" w:rsidP="00D20631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327575" w:rsidRPr="00D20631" w:rsidRDefault="00327575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Fir-rigward tal-aspett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legali, Dr Gauci żiedet tgħid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kwalunkwe liġi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li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tiġi adottata fir-rigward tal-kremazzjoni, ma tridx tkun biss waħda li tirregola l-aspett tekniku u r-riskji, iżda waħda li 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tissalvagwardja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lill-poplu, lil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l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-ħaddiema tal-krematorji, kif ukoll 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d-dinjità tal-persuni li se jiġu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kremati.</w:t>
      </w:r>
    </w:p>
    <w:p w:rsidR="004C471C" w:rsidRPr="00D20631" w:rsidRDefault="004C471C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781C7E" w:rsidRPr="00D20631" w:rsidRDefault="00610EC0" w:rsidP="00D20631">
      <w:pPr>
        <w:spacing w:after="0" w:line="480" w:lineRule="auto"/>
        <w:jc w:val="both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L-aspett reliġ</w:t>
      </w:r>
      <w:r w:rsidR="00AD3B4E">
        <w:rPr>
          <w:rFonts w:cstheme="minorHAnsi"/>
          <w:b/>
          <w:color w:val="404040" w:themeColor="text1" w:themeTint="BF"/>
          <w:sz w:val="24"/>
          <w:szCs w:val="24"/>
          <w:lang w:val="mt-MT"/>
        </w:rPr>
        <w:t>już</w:t>
      </w:r>
      <w:r w:rsidR="00781C7E"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:</w:t>
      </w:r>
    </w:p>
    <w:p w:rsidR="003C217C" w:rsidRPr="00D20631" w:rsidRDefault="00403FE6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Il-kremazzjoni hija prattika antika li tmur lura għal qabel żmien Kristu. Filwaqt li l-Knisja mhux dejjem kienet toġġ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ezzjona għall-kremazzjoni, però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kien hemm żmien fejn ħarġet pożizzjoni ħarxa kontri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>e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ha minħabba li din kienet qed issir prassi mażonika. </w:t>
      </w:r>
      <w:r w:rsidR="003F658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Din l-oġġezzjoni ġiet xolta fl-1963</w:t>
      </w:r>
      <w:r w:rsidR="003C217C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.</w:t>
      </w:r>
      <w:r w:rsidR="009F751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F’Awwissu tal-2016, il-Kongregazzjoni għad-Duttrina tal-Fidi f’Ruma ħarġet istruzzjoni fejn turi x’inhuma l-oġġezzjonijiet li għandha l-Knisja fil-konfront tal-kremazzjoni.  Prinċipar</w:t>
      </w:r>
      <w:r w:rsidR="00AD3B4E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jament, il-Knisja toġġezzjona </w:t>
      </w:r>
      <w:r w:rsidR="009F7511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li l-irmied jittieħdu d-dar jew li jiġu mferrxa u dan għaliex temmen li l-irmied tal-persuna għandhom jiġu konservati f’post sagru. </w:t>
      </w:r>
    </w:p>
    <w:p w:rsidR="00403FE6" w:rsidRPr="00D20631" w:rsidRDefault="00403FE6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A10A8A" w:rsidRPr="00D20631" w:rsidRDefault="00A10A8A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Il-linji gwida li ħarġet il-Knisja jgħoddu biss għal dawk li jemmnu u għaldaqsant f’każ li pajjiżna jdaħħal il-kremazzjoni, persuni li mhumiex kattoliċi, m</w:t>
      </w:r>
      <w:r w:rsidR="00FA50F5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a jkunux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marbutin bir-regoli tal-Knisja, iżda jkollhom josservaw biss ir-regoli tal-Istat.</w:t>
      </w:r>
    </w:p>
    <w:p w:rsidR="00A10A8A" w:rsidRPr="00D20631" w:rsidRDefault="00A10A8A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403FE6" w:rsidRPr="00D20631" w:rsidRDefault="00A10A8A" w:rsidP="00D20631">
      <w:pPr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Fr Rene Camilleri spjega kif m’hemm l-ebda obbligu li l-kadavru jiddaħħal il-Knisja u ta eżempju ta’ funerali fil-Ġermanja fejn funeral </w:t>
      </w:r>
      <w:r w:rsidRPr="00D20631">
        <w:rPr>
          <w:rFonts w:cstheme="minorHAnsi"/>
          <w:i/>
          <w:color w:val="404040" w:themeColor="text1" w:themeTint="BF"/>
          <w:sz w:val="24"/>
          <w:szCs w:val="24"/>
          <w:lang w:val="mt-MT"/>
        </w:rPr>
        <w:t>presente cadavere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huwa kontra l-liġi tal-pajjiż.</w:t>
      </w:r>
      <w:r w:rsidR="00610EC0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Kompla jispjega kif il-Knisja taċċetta kull talba ta’ funeral li ssirilha, irrelevanti l-persuna min kien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et jew x’għam</w:t>
      </w:r>
      <w:r w:rsidR="00610EC0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et matul ħajjitha.</w:t>
      </w:r>
      <w:r w:rsidR="00610EC0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Fil-każ li ssir kremazzjoni u</w:t>
      </w:r>
      <w:r w:rsidR="00610EC0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l-persuna tkun Kattolika, il-Knisja tiġbed l-attenzjoni tal-familjari fuq l-istruzzjonijiet tal-Knisja, sabiex 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l-urna bl-irmied tiġi midfuna f’</w:t>
      </w:r>
      <w:r w:rsidR="00610EC0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qabar, ġo ċimiterju.</w:t>
      </w:r>
    </w:p>
    <w:p w:rsidR="004C471C" w:rsidRDefault="004C471C" w:rsidP="00D20631">
      <w:pPr>
        <w:spacing w:after="0" w:line="480" w:lineRule="auto"/>
        <w:jc w:val="both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</w:p>
    <w:p w:rsidR="00CC779B" w:rsidRPr="00D20631" w:rsidRDefault="00CC779B" w:rsidP="00D20631">
      <w:pPr>
        <w:spacing w:after="0" w:line="480" w:lineRule="auto"/>
        <w:jc w:val="both"/>
        <w:rPr>
          <w:rFonts w:cstheme="minorHAnsi"/>
          <w:b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Konkluż</w:t>
      </w:r>
      <w:r w:rsidR="004C471C">
        <w:rPr>
          <w:rFonts w:cstheme="minorHAnsi"/>
          <w:b/>
          <w:color w:val="404040" w:themeColor="text1" w:themeTint="BF"/>
          <w:sz w:val="24"/>
          <w:szCs w:val="24"/>
          <w:lang w:val="mt-MT"/>
        </w:rPr>
        <w:t>j</w:t>
      </w:r>
      <w:r w:rsidRPr="00D20631">
        <w:rPr>
          <w:rFonts w:cstheme="minorHAnsi"/>
          <w:b/>
          <w:color w:val="404040" w:themeColor="text1" w:themeTint="BF"/>
          <w:sz w:val="24"/>
          <w:szCs w:val="24"/>
          <w:lang w:val="mt-MT"/>
        </w:rPr>
        <w:t>oni</w:t>
      </w:r>
    </w:p>
    <w:p w:rsidR="00781C7E" w:rsidRPr="00D20631" w:rsidRDefault="0041460A" w:rsidP="00D20631">
      <w:pPr>
        <w:spacing w:after="0" w:line="480" w:lineRule="auto"/>
        <w:jc w:val="both"/>
        <w:rPr>
          <w:rFonts w:eastAsia="Times New Roman" w:cstheme="minorHAnsi"/>
          <w:b/>
          <w:color w:val="404040" w:themeColor="text1" w:themeTint="BF"/>
          <w:sz w:val="24"/>
          <w:szCs w:val="24"/>
          <w:lang w:val="mt-MT" w:eastAsia="en-GB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Il-Kumitat Perma</w:t>
      </w:r>
      <w:r w:rsidR="00FA07EF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nenti għall-Affarijiet Soċjali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kkun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sidra numru ta’ argumenti u ra wkoll numru ta’ dokumenti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li jitrattaw dan 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is-suġġett. Filwaqt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li l-Kumitat jaqbel mal-introduzzjoni tal-kremazzjoni f’Malta u Għaw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dex, iressaq ukoll dawn ir-rakk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mandazzjonijiet:</w:t>
      </w:r>
    </w:p>
    <w:p w:rsidR="00D90812" w:rsidRPr="00D20631" w:rsidRDefault="00D90812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885A47" w:rsidRPr="00D20631" w:rsidRDefault="00885A47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1.</w:t>
      </w:r>
      <w:r w:rsidRPr="00D20631">
        <w:rPr>
          <w:sz w:val="24"/>
          <w:szCs w:val="24"/>
          <w:lang w:val="mt-MT"/>
        </w:rPr>
        <w:tab/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L-awtorità li se tkun responsabbli mill-kremazzjoni f’Malta għandha toħroġ linji gwida li jiddeterminaw kif isir il-proċess tal-kremazzjoni.</w:t>
      </w:r>
    </w:p>
    <w:p w:rsidR="00885A47" w:rsidRPr="00D20631" w:rsidRDefault="00885A47" w:rsidP="00D20631">
      <w:pPr>
        <w:spacing w:line="480" w:lineRule="auto"/>
        <w:ind w:left="720" w:hanging="66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2.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Qabel ma tiġi aċċettata kwalsiasi applikazzjoni għall-bini ta’ krematorju, għandha ssir konsultazzjoni xierqa, 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inkluż mal-awtorità lokali u ma’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rappreżentanti tar-residenti. </w:t>
      </w:r>
    </w:p>
    <w:p w:rsidR="00885A47" w:rsidRPr="00D20631" w:rsidRDefault="00885A47" w:rsidP="00D20631">
      <w:pPr>
        <w:spacing w:line="480" w:lineRule="auto"/>
        <w:ind w:left="720" w:hanging="66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3.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Għandu jkun hemm studju dwar kemm hu mistenni li jsiru kremazzjonijiet fis-sena, ibbażat fuq id-daqs tal-popolazzjoni u fuq il-projezzjonijiet ta’ tkabbir maħruġa mill-Uffiċċju Nazzjonali tal-Istatistika. </w:t>
      </w:r>
    </w:p>
    <w:p w:rsidR="00885A47" w:rsidRPr="00D20631" w:rsidRDefault="00885A47" w:rsidP="00D20631">
      <w:pPr>
        <w:spacing w:line="480" w:lineRule="auto"/>
        <w:ind w:left="720" w:hanging="66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4.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Is-sit fejn jinbena l-krematorju għandu jkun wieħed kwiet u f’ambjent naturali adegwat. </w:t>
      </w:r>
    </w:p>
    <w:p w:rsidR="00885A47" w:rsidRPr="00D20631" w:rsidRDefault="00885A47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5.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Għandu jkun hemm spazju adegwat fejn krematorju jkun jista’ jopera mingħajr diffikultà. </w:t>
      </w:r>
    </w:p>
    <w:p w:rsidR="00885A47" w:rsidRPr="00D20631" w:rsidRDefault="00885A47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6.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>Is-sit għandu jkun aċċessibbli permezz tat-trasport pubbliku.</w:t>
      </w:r>
    </w:p>
    <w:p w:rsidR="00885A47" w:rsidRPr="00D20631" w:rsidRDefault="00885A47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7.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Kwalunkwe krematorju li se jingħata l-permess, se jkun għall-użu ta’ nies kattoliċi, kif ukoll nies ta’ twemmin differenti. Il-krematorju għandu jkollu l-fakultà li jipprovdi għal kull tip ta’ servizz, skont it-twemmin tal-klijent. </w:t>
      </w:r>
    </w:p>
    <w:p w:rsidR="00885A47" w:rsidRPr="00D20631" w:rsidRDefault="00FA07EF" w:rsidP="00D20631">
      <w:pPr>
        <w:spacing w:line="480" w:lineRule="auto"/>
        <w:ind w:left="720" w:hanging="66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8.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Għandha tiġi provduta kamra 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fejn ikun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espost il-kadavru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, sabiex il-qraba u l-ħbieb tal-mej</w:t>
      </w:r>
      <w:r w:rsidR="005F022E">
        <w:rPr>
          <w:rFonts w:cstheme="minorHAnsi"/>
          <w:color w:val="404040" w:themeColor="text1" w:themeTint="BF"/>
          <w:sz w:val="24"/>
          <w:szCs w:val="24"/>
          <w:lang w:val="mt-MT"/>
        </w:rPr>
        <w:t>jet ikunu jistgħu jaraw il-kadavru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qabel ma jiddaħħal fil-krematur. </w:t>
      </w:r>
    </w:p>
    <w:p w:rsidR="00885A47" w:rsidRPr="00D20631" w:rsidRDefault="00FA07EF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9.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Għandha tintuża l-iktar teknoloġija avvanzata fil-proċess tal-kremazzjoni, sabiex jiġ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u kkontrollati l-emissjonijiet u jiġi mħares l-ambjent.</w:t>
      </w:r>
    </w:p>
    <w:p w:rsidR="00FA07EF" w:rsidRPr="00D20631" w:rsidRDefault="00FA07EF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10.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Kull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kadavru għandu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jkun identifikat sabiex ma jkun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x hemm lok ta’ abbuż. </w:t>
      </w:r>
    </w:p>
    <w:p w:rsidR="00885A47" w:rsidRPr="00D20631" w:rsidRDefault="00FA07EF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11.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F’każ li l-kadavru jiġi kremat fit-tebut, dan għandu jkun 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magħmul minn materjal adattat, sabiex ikun kombustibbli faċilment u ma jkunx sors ta’ dħaħen jew materjal tossiku meta jinħaraq.</w:t>
      </w:r>
    </w:p>
    <w:p w:rsidR="00885A47" w:rsidRPr="00D20631" w:rsidRDefault="00FA07EF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12.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F’każ li jkun hemm xi tip ta’ metall fil-ġisem li se jiġi kremat, għandha tiġi segwita l-proċedura mniżżla fil-linji gwida. </w:t>
      </w:r>
    </w:p>
    <w:p w:rsidR="00885A47" w:rsidRPr="00D20631" w:rsidRDefault="00FA07EF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13.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Għandu jiġi żgurat li l-fdalijiet li jitneħħew mill-krematur, jinżammu separati u jkunu identifikati skont il-liġi. </w:t>
      </w:r>
    </w:p>
    <w:p w:rsidR="00885A47" w:rsidRPr="00D20631" w:rsidRDefault="00FA07EF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14.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Il-proċess tal-kremazzjoni m’għandux jitfixkel u l-irmied m’għandux jintmess qabel ma 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jiġi finalizzat il-proċess kollu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. </w:t>
      </w:r>
    </w:p>
    <w:p w:rsidR="00885A47" w:rsidRPr="00D20631" w:rsidRDefault="00FA07EF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15.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 xml:space="preserve">Għandu jiġi żgurat li l-irmied tal-persuna jiġi trasferit b’mod sikur u skont il-linji gwida dwar il-proċess tal-kremazzjoni. </w:t>
      </w:r>
    </w:p>
    <w:p w:rsidR="00885A47" w:rsidRPr="00D20631" w:rsidRDefault="00FA07EF" w:rsidP="00D20631">
      <w:pPr>
        <w:spacing w:line="480" w:lineRule="auto"/>
        <w:ind w:left="720" w:hanging="66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16.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>Il-kontenitur li jkun fih l-irmied għandu jiġi ssiġillat fil-krematorju stess,</w:t>
      </w: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fil-preżenza ta’ xi qarib,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 u l-identità tal-persuna għandha tkun murija fuq l-istess kontenitur, skont il-linji gwida. Is-siġill għandu jitneħħa biss f’każijiet partikolari, inkluż b’ordni tal-qorti. </w:t>
      </w:r>
    </w:p>
    <w:p w:rsidR="00885A47" w:rsidRPr="00D20631" w:rsidRDefault="00FA07EF" w:rsidP="00D20631">
      <w:pPr>
        <w:spacing w:line="480" w:lineRule="auto"/>
        <w:ind w:left="720" w:hanging="720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  <w:r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>17.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ab/>
        <w:t>Kull proċedura ta’ kremazzjoni għandha ssir għal kull individwu, ħlief f’każijiet partikolari fejn l-awtorità responsabbli tiddetermina li tista’ tiġi kremata ikta</w:t>
      </w:r>
      <w:r w:rsidR="00CF51E8">
        <w:rPr>
          <w:rFonts w:cstheme="minorHAnsi"/>
          <w:color w:val="404040" w:themeColor="text1" w:themeTint="BF"/>
          <w:sz w:val="24"/>
          <w:szCs w:val="24"/>
          <w:lang w:val="mt-MT"/>
        </w:rPr>
        <w:t>r minn persuna waħda, inkluż f’</w:t>
      </w:r>
      <w:r w:rsidR="00885A47" w:rsidRPr="00D20631">
        <w:rPr>
          <w:rFonts w:cstheme="minorHAnsi"/>
          <w:color w:val="404040" w:themeColor="text1" w:themeTint="BF"/>
          <w:sz w:val="24"/>
          <w:szCs w:val="24"/>
          <w:lang w:val="mt-MT"/>
        </w:rPr>
        <w:t xml:space="preserve">każ ta’ omm u t-tarbija tagħha. </w:t>
      </w:r>
    </w:p>
    <w:p w:rsidR="00885A47" w:rsidRPr="00D20631" w:rsidRDefault="00885A47" w:rsidP="00D20631">
      <w:pPr>
        <w:spacing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890F28" w:rsidRPr="00D20631" w:rsidRDefault="00890F28" w:rsidP="00D20631">
      <w:pPr>
        <w:shd w:val="clear" w:color="auto" w:fill="FFFFFF"/>
        <w:spacing w:after="0" w:line="480" w:lineRule="auto"/>
        <w:jc w:val="both"/>
        <w:rPr>
          <w:rFonts w:eastAsia="Times New Roman" w:cstheme="minorHAnsi"/>
          <w:color w:val="404040" w:themeColor="text1" w:themeTint="BF"/>
          <w:sz w:val="24"/>
          <w:szCs w:val="24"/>
          <w:lang w:val="mt-MT" w:eastAsia="en-GB"/>
        </w:rPr>
      </w:pPr>
    </w:p>
    <w:p w:rsidR="00890F28" w:rsidRPr="00D20631" w:rsidRDefault="00890F28" w:rsidP="00D20631">
      <w:pPr>
        <w:shd w:val="clear" w:color="auto" w:fill="FFFFFF"/>
        <w:spacing w:after="0" w:line="480" w:lineRule="auto"/>
        <w:jc w:val="both"/>
        <w:rPr>
          <w:rFonts w:eastAsia="Times New Roman" w:cstheme="minorHAnsi"/>
          <w:color w:val="404040" w:themeColor="text1" w:themeTint="BF"/>
          <w:sz w:val="24"/>
          <w:szCs w:val="24"/>
          <w:lang w:val="mt-MT" w:eastAsia="en-GB"/>
        </w:rPr>
      </w:pPr>
    </w:p>
    <w:p w:rsidR="00890F28" w:rsidRPr="00D20631" w:rsidRDefault="00890F28" w:rsidP="00D20631">
      <w:pPr>
        <w:shd w:val="clear" w:color="auto" w:fill="FFFFFF"/>
        <w:spacing w:after="0" w:line="480" w:lineRule="auto"/>
        <w:jc w:val="both"/>
        <w:rPr>
          <w:rFonts w:eastAsia="Times New Roman" w:cstheme="minorHAnsi"/>
          <w:color w:val="404040" w:themeColor="text1" w:themeTint="BF"/>
          <w:sz w:val="24"/>
          <w:szCs w:val="24"/>
          <w:lang w:val="mt-MT" w:eastAsia="en-GB"/>
        </w:rPr>
      </w:pPr>
    </w:p>
    <w:p w:rsidR="00901A79" w:rsidRPr="00D20631" w:rsidRDefault="00901A79" w:rsidP="00D20631">
      <w:pPr>
        <w:shd w:val="clear" w:color="auto" w:fill="FFFFFF"/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781C7E" w:rsidRPr="00D20631" w:rsidRDefault="00781C7E" w:rsidP="00D20631">
      <w:pPr>
        <w:shd w:val="clear" w:color="auto" w:fill="FFFFFF"/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41460A" w:rsidRPr="00D20631" w:rsidRDefault="0041460A" w:rsidP="00D20631">
      <w:pPr>
        <w:shd w:val="clear" w:color="auto" w:fill="FFFFFF"/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41460A" w:rsidRPr="00D20631" w:rsidRDefault="0041460A" w:rsidP="00D20631">
      <w:pPr>
        <w:shd w:val="clear" w:color="auto" w:fill="FFFFFF"/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41460A" w:rsidRPr="00D20631" w:rsidRDefault="0041460A" w:rsidP="00D20631">
      <w:pPr>
        <w:shd w:val="clear" w:color="auto" w:fill="FFFFFF"/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41460A" w:rsidRPr="00D20631" w:rsidRDefault="0041460A" w:rsidP="00D20631">
      <w:pPr>
        <w:shd w:val="clear" w:color="auto" w:fill="FFFFFF"/>
        <w:spacing w:after="0" w:line="480" w:lineRule="auto"/>
        <w:jc w:val="both"/>
        <w:rPr>
          <w:rFonts w:cstheme="minorHAnsi"/>
          <w:color w:val="404040" w:themeColor="text1" w:themeTint="BF"/>
          <w:sz w:val="24"/>
          <w:szCs w:val="24"/>
          <w:lang w:val="mt-MT"/>
        </w:rPr>
      </w:pPr>
    </w:p>
    <w:p w:rsidR="00781C7E" w:rsidRPr="00D20631" w:rsidRDefault="00781C7E" w:rsidP="00D20631">
      <w:pPr>
        <w:shd w:val="clear" w:color="auto" w:fill="FFFFFF"/>
        <w:spacing w:after="0" w:line="480" w:lineRule="auto"/>
        <w:rPr>
          <w:rFonts w:cstheme="minorHAnsi"/>
          <w:b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b/>
          <w:color w:val="404040" w:themeColor="text1" w:themeTint="BF"/>
          <w:sz w:val="20"/>
          <w:szCs w:val="20"/>
          <w:lang w:val="mt-MT"/>
        </w:rPr>
        <w:t>Referenzi</w:t>
      </w:r>
    </w:p>
    <w:p w:rsidR="00781C7E" w:rsidRPr="00D20631" w:rsidRDefault="00781C7E" w:rsidP="00D20631">
      <w:pPr>
        <w:shd w:val="clear" w:color="auto" w:fill="FFFFFF"/>
        <w:spacing w:after="0" w:line="48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781C7E" w:rsidRPr="00D20631" w:rsidRDefault="00781C7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Kumitat dwar 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l-Affarijiet Soċjali. Laqgħa Nru 3</w:t>
      </w:r>
      <w:r w:rsidR="00F92F8E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 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tal-</w:t>
      </w:r>
      <w:r w:rsidR="00F92F8E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15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 ta’ </w:t>
      </w:r>
      <w:r w:rsidR="00F92F8E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Novembru 2017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.</w:t>
      </w: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Ordinanza dwar id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-dfin, Kap. 17 tal-Liġijiet ta’ 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Malta. </w:t>
      </w: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Ordinanza dwar iċ-Ċimiterju tal-Addolorata, Kap. 18 tal-Liġijiet ta’ Malta.</w:t>
      </w: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Att dwar is-Saħħa Pubblika, Kap. 465 tal-Liġijiet ta’ Malta.</w:t>
      </w: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F92F8E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Mistoqsija Parlamentari</w:t>
      </w:r>
      <w:r w:rsidR="00F92F8E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 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318. Leġ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iżlatura</w:t>
      </w:r>
      <w:r w:rsidR="00F92F8E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 IX.</w:t>
      </w: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F92F8E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stoqsija Parlamentari 11168. Leġ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iżlatura IX</w:t>
      </w:r>
      <w:r w:rsidR="00F92F8E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stoqsija Parlamentari 19541. Leġ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iżlatura IX.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stoqsija Parlamentari 30329. Leġ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iżlatura IX.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istoqsija Parlamentari 7876. Leġ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iżlatura X.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stoqsija Parlamentari 10469. Leġ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iżlatura XI.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stoqsija Parlamentari 14239. Leġ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iżlatura XI.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F92F8E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>stoqsija Parlamentari 16818. Leġ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iżlatura XI.</w:t>
      </w: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F92F8E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Mistoqsija Parlamentari</w:t>
      </w:r>
      <w:r w:rsidR="00F92F8E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 25704. Le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ġiżlatura </w:t>
      </w:r>
      <w:r w:rsidR="00F92F8E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XI.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Mistoqsija Parlamentari 27000. Leġiżlatura XI.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Mistoqsija Parlamentari 36791. Leġiżlatura XI.</w:t>
      </w: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Mistoqsija Parlamentari 26860. Leġiżlatura XII.</w:t>
      </w:r>
    </w:p>
    <w:p w:rsidR="00797834" w:rsidRPr="00D20631" w:rsidRDefault="00797834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797834" w:rsidRPr="00D20631" w:rsidRDefault="00797834" w:rsidP="004C471C">
      <w:pPr>
        <w:shd w:val="clear" w:color="auto" w:fill="FFFFFF"/>
        <w:spacing w:after="0" w:line="360" w:lineRule="auto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Burial and Cremation (Scotland) Act 2016. </w:t>
      </w:r>
      <w:hyperlink r:id="rId8" w:history="1">
        <w:r w:rsidRPr="00D20631">
          <w:rPr>
            <w:rStyle w:val="Hyperlink"/>
            <w:rFonts w:cstheme="minorHAnsi"/>
            <w:sz w:val="20"/>
            <w:szCs w:val="20"/>
            <w:lang w:val="mt-MT"/>
          </w:rPr>
          <w:t>http://www.legislation.gov.uk/asp/2016/20/pdfs/asp_20160020_en.pdf</w:t>
        </w:r>
      </w:hyperlink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 </w:t>
      </w:r>
    </w:p>
    <w:p w:rsidR="00CC779B" w:rsidRPr="00D20631" w:rsidRDefault="00CC779B" w:rsidP="004C471C">
      <w:pPr>
        <w:shd w:val="clear" w:color="auto" w:fill="FFFFFF"/>
        <w:spacing w:after="0" w:line="360" w:lineRule="auto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C779B" w:rsidRPr="00D20631" w:rsidRDefault="00CC779B" w:rsidP="004C471C">
      <w:pPr>
        <w:shd w:val="clear" w:color="auto" w:fill="FFFFFF"/>
        <w:spacing w:after="0" w:line="360" w:lineRule="auto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Burial and Cremation Act 1964. </w:t>
      </w:r>
      <w:hyperlink r:id="rId9" w:history="1">
        <w:r w:rsidRPr="00D20631">
          <w:rPr>
            <w:rStyle w:val="Hyperlink"/>
            <w:rFonts w:cstheme="minorHAnsi"/>
            <w:sz w:val="20"/>
            <w:szCs w:val="20"/>
            <w:lang w:val="mt-MT"/>
          </w:rPr>
          <w:t>http://www.legislation.govt.nz/act/public/1964/0075/latest/whole.html</w:t>
        </w:r>
      </w:hyperlink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 </w:t>
      </w:r>
    </w:p>
    <w:p w:rsidR="00F92F8E" w:rsidRPr="00D20631" w:rsidRDefault="00F92F8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Holy Se</w:t>
      </w:r>
      <w:r w:rsidR="00CF51E8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e Press Office. Instruction Ad </w:t>
      </w:r>
      <w:r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>resurgendum cum Christo regarding the burial of the deceased and the conservation of the ashes in the case of cremation. 25 October 2016.</w:t>
      </w:r>
    </w:p>
    <w:p w:rsidR="00797834" w:rsidRPr="00D20631" w:rsidRDefault="00797834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797834" w:rsidRPr="00D20631" w:rsidRDefault="00CF51E8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>
        <w:rPr>
          <w:rFonts w:cstheme="minorHAnsi"/>
          <w:color w:val="404040" w:themeColor="text1" w:themeTint="BF"/>
          <w:sz w:val="20"/>
          <w:szCs w:val="20"/>
          <w:lang w:val="mt-MT"/>
        </w:rPr>
        <w:t>Cremation and Bio-C</w:t>
      </w:r>
      <w:r w:rsidR="00797834" w:rsidRPr="00D20631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remation. </w:t>
      </w:r>
      <w:hyperlink r:id="rId10" w:history="1">
        <w:r w:rsidR="00797834" w:rsidRPr="00D20631">
          <w:rPr>
            <w:rStyle w:val="Hyperlink"/>
            <w:rFonts w:cstheme="minorHAnsi"/>
            <w:sz w:val="20"/>
            <w:szCs w:val="20"/>
            <w:lang w:val="mt-MT"/>
          </w:rPr>
          <w:t>http://www.agreenerfuneral.org</w:t>
        </w:r>
      </w:hyperlink>
    </w:p>
    <w:p w:rsidR="00797834" w:rsidRPr="00D20631" w:rsidRDefault="00797834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797834" w:rsidRPr="00D20631" w:rsidRDefault="00797834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890F28" w:rsidRPr="00D20631" w:rsidRDefault="00890F28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890F28" w:rsidRPr="00D20631" w:rsidRDefault="00890F28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CD3D0B" w:rsidRPr="00D20631" w:rsidRDefault="00CD3D0B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781C7E" w:rsidRPr="00D20631" w:rsidRDefault="00781C7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781C7E" w:rsidRPr="00D20631" w:rsidRDefault="00781C7E" w:rsidP="004C471C">
      <w:pPr>
        <w:shd w:val="clear" w:color="auto" w:fill="FFFFFF"/>
        <w:spacing w:after="0" w:line="36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D23124" w:rsidRPr="00D20631" w:rsidRDefault="00D23124" w:rsidP="00D20631">
      <w:pPr>
        <w:spacing w:line="480" w:lineRule="auto"/>
        <w:rPr>
          <w:lang w:val="mt-MT"/>
        </w:rPr>
      </w:pPr>
    </w:p>
    <w:sectPr w:rsidR="00D23124" w:rsidRPr="00D20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39" w:rsidRDefault="00781839" w:rsidP="00781C7E">
      <w:pPr>
        <w:spacing w:after="0" w:line="240" w:lineRule="auto"/>
      </w:pPr>
      <w:r>
        <w:separator/>
      </w:r>
    </w:p>
  </w:endnote>
  <w:endnote w:type="continuationSeparator" w:id="0">
    <w:p w:rsidR="00781839" w:rsidRDefault="00781839" w:rsidP="0078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39" w:rsidRDefault="00781839" w:rsidP="00781C7E">
      <w:pPr>
        <w:spacing w:after="0" w:line="240" w:lineRule="auto"/>
      </w:pPr>
      <w:r>
        <w:separator/>
      </w:r>
    </w:p>
  </w:footnote>
  <w:footnote w:type="continuationSeparator" w:id="0">
    <w:p w:rsidR="00781839" w:rsidRDefault="00781839" w:rsidP="00781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6C23C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446696"/>
    <w:multiLevelType w:val="hybridMultilevel"/>
    <w:tmpl w:val="D136BB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DE93447"/>
    <w:multiLevelType w:val="hybridMultilevel"/>
    <w:tmpl w:val="5A34F5AC"/>
    <w:lvl w:ilvl="0" w:tplc="3F8641C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94C5D0A"/>
    <w:multiLevelType w:val="hybridMultilevel"/>
    <w:tmpl w:val="2FECBB96"/>
    <w:lvl w:ilvl="0" w:tplc="04E8822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83AE8"/>
    <w:multiLevelType w:val="hybridMultilevel"/>
    <w:tmpl w:val="357084EE"/>
    <w:lvl w:ilvl="0" w:tplc="80C82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44462"/>
    <w:multiLevelType w:val="hybridMultilevel"/>
    <w:tmpl w:val="22FA2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978AF"/>
    <w:multiLevelType w:val="hybridMultilevel"/>
    <w:tmpl w:val="4146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1703C"/>
    <w:multiLevelType w:val="hybridMultilevel"/>
    <w:tmpl w:val="18525FF0"/>
    <w:lvl w:ilvl="0" w:tplc="3F8641C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7E"/>
    <w:rsid w:val="00044C9E"/>
    <w:rsid w:val="00062DE0"/>
    <w:rsid w:val="00134202"/>
    <w:rsid w:val="001650DE"/>
    <w:rsid w:val="002057B7"/>
    <w:rsid w:val="0023535B"/>
    <w:rsid w:val="002A6D4C"/>
    <w:rsid w:val="002E1B2F"/>
    <w:rsid w:val="002E3DA6"/>
    <w:rsid w:val="002E58F3"/>
    <w:rsid w:val="002F2F06"/>
    <w:rsid w:val="00327575"/>
    <w:rsid w:val="00357556"/>
    <w:rsid w:val="00383952"/>
    <w:rsid w:val="003C217C"/>
    <w:rsid w:val="003D7E9D"/>
    <w:rsid w:val="003E74A3"/>
    <w:rsid w:val="003F6587"/>
    <w:rsid w:val="00403FE6"/>
    <w:rsid w:val="00404622"/>
    <w:rsid w:val="0041460A"/>
    <w:rsid w:val="00414FE7"/>
    <w:rsid w:val="00415E93"/>
    <w:rsid w:val="00433CB1"/>
    <w:rsid w:val="004B1315"/>
    <w:rsid w:val="004C471C"/>
    <w:rsid w:val="004F6C07"/>
    <w:rsid w:val="005250E4"/>
    <w:rsid w:val="005F022E"/>
    <w:rsid w:val="00610EC0"/>
    <w:rsid w:val="00681BA6"/>
    <w:rsid w:val="00682EB4"/>
    <w:rsid w:val="006F319E"/>
    <w:rsid w:val="007038EB"/>
    <w:rsid w:val="00773661"/>
    <w:rsid w:val="00775681"/>
    <w:rsid w:val="00776D33"/>
    <w:rsid w:val="00781839"/>
    <w:rsid w:val="00781C7E"/>
    <w:rsid w:val="00797834"/>
    <w:rsid w:val="007E55E2"/>
    <w:rsid w:val="00801830"/>
    <w:rsid w:val="008134AE"/>
    <w:rsid w:val="00861026"/>
    <w:rsid w:val="00885A47"/>
    <w:rsid w:val="00890F28"/>
    <w:rsid w:val="008A1D4D"/>
    <w:rsid w:val="00901A79"/>
    <w:rsid w:val="0094493B"/>
    <w:rsid w:val="00954948"/>
    <w:rsid w:val="00995D8E"/>
    <w:rsid w:val="009F7511"/>
    <w:rsid w:val="00A10A8A"/>
    <w:rsid w:val="00A66582"/>
    <w:rsid w:val="00A74642"/>
    <w:rsid w:val="00AD3B4E"/>
    <w:rsid w:val="00B12C1B"/>
    <w:rsid w:val="00B15258"/>
    <w:rsid w:val="00BA6336"/>
    <w:rsid w:val="00BC47C1"/>
    <w:rsid w:val="00C53F7F"/>
    <w:rsid w:val="00C653CB"/>
    <w:rsid w:val="00CC779B"/>
    <w:rsid w:val="00CD3D0B"/>
    <w:rsid w:val="00CE0A73"/>
    <w:rsid w:val="00CE45FC"/>
    <w:rsid w:val="00CF51E8"/>
    <w:rsid w:val="00D032C3"/>
    <w:rsid w:val="00D20631"/>
    <w:rsid w:val="00D23124"/>
    <w:rsid w:val="00D351FD"/>
    <w:rsid w:val="00D36681"/>
    <w:rsid w:val="00D473A5"/>
    <w:rsid w:val="00D90812"/>
    <w:rsid w:val="00DB5A48"/>
    <w:rsid w:val="00DC4219"/>
    <w:rsid w:val="00DD0F2C"/>
    <w:rsid w:val="00DD1112"/>
    <w:rsid w:val="00DF24B1"/>
    <w:rsid w:val="00E159F9"/>
    <w:rsid w:val="00E30373"/>
    <w:rsid w:val="00E8071F"/>
    <w:rsid w:val="00EE3270"/>
    <w:rsid w:val="00EF25D7"/>
    <w:rsid w:val="00F03C5D"/>
    <w:rsid w:val="00F30F33"/>
    <w:rsid w:val="00F8676D"/>
    <w:rsid w:val="00F871C0"/>
    <w:rsid w:val="00F92F8E"/>
    <w:rsid w:val="00FA07EF"/>
    <w:rsid w:val="00FA50F5"/>
    <w:rsid w:val="00FA7BC2"/>
    <w:rsid w:val="00FD33E5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3ED3D-A548-4C73-BC5A-F21B7148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7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CE0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C7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C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C7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81C7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81C7E"/>
    <w:rPr>
      <w:vertAlign w:val="superscript"/>
    </w:rPr>
  </w:style>
  <w:style w:type="paragraph" w:styleId="ListBullet">
    <w:name w:val="List Bullet"/>
    <w:basedOn w:val="Normal"/>
    <w:uiPriority w:val="99"/>
    <w:unhideWhenUsed/>
    <w:rsid w:val="007E55E2"/>
    <w:pPr>
      <w:numPr>
        <w:numId w:val="3"/>
      </w:numPr>
      <w:contextualSpacing/>
    </w:pPr>
    <w:rPr>
      <w:lang w:val="mt-MT"/>
    </w:rPr>
  </w:style>
  <w:style w:type="character" w:customStyle="1" w:styleId="Heading1Char">
    <w:name w:val="Heading 1 Char"/>
    <w:basedOn w:val="DefaultParagraphFont"/>
    <w:link w:val="Heading1"/>
    <w:uiPriority w:val="9"/>
    <w:rsid w:val="00CE0A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asp/2016/20/pdfs/asp_20160020_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greenerfunera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t.nz/act/public/1964/0075/latest/who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07BD-EFA7-43AD-8585-9F84FFA8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Burmingham</dc:creator>
  <cp:keywords/>
  <dc:description/>
  <cp:lastModifiedBy>trappermalta</cp:lastModifiedBy>
  <cp:revision>3</cp:revision>
  <cp:lastPrinted>2017-11-30T09:46:00Z</cp:lastPrinted>
  <dcterms:created xsi:type="dcterms:W3CDTF">2019-02-11T09:35:00Z</dcterms:created>
  <dcterms:modified xsi:type="dcterms:W3CDTF">2019-02-11T09:35:00Z</dcterms:modified>
</cp:coreProperties>
</file>