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04380628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Nru. </w:t>
      </w:r>
      <w:r w:rsidR="00EE5D08">
        <w:rPr>
          <w:rFonts w:ascii="Times New Roman" w:hAnsi="Times New Roman"/>
          <w:lang w:val="it-IT"/>
        </w:rPr>
        <w:t>10</w:t>
      </w:r>
    </w:p>
    <w:p w:rsidR="00843168" w:rsidRDefault="00843168" w:rsidP="00DC20CF">
      <w:pPr>
        <w:rPr>
          <w:b/>
          <w:lang w:val="it-IT"/>
        </w:rPr>
      </w:pPr>
    </w:p>
    <w:p w:rsidR="00E36B04" w:rsidRDefault="003E69E5" w:rsidP="00270D92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1D7007">
        <w:rPr>
          <w:b/>
          <w:lang w:val="it-IT"/>
        </w:rPr>
        <w:t xml:space="preserve">, </w:t>
      </w:r>
      <w:r w:rsidR="00EE5D08">
        <w:rPr>
          <w:b/>
          <w:lang w:val="it-IT"/>
        </w:rPr>
        <w:t>27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>ta’ Novem</w:t>
      </w:r>
      <w:r w:rsidR="00C3327B">
        <w:rPr>
          <w:b/>
          <w:lang w:val="it-IT"/>
        </w:rPr>
        <w:t>bru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2018</w:t>
      </w:r>
      <w:r w:rsidR="00887A2F" w:rsidRPr="0034590D">
        <w:rPr>
          <w:b/>
          <w:lang w:val="it-IT"/>
        </w:rPr>
        <w:t xml:space="preserve"> </w:t>
      </w:r>
      <w:r w:rsidR="00EE5D08">
        <w:rPr>
          <w:b/>
          <w:lang w:val="it-IT"/>
        </w:rPr>
        <w:t>fl-4.45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523D2F" w:rsidRPr="00983929">
        <w:rPr>
          <w:lang w:val="it-IT"/>
        </w:rPr>
        <w:t>Edward Zammit Lewis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A85A0D" w:rsidRPr="00983929">
        <w:rPr>
          <w:lang w:val="it-IT"/>
        </w:rPr>
        <w:t>it</w:t>
      </w:r>
      <w:r w:rsidR="00DD0F24" w:rsidRPr="00983929">
        <w:rPr>
          <w:lang w:val="it-IT"/>
        </w:rPr>
        <w:t>-</w:t>
      </w:r>
      <w:r w:rsidR="003E69E5">
        <w:rPr>
          <w:b/>
          <w:lang w:val="it-IT"/>
        </w:rPr>
        <w:t>Tlieta</w:t>
      </w:r>
      <w:r w:rsidR="00D358CC" w:rsidRPr="00983929">
        <w:rPr>
          <w:b/>
          <w:lang w:val="it-IT"/>
        </w:rPr>
        <w:t>,</w:t>
      </w:r>
      <w:r w:rsidR="00EE5D08">
        <w:rPr>
          <w:b/>
          <w:lang w:val="it-IT"/>
        </w:rPr>
        <w:t xml:space="preserve"> 27</w:t>
      </w:r>
      <w:r w:rsidR="005B340B" w:rsidRPr="00983929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 ta’ Novem</w:t>
      </w:r>
      <w:r w:rsidR="00B47BE4" w:rsidRPr="00983929">
        <w:rPr>
          <w:b/>
          <w:lang w:val="it-IT"/>
        </w:rPr>
        <w:t>bru</w:t>
      </w:r>
      <w:r w:rsidR="00EE708C" w:rsidRPr="00983929">
        <w:rPr>
          <w:b/>
          <w:lang w:val="it-IT"/>
        </w:rPr>
        <w:t xml:space="preserve"> 2018</w:t>
      </w:r>
      <w:r w:rsidR="00EE5D08">
        <w:rPr>
          <w:b/>
          <w:lang w:val="it-IT"/>
        </w:rPr>
        <w:t>, f</w:t>
      </w:r>
      <w:r w:rsidR="003E69E5">
        <w:rPr>
          <w:b/>
          <w:lang w:val="it-IT"/>
        </w:rPr>
        <w:t>l</w:t>
      </w:r>
      <w:r w:rsidR="00B47BE4" w:rsidRPr="00983929">
        <w:rPr>
          <w:b/>
          <w:lang w:val="it-IT"/>
        </w:rPr>
        <w:t>-</w:t>
      </w:r>
      <w:r w:rsidR="00EE5D08">
        <w:rPr>
          <w:b/>
          <w:lang w:val="it-IT"/>
        </w:rPr>
        <w:t>4.45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:rsidR="00B85346" w:rsidRPr="00983929" w:rsidRDefault="00B85346" w:rsidP="000569BC">
      <w:pPr>
        <w:jc w:val="both"/>
        <w:rPr>
          <w:b/>
          <w:lang w:val="mt-MT"/>
        </w:rPr>
      </w:pPr>
    </w:p>
    <w:p w:rsidR="00F97B06" w:rsidRDefault="002A096B" w:rsidP="00F97B0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3E69E5">
        <w:rPr>
          <w:lang w:val="en-GB"/>
        </w:rPr>
        <w:t>Minuti</w:t>
      </w:r>
    </w:p>
    <w:p w:rsidR="003E69E5" w:rsidRPr="003E69E5" w:rsidRDefault="003E69E5" w:rsidP="003E69E5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:rsidR="00983929" w:rsidRPr="00C6421B" w:rsidRDefault="00EE5D08" w:rsidP="00C6421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EE5D08">
        <w:rPr>
          <w:color w:val="000000"/>
        </w:rPr>
        <w:t xml:space="preserve">Preżentazzjoni mill-Ministru għall-Affarijiet Ewropej u l-Ugwaljanza dwar </w:t>
      </w:r>
      <w:r>
        <w:rPr>
          <w:color w:val="000000"/>
        </w:rPr>
        <w:t>i</w:t>
      </w:r>
      <w:r w:rsidRPr="00EE5D08">
        <w:rPr>
          <w:color w:val="000000"/>
        </w:rPr>
        <w:t>t-Tluq tar-Renju Unit mill-Unjoni Ewropea</w:t>
      </w:r>
      <w:r w:rsidR="00C6421B">
        <w:rPr>
          <w:color w:val="000000"/>
          <w:lang w:val="mt-MT"/>
        </w:rPr>
        <w:t xml:space="preserve"> anke fid-dawl tal-Laqgħa Speċjali tal-Kunsill Ewropew tal-25 ta’ Novembru 2018 dwar Art. 50 u l-Abbozz ta’ Ftehim datat l-14 ta’ Novembru 2018.</w:t>
      </w:r>
      <w:bookmarkStart w:id="0" w:name="_Hlk527627721"/>
    </w:p>
    <w:bookmarkEnd w:id="0"/>
    <w:p w:rsidR="003E69E5" w:rsidRPr="003E69E5" w:rsidRDefault="003E69E5" w:rsidP="003E69E5">
      <w:pPr>
        <w:jc w:val="both"/>
        <w:rPr>
          <w:lang w:val="en-GB"/>
        </w:rPr>
      </w:pPr>
    </w:p>
    <w:p w:rsidR="009D0E04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Affariji</w:t>
      </w:r>
      <w:r w:rsidR="001F5C21">
        <w:rPr>
          <w:lang w:val="en-GB"/>
        </w:rPr>
        <w:t>e</w:t>
      </w:r>
      <w:r>
        <w:rPr>
          <w:lang w:val="en-GB"/>
        </w:rPr>
        <w:t>t oħra.</w:t>
      </w:r>
    </w:p>
    <w:p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  <w:bookmarkStart w:id="1" w:name="_GoBack"/>
      <w:bookmarkEnd w:id="1"/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257A1F">
        <w:rPr>
          <w:b/>
          <w:lang w:val="it-IT"/>
        </w:rPr>
        <w:t>22</w:t>
      </w:r>
      <w:r w:rsidR="00492B00">
        <w:rPr>
          <w:b/>
          <w:lang w:val="it-IT"/>
        </w:rPr>
        <w:t xml:space="preserve">  </w:t>
      </w:r>
      <w:r w:rsidR="00C6421B">
        <w:rPr>
          <w:b/>
          <w:lang w:val="it-IT"/>
        </w:rPr>
        <w:t>ta’ Novem</w:t>
      </w:r>
      <w:r w:rsidR="00EA558D">
        <w:rPr>
          <w:b/>
          <w:lang w:val="it-IT"/>
        </w:rPr>
        <w:t>bru</w:t>
      </w:r>
      <w:r>
        <w:rPr>
          <w:b/>
          <w:lang w:val="it-IT"/>
        </w:rPr>
        <w:t xml:space="preserve"> </w:t>
      </w:r>
      <w:r w:rsidR="00EE708C">
        <w:rPr>
          <w:b/>
          <w:lang w:val="it-IT"/>
        </w:rPr>
        <w:t xml:space="preserve"> 2018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19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4"/>
  </w:num>
  <w:num w:numId="17">
    <w:abstractNumId w:val="27"/>
  </w:num>
  <w:num w:numId="18">
    <w:abstractNumId w:val="25"/>
  </w:num>
  <w:num w:numId="19">
    <w:abstractNumId w:val="21"/>
  </w:num>
  <w:num w:numId="20">
    <w:abstractNumId w:val="9"/>
  </w:num>
  <w:num w:numId="21">
    <w:abstractNumId w:val="12"/>
  </w:num>
  <w:num w:numId="22">
    <w:abstractNumId w:val="26"/>
  </w:num>
  <w:num w:numId="23">
    <w:abstractNumId w:val="22"/>
  </w:num>
  <w:num w:numId="24">
    <w:abstractNumId w:val="11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8D010AC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F30D8-E0DA-4404-BDA3-937A7DC6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Vella John at Parlament-MT</cp:lastModifiedBy>
  <cp:revision>3</cp:revision>
  <cp:lastPrinted>2018-10-22T08:57:00Z</cp:lastPrinted>
  <dcterms:created xsi:type="dcterms:W3CDTF">2018-11-22T07:14:00Z</dcterms:created>
  <dcterms:modified xsi:type="dcterms:W3CDTF">2018-11-22T07:31:00Z</dcterms:modified>
</cp:coreProperties>
</file>