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E2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MINUTI</w:t>
      </w:r>
    </w:p>
    <w:p w:rsidR="00211374" w:rsidRPr="00714DF8" w:rsidRDefault="00211374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Default="00F32837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IT-TLETTAX</w:t>
      </w:r>
      <w:r w:rsidR="002670A5" w:rsidRPr="00714DF8">
        <w:rPr>
          <w:rFonts w:ascii="Arial" w:hAnsi="Arial" w:cs="Arial"/>
          <w:b/>
          <w:sz w:val="24"/>
          <w:szCs w:val="24"/>
          <w:lang w:val="mt-MT"/>
        </w:rPr>
        <w:t xml:space="preserve"> IL-PARLAMENT</w:t>
      </w:r>
    </w:p>
    <w:p w:rsidR="00211374" w:rsidRPr="00714DF8" w:rsidRDefault="00211374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 xml:space="preserve">KUMITAT PERMANENTI DWAR L-AFFARIJIET </w:t>
      </w:r>
      <w:r w:rsidR="00BC5F78">
        <w:rPr>
          <w:rFonts w:ascii="Arial" w:hAnsi="Arial" w:cs="Arial"/>
          <w:b/>
          <w:sz w:val="24"/>
          <w:szCs w:val="24"/>
          <w:lang w:val="mt-MT"/>
        </w:rPr>
        <w:t>TAL-FAMILJA</w:t>
      </w:r>
    </w:p>
    <w:p w:rsidR="00211374" w:rsidRPr="00714DF8" w:rsidRDefault="00211374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Pr="00714DF8" w:rsidRDefault="005B626B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>
        <w:rPr>
          <w:rFonts w:ascii="Arial" w:hAnsi="Arial" w:cs="Arial"/>
          <w:b/>
          <w:sz w:val="24"/>
          <w:szCs w:val="24"/>
          <w:lang w:val="mt-MT"/>
        </w:rPr>
        <w:t>LAQGĦA</w:t>
      </w:r>
      <w:r w:rsidR="00BC5F78">
        <w:rPr>
          <w:rFonts w:ascii="Arial" w:hAnsi="Arial" w:cs="Arial"/>
          <w:b/>
          <w:sz w:val="24"/>
          <w:szCs w:val="24"/>
          <w:lang w:val="mt-MT"/>
        </w:rPr>
        <w:t xml:space="preserve"> NRU 3</w:t>
      </w:r>
    </w:p>
    <w:p w:rsidR="00714DF8" w:rsidRPr="00714DF8" w:rsidRDefault="00714DF8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14DF8" w:rsidRPr="00714DF8" w:rsidRDefault="00714DF8" w:rsidP="00714DF8">
      <w:pPr>
        <w:spacing w:before="30" w:after="30"/>
        <w:ind w:right="-7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Laqgħa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konġunta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mal-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Kumitat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Permanenti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dwar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l-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Affarijiet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fr-FR"/>
        </w:rPr>
        <w:t>Soċjali</w:t>
      </w:r>
      <w:bookmarkStart w:id="0" w:name="_GoBack"/>
      <w:bookmarkEnd w:id="0"/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>. </w:t>
      </w:r>
    </w:p>
    <w:p w:rsidR="002670A5" w:rsidRDefault="002670A5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211374" w:rsidRPr="00714DF8" w:rsidRDefault="00211374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2670A5" w:rsidRPr="00714DF8" w:rsidRDefault="005B626B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L-Erbgħa, 6 ta’ Diċembru</w:t>
      </w:r>
      <w:r w:rsidR="002670A5" w:rsidRPr="00714DF8">
        <w:rPr>
          <w:rFonts w:ascii="Arial" w:hAnsi="Arial" w:cs="Arial"/>
          <w:sz w:val="24"/>
          <w:szCs w:val="24"/>
          <w:lang w:val="mt-MT"/>
        </w:rPr>
        <w:t xml:space="preserve"> 2017</w:t>
      </w:r>
    </w:p>
    <w:p w:rsidR="002670A5" w:rsidRPr="00714DF8" w:rsidRDefault="002670A5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2670A5" w:rsidRPr="00714DF8" w:rsidRDefault="002670A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>Il-Kumitat Permanenti</w:t>
      </w:r>
      <w:r w:rsidR="00BC5F78">
        <w:rPr>
          <w:rFonts w:ascii="Arial" w:hAnsi="Arial" w:cs="Arial"/>
          <w:sz w:val="24"/>
          <w:szCs w:val="24"/>
          <w:lang w:val="mt-MT"/>
        </w:rPr>
        <w:t xml:space="preserve"> dwar l-Affarijiet tal-Familja</w:t>
      </w:r>
      <w:r w:rsidR="005B626B">
        <w:rPr>
          <w:rFonts w:ascii="Arial" w:hAnsi="Arial" w:cs="Arial"/>
          <w:sz w:val="24"/>
          <w:szCs w:val="24"/>
          <w:lang w:val="mt-MT"/>
        </w:rPr>
        <w:t xml:space="preserve"> ltaqa’ fil-Parlament fis-7.10</w:t>
      </w:r>
      <w:r w:rsidR="00CD120C" w:rsidRPr="00714DF8">
        <w:rPr>
          <w:rFonts w:ascii="Arial" w:hAnsi="Arial" w:cs="Arial"/>
          <w:sz w:val="24"/>
          <w:szCs w:val="24"/>
          <w:lang w:val="mt-MT"/>
        </w:rPr>
        <w:t xml:space="preserve"> p.m.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Pr="00714DF8" w:rsidRDefault="005B626B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L-Onor. Etienne Grech</w:t>
      </w:r>
      <w:r w:rsidR="00CD120C" w:rsidRPr="00714DF8">
        <w:rPr>
          <w:rFonts w:ascii="Arial" w:hAnsi="Arial" w:cs="Arial"/>
          <w:sz w:val="24"/>
          <w:szCs w:val="24"/>
          <w:lang w:val="mt-MT"/>
        </w:rPr>
        <w:t>, President tal-Kumitat</w:t>
      </w:r>
      <w:r w:rsidR="00295515">
        <w:rPr>
          <w:rFonts w:ascii="Arial" w:hAnsi="Arial" w:cs="Arial"/>
          <w:sz w:val="24"/>
          <w:szCs w:val="24"/>
          <w:lang w:val="mt-MT"/>
        </w:rPr>
        <w:t xml:space="preserve"> Permanenti dwar l-Affarijiet </w:t>
      </w:r>
      <w:r>
        <w:rPr>
          <w:rFonts w:ascii="Arial" w:hAnsi="Arial" w:cs="Arial"/>
          <w:sz w:val="24"/>
          <w:szCs w:val="24"/>
          <w:lang w:val="mt-MT"/>
        </w:rPr>
        <w:t>Soċjali</w:t>
      </w:r>
      <w:r w:rsidR="00CD120C" w:rsidRPr="00714DF8">
        <w:rPr>
          <w:rFonts w:ascii="Arial" w:hAnsi="Arial" w:cs="Arial"/>
          <w:sz w:val="24"/>
          <w:szCs w:val="24"/>
          <w:lang w:val="mt-MT"/>
        </w:rPr>
        <w:t xml:space="preserve">, </w:t>
      </w:r>
      <w:r>
        <w:rPr>
          <w:rFonts w:ascii="Arial" w:hAnsi="Arial" w:cs="Arial"/>
          <w:sz w:val="24"/>
          <w:szCs w:val="24"/>
          <w:lang w:val="mt-MT"/>
        </w:rPr>
        <w:t>ippresieda</w:t>
      </w:r>
      <w:r w:rsidR="00CD120C" w:rsidRPr="00714DF8">
        <w:rPr>
          <w:rFonts w:ascii="Arial" w:hAnsi="Arial" w:cs="Arial"/>
          <w:sz w:val="24"/>
          <w:szCs w:val="24"/>
          <w:lang w:val="mt-MT"/>
        </w:rPr>
        <w:t>.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PREŻENTI:</w:t>
      </w:r>
      <w:r w:rsidR="00295515">
        <w:rPr>
          <w:rFonts w:ascii="Arial" w:hAnsi="Arial" w:cs="Arial"/>
          <w:sz w:val="24"/>
          <w:szCs w:val="24"/>
          <w:lang w:val="mt-MT"/>
        </w:rPr>
        <w:t xml:space="preserve"> L-Onor. Ivan Bartolo</w:t>
      </w:r>
      <w:r w:rsidRPr="00714DF8">
        <w:rPr>
          <w:rFonts w:ascii="Arial" w:hAnsi="Arial" w:cs="Arial"/>
          <w:sz w:val="24"/>
          <w:szCs w:val="24"/>
          <w:lang w:val="mt-MT"/>
        </w:rPr>
        <w:t xml:space="preserve">, l-Onor. </w:t>
      </w:r>
      <w:r w:rsidR="00BC5F78">
        <w:rPr>
          <w:rFonts w:ascii="Arial" w:hAnsi="Arial" w:cs="Arial"/>
          <w:sz w:val="24"/>
          <w:szCs w:val="24"/>
          <w:lang w:val="mt-MT"/>
        </w:rPr>
        <w:t>Rosianne Cutajar u</w:t>
      </w:r>
      <w:r w:rsidR="005B626B">
        <w:rPr>
          <w:rFonts w:ascii="Arial" w:hAnsi="Arial" w:cs="Arial"/>
          <w:sz w:val="24"/>
          <w:szCs w:val="24"/>
          <w:lang w:val="mt-MT"/>
        </w:rPr>
        <w:t xml:space="preserve"> l-Onor. Silvio Grixti</w:t>
      </w:r>
      <w:r w:rsidRPr="00714DF8">
        <w:rPr>
          <w:rFonts w:ascii="Arial" w:hAnsi="Arial" w:cs="Arial"/>
          <w:sz w:val="24"/>
          <w:szCs w:val="24"/>
          <w:lang w:val="mt-MT"/>
        </w:rPr>
        <w:t>.</w:t>
      </w:r>
    </w:p>
    <w:p w:rsidR="00646756" w:rsidRPr="00714DF8" w:rsidRDefault="00646756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646756" w:rsidRDefault="00646756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 xml:space="preserve">ASSENTI: </w:t>
      </w:r>
      <w:r w:rsidRPr="00714DF8">
        <w:rPr>
          <w:rFonts w:ascii="Arial" w:hAnsi="Arial" w:cs="Arial"/>
          <w:sz w:val="24"/>
          <w:szCs w:val="24"/>
          <w:lang w:val="mt-MT"/>
        </w:rPr>
        <w:t xml:space="preserve">L-Onor. </w:t>
      </w:r>
      <w:r w:rsidR="00BC5F78">
        <w:rPr>
          <w:rFonts w:ascii="Arial" w:hAnsi="Arial" w:cs="Arial"/>
          <w:sz w:val="24"/>
          <w:szCs w:val="24"/>
          <w:lang w:val="mt-MT"/>
        </w:rPr>
        <w:t>Anthony Agius Decelis</w:t>
      </w:r>
      <w:r w:rsidR="005B626B">
        <w:rPr>
          <w:rFonts w:ascii="Arial" w:hAnsi="Arial" w:cs="Arial"/>
          <w:sz w:val="24"/>
          <w:szCs w:val="24"/>
          <w:lang w:val="mt-MT"/>
        </w:rPr>
        <w:t xml:space="preserve"> </w:t>
      </w:r>
      <w:r w:rsidR="00295515">
        <w:rPr>
          <w:rFonts w:ascii="Arial" w:hAnsi="Arial" w:cs="Arial"/>
          <w:sz w:val="24"/>
          <w:szCs w:val="24"/>
          <w:lang w:val="mt-MT"/>
        </w:rPr>
        <w:t>u l-Onor. Clyde Puli</w:t>
      </w:r>
      <w:r w:rsidRPr="00714DF8">
        <w:rPr>
          <w:rFonts w:ascii="Arial" w:hAnsi="Arial" w:cs="Arial"/>
          <w:sz w:val="24"/>
          <w:szCs w:val="24"/>
          <w:lang w:val="mt-MT"/>
        </w:rPr>
        <w:t>.</w:t>
      </w:r>
    </w:p>
    <w:p w:rsidR="000B2B1A" w:rsidRDefault="000B2B1A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0B2B1A" w:rsidRDefault="000B2B1A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Min-naħa tal-Kumitat Permanenti dwar l-Affarijiet </w:t>
      </w:r>
      <w:r w:rsidR="00BC5F78">
        <w:rPr>
          <w:rFonts w:ascii="Arial" w:hAnsi="Arial" w:cs="Arial"/>
          <w:sz w:val="24"/>
          <w:szCs w:val="24"/>
          <w:lang w:val="mt-MT"/>
        </w:rPr>
        <w:t>Soċjali</w:t>
      </w:r>
      <w:r>
        <w:rPr>
          <w:rFonts w:ascii="Arial" w:hAnsi="Arial" w:cs="Arial"/>
          <w:sz w:val="24"/>
          <w:szCs w:val="24"/>
          <w:lang w:val="mt-MT"/>
        </w:rPr>
        <w:t xml:space="preserve"> kien</w:t>
      </w:r>
      <w:r w:rsidR="00BC5F78">
        <w:rPr>
          <w:rFonts w:ascii="Arial" w:hAnsi="Arial" w:cs="Arial"/>
          <w:sz w:val="24"/>
          <w:szCs w:val="24"/>
          <w:lang w:val="mt-MT"/>
        </w:rPr>
        <w:t xml:space="preserve"> preżenti wkoll l-Onor. Karl Gouder</w:t>
      </w:r>
      <w:r>
        <w:rPr>
          <w:rFonts w:ascii="Arial" w:hAnsi="Arial" w:cs="Arial"/>
          <w:sz w:val="24"/>
          <w:szCs w:val="24"/>
          <w:lang w:val="mt-MT"/>
        </w:rPr>
        <w:t>.</w:t>
      </w:r>
    </w:p>
    <w:p w:rsidR="00BC5F78" w:rsidRDefault="00BC5F78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BC5F78" w:rsidRPr="00714DF8" w:rsidRDefault="00BC5F78" w:rsidP="00BC5F78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Min-naħa tal-Kumitat Permanenti dwar l-Affarijiet Soċjali kienet assenti wkoll </w:t>
      </w:r>
      <w:r w:rsidR="00A17853">
        <w:rPr>
          <w:rFonts w:ascii="Arial" w:hAnsi="Arial" w:cs="Arial"/>
          <w:sz w:val="24"/>
          <w:szCs w:val="24"/>
          <w:lang w:val="mt-MT"/>
        </w:rPr>
        <w:t>l-Onor. Justyne Caruana</w:t>
      </w:r>
      <w:r>
        <w:rPr>
          <w:rFonts w:ascii="Arial" w:hAnsi="Arial" w:cs="Arial"/>
          <w:sz w:val="24"/>
          <w:szCs w:val="24"/>
          <w:lang w:val="mt-MT"/>
        </w:rPr>
        <w:t>.</w:t>
      </w:r>
    </w:p>
    <w:p w:rsidR="00BC5F78" w:rsidRPr="00714DF8" w:rsidRDefault="00BC5F78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646756" w:rsidRPr="00714DF8" w:rsidRDefault="00646756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646756" w:rsidRDefault="0029551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lastRenderedPageBreak/>
        <w:t>Għal din il-laqgħa kien</w:t>
      </w:r>
      <w:r w:rsidR="00646756" w:rsidRPr="00714DF8">
        <w:rPr>
          <w:rFonts w:ascii="Arial" w:hAnsi="Arial" w:cs="Arial"/>
          <w:sz w:val="24"/>
          <w:szCs w:val="24"/>
          <w:lang w:val="mt-MT"/>
        </w:rPr>
        <w:t xml:space="preserve"> preżenti wkoll l-Onor. </w:t>
      </w:r>
      <w:r>
        <w:rPr>
          <w:rFonts w:ascii="Arial" w:hAnsi="Arial" w:cs="Arial"/>
          <w:sz w:val="24"/>
          <w:szCs w:val="24"/>
          <w:lang w:val="mt-MT"/>
        </w:rPr>
        <w:t xml:space="preserve">Claudio Grech. </w:t>
      </w:r>
    </w:p>
    <w:p w:rsidR="000B2B1A" w:rsidRDefault="000B2B1A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0B2B1A" w:rsidRPr="00714DF8" w:rsidRDefault="000B2B1A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Dr Elaine Burmingham, </w:t>
      </w:r>
      <w:r w:rsidRPr="00D46FFE">
        <w:rPr>
          <w:rFonts w:ascii="Arial" w:hAnsi="Arial" w:cs="Arial"/>
          <w:i/>
          <w:sz w:val="24"/>
          <w:szCs w:val="24"/>
          <w:lang w:val="mt-MT"/>
        </w:rPr>
        <w:t>Research Analyst</w:t>
      </w:r>
      <w:r>
        <w:rPr>
          <w:rFonts w:ascii="Arial" w:hAnsi="Arial" w:cs="Arial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Pr="00714DF8" w:rsidRDefault="00CD120C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TALBA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>Il-President tal-Kumitat qal it-talba.</w:t>
      </w:r>
    </w:p>
    <w:p w:rsidR="005B626B" w:rsidRDefault="005B626B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5B626B" w:rsidRPr="005B626B" w:rsidRDefault="005B626B" w:rsidP="005B626B">
      <w:pPr>
        <w:ind w:right="-75"/>
        <w:jc w:val="both"/>
        <w:rPr>
          <w:rFonts w:ascii="Arial" w:eastAsia="Times New Roman" w:hAnsi="Arial" w:cs="Arial"/>
          <w:b/>
          <w:sz w:val="24"/>
          <w:szCs w:val="24"/>
          <w:lang w:val="mt-MT"/>
        </w:rPr>
      </w:pPr>
      <w:r w:rsidRPr="005B626B">
        <w:rPr>
          <w:rFonts w:ascii="Arial" w:eastAsia="Times New Roman" w:hAnsi="Arial" w:cs="Arial"/>
          <w:b/>
          <w:sz w:val="24"/>
          <w:szCs w:val="24"/>
          <w:lang w:val="mt-MT"/>
        </w:rPr>
        <w:t>MINUTI</w:t>
      </w:r>
    </w:p>
    <w:p w:rsidR="005B626B" w:rsidRPr="005B626B" w:rsidRDefault="005B626B" w:rsidP="005B626B">
      <w:pPr>
        <w:ind w:right="-75"/>
        <w:jc w:val="both"/>
        <w:rPr>
          <w:rFonts w:ascii="Arial" w:eastAsia="Times New Roman" w:hAnsi="Arial" w:cs="Arial"/>
          <w:b/>
          <w:sz w:val="24"/>
          <w:szCs w:val="24"/>
          <w:lang w:val="mt-MT"/>
        </w:rPr>
      </w:pPr>
    </w:p>
    <w:p w:rsidR="005B626B" w:rsidRPr="005B626B" w:rsidRDefault="00A17853" w:rsidP="005B626B">
      <w:pPr>
        <w:ind w:right="-75"/>
        <w:jc w:val="both"/>
        <w:rPr>
          <w:rFonts w:ascii="Arial" w:eastAsia="Times New Roman" w:hAnsi="Arial" w:cs="Arial"/>
          <w:sz w:val="24"/>
          <w:szCs w:val="24"/>
          <w:lang w:val="mt-MT"/>
        </w:rPr>
      </w:pPr>
      <w:r>
        <w:rPr>
          <w:rFonts w:ascii="Arial" w:eastAsia="Times New Roman" w:hAnsi="Arial" w:cs="Arial"/>
          <w:sz w:val="24"/>
          <w:szCs w:val="24"/>
          <w:lang w:val="mt-MT"/>
        </w:rPr>
        <w:t>Il-Minuti ta’ Laqgħa Nru 2</w:t>
      </w:r>
      <w:r w:rsidR="005B626B" w:rsidRPr="005B626B">
        <w:rPr>
          <w:rFonts w:ascii="Arial" w:eastAsia="Times New Roman" w:hAnsi="Arial" w:cs="Arial"/>
          <w:sz w:val="24"/>
          <w:szCs w:val="24"/>
          <w:lang w:val="mt-MT"/>
        </w:rPr>
        <w:t xml:space="preserve"> li sa</w:t>
      </w:r>
      <w:r w:rsidR="005B626B">
        <w:rPr>
          <w:rFonts w:ascii="Arial" w:eastAsia="Times New Roman" w:hAnsi="Arial" w:cs="Arial"/>
          <w:sz w:val="24"/>
          <w:szCs w:val="24"/>
          <w:lang w:val="mt-MT"/>
        </w:rPr>
        <w:t>ret nhar l-Erbgħa, 29</w:t>
      </w:r>
      <w:r w:rsidR="005B626B" w:rsidRPr="005B626B">
        <w:rPr>
          <w:rFonts w:ascii="Arial" w:eastAsia="Times New Roman" w:hAnsi="Arial" w:cs="Arial"/>
          <w:sz w:val="24"/>
          <w:szCs w:val="24"/>
          <w:lang w:val="mt-MT"/>
        </w:rPr>
        <w:t xml:space="preserve"> ta’ Novembru 2017 ġew ikkonfermati.</w:t>
      </w:r>
    </w:p>
    <w:p w:rsidR="005B626B" w:rsidRPr="005B626B" w:rsidRDefault="005B626B" w:rsidP="005B626B">
      <w:pPr>
        <w:jc w:val="both"/>
        <w:rPr>
          <w:rFonts w:ascii="Arial" w:eastAsia="Times New Roman" w:hAnsi="Arial" w:cs="Arial"/>
          <w:sz w:val="24"/>
          <w:szCs w:val="24"/>
          <w:lang w:val="mt-MT"/>
        </w:rPr>
      </w:pPr>
    </w:p>
    <w:p w:rsidR="005B626B" w:rsidRPr="005B626B" w:rsidRDefault="005B626B" w:rsidP="005B626B">
      <w:pPr>
        <w:jc w:val="both"/>
        <w:rPr>
          <w:rFonts w:ascii="Arial" w:eastAsia="Times New Roman" w:hAnsi="Arial" w:cs="Arial"/>
          <w:sz w:val="24"/>
          <w:szCs w:val="24"/>
          <w:lang w:val="mt-MT"/>
        </w:rPr>
      </w:pPr>
    </w:p>
    <w:p w:rsidR="005B626B" w:rsidRPr="005B626B" w:rsidRDefault="005B626B" w:rsidP="005B626B">
      <w:pPr>
        <w:jc w:val="both"/>
        <w:rPr>
          <w:rFonts w:ascii="Arial" w:eastAsia="Times New Roman" w:hAnsi="Arial" w:cs="Arial"/>
          <w:b/>
          <w:sz w:val="24"/>
          <w:szCs w:val="24"/>
          <w:lang w:val="mt-MT"/>
        </w:rPr>
      </w:pPr>
      <w:r w:rsidRPr="005B626B">
        <w:rPr>
          <w:rFonts w:ascii="Arial" w:eastAsia="Times New Roman" w:hAnsi="Arial" w:cs="Arial"/>
          <w:b/>
          <w:sz w:val="24"/>
          <w:szCs w:val="24"/>
          <w:lang w:val="mt-MT"/>
        </w:rPr>
        <w:t>KORRISPONDENZA</w:t>
      </w:r>
    </w:p>
    <w:p w:rsidR="005B626B" w:rsidRDefault="005B626B" w:rsidP="005B626B">
      <w:pPr>
        <w:jc w:val="both"/>
        <w:rPr>
          <w:rFonts w:ascii="Arial" w:eastAsia="Times New Roman" w:hAnsi="Arial" w:cs="Arial"/>
          <w:sz w:val="24"/>
          <w:szCs w:val="24"/>
          <w:lang w:val="mt-MT"/>
        </w:rPr>
      </w:pPr>
    </w:p>
    <w:p w:rsidR="00211374" w:rsidRPr="005B626B" w:rsidRDefault="00211374" w:rsidP="005B626B">
      <w:pPr>
        <w:jc w:val="both"/>
        <w:rPr>
          <w:rFonts w:ascii="Arial" w:eastAsia="Times New Roman" w:hAnsi="Arial" w:cs="Arial"/>
          <w:sz w:val="24"/>
          <w:szCs w:val="24"/>
          <w:lang w:val="mt-MT"/>
        </w:rPr>
      </w:pPr>
    </w:p>
    <w:p w:rsidR="005B626B" w:rsidRPr="005B626B" w:rsidRDefault="00A17853" w:rsidP="005B626B">
      <w:pPr>
        <w:ind w:left="1440" w:hanging="1440"/>
        <w:jc w:val="both"/>
        <w:rPr>
          <w:rFonts w:ascii="Arial" w:eastAsia="Times New Roman" w:hAnsi="Arial" w:cs="Arial"/>
          <w:sz w:val="24"/>
          <w:szCs w:val="24"/>
          <w:lang w:val="mt-MT"/>
        </w:rPr>
      </w:pPr>
      <w:r>
        <w:rPr>
          <w:rFonts w:ascii="Arial" w:eastAsia="Times New Roman" w:hAnsi="Arial" w:cs="Arial"/>
          <w:sz w:val="24"/>
          <w:szCs w:val="24"/>
          <w:lang w:val="mt-MT"/>
        </w:rPr>
        <w:t>Dok. 1</w:t>
      </w:r>
      <w:r w:rsidR="005B626B" w:rsidRPr="005B626B">
        <w:rPr>
          <w:rFonts w:ascii="Arial" w:eastAsia="Times New Roman" w:hAnsi="Arial" w:cs="Arial"/>
          <w:sz w:val="24"/>
          <w:szCs w:val="24"/>
          <w:lang w:val="mt-MT"/>
        </w:rPr>
        <w:t xml:space="preserve"> </w:t>
      </w:r>
      <w:r w:rsidR="005B626B" w:rsidRPr="005B626B">
        <w:rPr>
          <w:rFonts w:ascii="Arial" w:eastAsia="Times New Roman" w:hAnsi="Arial" w:cs="Arial"/>
          <w:sz w:val="24"/>
          <w:szCs w:val="24"/>
          <w:lang w:val="mt-MT"/>
        </w:rPr>
        <w:tab/>
      </w:r>
      <w:r w:rsidR="005B626B">
        <w:rPr>
          <w:rFonts w:ascii="Arial" w:eastAsia="Times New Roman" w:hAnsi="Arial" w:cs="Arial"/>
          <w:sz w:val="24"/>
          <w:szCs w:val="24"/>
          <w:lang w:val="mt-MT"/>
        </w:rPr>
        <w:t>Email datata 30 ta’ Novembru 2017 min-naħa tas-Sindku tal-Marsa, is-Sur Francis Debono, fejn qed jagħmel dikjarazzjoni dwar il-laqgħa li saret nhar l-Erbgħa, 29 ta’ Novembru u li għaliha kien preżenti</w:t>
      </w:r>
      <w:r w:rsidR="003438B5">
        <w:rPr>
          <w:rFonts w:ascii="Arial" w:eastAsia="Times New Roman" w:hAnsi="Arial" w:cs="Arial"/>
          <w:sz w:val="24"/>
          <w:szCs w:val="24"/>
          <w:lang w:val="mt-MT"/>
        </w:rPr>
        <w:t xml:space="preserve"> u għamel l-intervent tiegħu</w:t>
      </w:r>
      <w:r w:rsidR="00F34DAC">
        <w:rPr>
          <w:rFonts w:ascii="Arial" w:eastAsia="Times New Roman" w:hAnsi="Arial" w:cs="Arial"/>
          <w:sz w:val="24"/>
          <w:szCs w:val="24"/>
          <w:lang w:val="mt-MT"/>
        </w:rPr>
        <w:t xml:space="preserve"> fuq is-suġġett</w:t>
      </w:r>
      <w:r w:rsidR="003438B5">
        <w:rPr>
          <w:rFonts w:ascii="Arial" w:eastAsia="Times New Roman" w:hAnsi="Arial" w:cs="Arial"/>
          <w:sz w:val="24"/>
          <w:szCs w:val="24"/>
          <w:lang w:val="mt-MT"/>
        </w:rPr>
        <w:t>.</w:t>
      </w:r>
      <w:r w:rsidR="005B626B">
        <w:rPr>
          <w:rFonts w:ascii="Arial" w:eastAsia="Times New Roman" w:hAnsi="Arial" w:cs="Arial"/>
          <w:sz w:val="24"/>
          <w:szCs w:val="24"/>
          <w:lang w:val="mt-MT"/>
        </w:rPr>
        <w:t xml:space="preserve"> </w:t>
      </w:r>
    </w:p>
    <w:p w:rsidR="005B626B" w:rsidRPr="00714DF8" w:rsidRDefault="005B626B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9B453E" w:rsidRPr="00714DF8" w:rsidRDefault="009B453E" w:rsidP="00000230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9B453E" w:rsidRPr="00714DF8" w:rsidRDefault="009B453E" w:rsidP="005B626B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 xml:space="preserve">DISKUSSJONI DWAR </w:t>
      </w:r>
      <w:r w:rsidR="00A774DF" w:rsidRPr="00714DF8">
        <w:rPr>
          <w:rFonts w:ascii="Arial" w:hAnsi="Arial" w:cs="Arial"/>
          <w:b/>
          <w:sz w:val="24"/>
          <w:szCs w:val="24"/>
          <w:lang w:val="mt-MT"/>
        </w:rPr>
        <w:t>IL-</w:t>
      </w:r>
      <w:r w:rsidR="00000230" w:rsidRPr="00000230">
        <w:rPr>
          <w:rFonts w:ascii="Arial" w:hAnsi="Arial" w:cs="Arial"/>
          <w:b/>
          <w:i/>
          <w:sz w:val="24"/>
          <w:szCs w:val="24"/>
          <w:lang w:val="mt-MT"/>
        </w:rPr>
        <w:t>GHETTOISATION</w:t>
      </w:r>
      <w:r w:rsidR="00000230">
        <w:rPr>
          <w:rFonts w:ascii="Arial" w:hAnsi="Arial" w:cs="Arial"/>
          <w:b/>
          <w:sz w:val="24"/>
          <w:szCs w:val="24"/>
          <w:lang w:val="mt-MT"/>
        </w:rPr>
        <w:t xml:space="preserve"> TAL-IMMIGRANTI F’MALTA</w:t>
      </w:r>
      <w:r w:rsidR="005B626B">
        <w:rPr>
          <w:rFonts w:ascii="Arial" w:hAnsi="Arial" w:cs="Arial"/>
          <w:b/>
          <w:sz w:val="24"/>
          <w:szCs w:val="24"/>
          <w:lang w:val="mt-MT"/>
        </w:rPr>
        <w:t xml:space="preserve"> - KONTINWAZZJONI</w:t>
      </w:r>
    </w:p>
    <w:p w:rsidR="009B453E" w:rsidRPr="00714DF8" w:rsidRDefault="009B453E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5B626B" w:rsidRDefault="00A774DF" w:rsidP="003A3FFF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 xml:space="preserve">Għal din il-laqgħa kienu preżenti </w:t>
      </w:r>
      <w:r w:rsidR="005B626B">
        <w:rPr>
          <w:rFonts w:ascii="Arial" w:hAnsi="Arial" w:cs="Arial"/>
          <w:sz w:val="24"/>
          <w:szCs w:val="24"/>
          <w:lang w:val="mt-MT"/>
        </w:rPr>
        <w:t xml:space="preserve">s-Sur Alex Borg President tal-Marsa FC Youth Nursery, is-Sinjura Julie Ellul residenti l-Marsa u omm, l-Ispettur Robert Vella mill-Għassa tal-Marsa, is-Sur Francis Debono Sindku, is-Sur Josef Azzopardi Viċi Sindku u s-Sur Dominic Spencer Membru tal-Kunsill Lokali tal-Marsa. </w:t>
      </w:r>
    </w:p>
    <w:p w:rsidR="003438B5" w:rsidRDefault="003438B5" w:rsidP="003A3FFF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3438B5" w:rsidRDefault="003438B5" w:rsidP="003A3FFF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>
        <w:rPr>
          <w:rFonts w:ascii="Arial" w:hAnsi="Arial" w:cs="Arial"/>
          <w:b/>
          <w:sz w:val="24"/>
          <w:szCs w:val="24"/>
          <w:lang w:val="mt-MT"/>
        </w:rPr>
        <w:lastRenderedPageBreak/>
        <w:t>DISKUSSJONI DWAR IR-RAPPORT FUQ IL-POSSIBILITÀ TAL-KREMAZZJONI F’PAJJIŻNA MAĦRUĠ MILL-KUMITAT PERMANENTI DWAR L-AFFARIJIET SOĊJALI</w:t>
      </w:r>
    </w:p>
    <w:p w:rsidR="003438B5" w:rsidRDefault="003438B5" w:rsidP="003A3FFF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3438B5" w:rsidRPr="003438B5" w:rsidRDefault="003438B5" w:rsidP="003A3FFF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Kien hemm qbil bejn il-Membri preżenti sabiex ir-Research Analyst terġa’ tibgħat ir-rapport lill-Membri kollha sabiex fil-laqgħa li jmiss issir diskussjoni fuqu u joħorġu r-rakkmandazzjonijiet tal-Kumitat fuq dan is-suġġett.</w:t>
      </w:r>
    </w:p>
    <w:p w:rsidR="00FC78F1" w:rsidRDefault="00FC78F1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6078F2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Fid</w:t>
      </w:r>
      <w:r w:rsidR="003438B5">
        <w:rPr>
          <w:rFonts w:ascii="Arial" w:hAnsi="Arial" w:cs="Arial"/>
          <w:sz w:val="24"/>
          <w:szCs w:val="24"/>
          <w:lang w:val="mt-MT"/>
        </w:rPr>
        <w:t>-8.52</w:t>
      </w:r>
      <w:r w:rsidR="00D74B85" w:rsidRPr="00714DF8">
        <w:rPr>
          <w:rFonts w:ascii="Arial" w:hAnsi="Arial" w:cs="Arial"/>
          <w:sz w:val="24"/>
          <w:szCs w:val="24"/>
          <w:lang w:val="mt-MT"/>
        </w:rPr>
        <w:t xml:space="preserve"> p.m. il-Kumitat aġġorna għal data u b’aġenda li kellhom jiġu komunikati aktar tard.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 xml:space="preserve">                                                                                          </w:t>
      </w:r>
      <w:r w:rsidRPr="00714DF8">
        <w:rPr>
          <w:rFonts w:ascii="Arial" w:hAnsi="Arial" w:cs="Arial"/>
          <w:b/>
          <w:sz w:val="24"/>
          <w:szCs w:val="24"/>
          <w:lang w:val="mt-MT"/>
        </w:rPr>
        <w:t>SKRIVAN TAL-KUMITAT</w:t>
      </w:r>
    </w:p>
    <w:p w:rsidR="00D74B85" w:rsidRPr="00714DF8" w:rsidRDefault="00D74B8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 xml:space="preserve">                                                                                           Stephen Grech</w:t>
      </w:r>
    </w:p>
    <w:p w:rsidR="00D74B85" w:rsidRPr="00714DF8" w:rsidRDefault="00D74B8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 xml:space="preserve">KONFERMATI 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>PRESIDENT TAL-KUMITAT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ab/>
        <w:t>Onor. Etienne Grech</w:t>
      </w:r>
    </w:p>
    <w:sectPr w:rsidR="00D74B85" w:rsidRPr="00714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A5"/>
    <w:rsid w:val="00000230"/>
    <w:rsid w:val="000B2B1A"/>
    <w:rsid w:val="000C7B74"/>
    <w:rsid w:val="000D4463"/>
    <w:rsid w:val="0018188C"/>
    <w:rsid w:val="002043D8"/>
    <w:rsid w:val="00211374"/>
    <w:rsid w:val="002670A5"/>
    <w:rsid w:val="00295515"/>
    <w:rsid w:val="003438B5"/>
    <w:rsid w:val="00375129"/>
    <w:rsid w:val="003A3FFF"/>
    <w:rsid w:val="003F7A7F"/>
    <w:rsid w:val="004148E6"/>
    <w:rsid w:val="004B14A8"/>
    <w:rsid w:val="004D74A0"/>
    <w:rsid w:val="005B626B"/>
    <w:rsid w:val="006078F2"/>
    <w:rsid w:val="00614543"/>
    <w:rsid w:val="00646756"/>
    <w:rsid w:val="00714DF8"/>
    <w:rsid w:val="00736DE2"/>
    <w:rsid w:val="008541AC"/>
    <w:rsid w:val="008D3459"/>
    <w:rsid w:val="009B453E"/>
    <w:rsid w:val="00A17853"/>
    <w:rsid w:val="00A522D3"/>
    <w:rsid w:val="00A74F13"/>
    <w:rsid w:val="00A774DF"/>
    <w:rsid w:val="00AD59D1"/>
    <w:rsid w:val="00BC5F78"/>
    <w:rsid w:val="00CD120C"/>
    <w:rsid w:val="00D46FFE"/>
    <w:rsid w:val="00D74B85"/>
    <w:rsid w:val="00EB1F75"/>
    <w:rsid w:val="00ED5BC5"/>
    <w:rsid w:val="00F32837"/>
    <w:rsid w:val="00F34DAC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BEE0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Stephen Grech</cp:lastModifiedBy>
  <cp:revision>4</cp:revision>
  <dcterms:created xsi:type="dcterms:W3CDTF">2017-12-20T08:45:00Z</dcterms:created>
  <dcterms:modified xsi:type="dcterms:W3CDTF">2018-02-23T10:10:00Z</dcterms:modified>
</cp:coreProperties>
</file>