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F6" w:rsidRPr="002A756D" w:rsidRDefault="00C450F6" w:rsidP="007E1F1A">
      <w:pPr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MINUTI</w:t>
      </w:r>
    </w:p>
    <w:p w:rsidR="00C450F6" w:rsidRDefault="00C450F6" w:rsidP="007E1F1A">
      <w:pPr>
        <w:jc w:val="both"/>
        <w:rPr>
          <w:b/>
          <w:sz w:val="24"/>
          <w:szCs w:val="24"/>
          <w:lang w:val="mt-MT"/>
        </w:rPr>
      </w:pPr>
    </w:p>
    <w:p w:rsidR="00050929" w:rsidRPr="002A756D" w:rsidRDefault="00050929" w:rsidP="007E1F1A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2F6846" w:rsidP="007E1F1A">
      <w:pPr>
        <w:jc w:val="both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K</w:t>
      </w:r>
      <w:r w:rsidR="00C450F6" w:rsidRPr="002A756D">
        <w:rPr>
          <w:b/>
          <w:sz w:val="24"/>
          <w:szCs w:val="24"/>
          <w:lang w:val="mt-MT"/>
        </w:rPr>
        <w:t>AMRA TAD-DEPUTATI</w:t>
      </w:r>
    </w:p>
    <w:p w:rsidR="00C450F6" w:rsidRDefault="00C450F6" w:rsidP="007E1F1A">
      <w:pPr>
        <w:jc w:val="both"/>
        <w:rPr>
          <w:b/>
          <w:sz w:val="24"/>
          <w:szCs w:val="24"/>
          <w:lang w:val="mt-MT"/>
        </w:rPr>
      </w:pPr>
    </w:p>
    <w:p w:rsidR="00050929" w:rsidRPr="002A756D" w:rsidRDefault="00050929" w:rsidP="007E1F1A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C450F6" w:rsidP="007E1F1A">
      <w:pPr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KUMITAT PERMANENTI GĦALL-KONSIDERAZZJONI TA' ABBOZZI TA' LIĠI AĠĠUNT</w:t>
      </w:r>
    </w:p>
    <w:p w:rsidR="00C450F6" w:rsidRDefault="00C450F6" w:rsidP="007E1F1A">
      <w:pPr>
        <w:jc w:val="both"/>
        <w:rPr>
          <w:b/>
          <w:sz w:val="24"/>
          <w:szCs w:val="24"/>
          <w:lang w:val="mt-MT"/>
        </w:rPr>
      </w:pPr>
    </w:p>
    <w:p w:rsidR="00050929" w:rsidRPr="002A756D" w:rsidRDefault="00050929" w:rsidP="007E1F1A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C450F6" w:rsidP="007E1F1A">
      <w:pPr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IT-TNAX-IL PARLAMENT</w:t>
      </w:r>
    </w:p>
    <w:p w:rsidR="00C450F6" w:rsidRDefault="00C450F6" w:rsidP="007E1F1A">
      <w:pPr>
        <w:jc w:val="both"/>
        <w:rPr>
          <w:b/>
          <w:sz w:val="24"/>
          <w:szCs w:val="24"/>
          <w:lang w:val="mt-MT"/>
        </w:rPr>
      </w:pPr>
    </w:p>
    <w:p w:rsidR="00050929" w:rsidRPr="002A756D" w:rsidRDefault="00050929" w:rsidP="007E1F1A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C450F6" w:rsidP="007E1F1A">
      <w:pPr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 xml:space="preserve">LAQGĦA NRU </w:t>
      </w:r>
      <w:r w:rsidR="005D633F">
        <w:rPr>
          <w:b/>
          <w:sz w:val="24"/>
          <w:szCs w:val="24"/>
          <w:lang w:val="mt-MT"/>
        </w:rPr>
        <w:t>18</w:t>
      </w:r>
    </w:p>
    <w:p w:rsidR="00C450F6" w:rsidRPr="002A756D" w:rsidRDefault="00C450F6" w:rsidP="007E1F1A">
      <w:pPr>
        <w:jc w:val="both"/>
        <w:rPr>
          <w:sz w:val="24"/>
          <w:szCs w:val="24"/>
          <w:lang w:val="mt-MT"/>
        </w:rPr>
      </w:pPr>
    </w:p>
    <w:p w:rsidR="00C450F6" w:rsidRPr="002A756D" w:rsidRDefault="008A1E98" w:rsidP="007E1F1A">
      <w:pPr>
        <w:pStyle w:val="Heading2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It-</w:t>
      </w:r>
      <w:r w:rsidR="005D633F">
        <w:rPr>
          <w:rFonts w:ascii="Times New Roman" w:hAnsi="Times New Roman"/>
          <w:szCs w:val="24"/>
          <w:lang w:val="mt-MT"/>
        </w:rPr>
        <w:t>Tlieta</w:t>
      </w:r>
      <w:r w:rsidR="00C450F6" w:rsidRPr="002A756D">
        <w:rPr>
          <w:rFonts w:ascii="Times New Roman" w:hAnsi="Times New Roman"/>
          <w:szCs w:val="24"/>
          <w:lang w:val="mt-MT"/>
        </w:rPr>
        <w:t xml:space="preserve">, </w:t>
      </w:r>
      <w:r w:rsidR="005D633F">
        <w:rPr>
          <w:rFonts w:ascii="Times New Roman" w:hAnsi="Times New Roman"/>
          <w:szCs w:val="24"/>
          <w:lang w:val="mt-MT"/>
        </w:rPr>
        <w:t>11</w:t>
      </w:r>
      <w:r w:rsidR="00C450F6" w:rsidRPr="002A756D">
        <w:rPr>
          <w:rFonts w:ascii="Times New Roman" w:hAnsi="Times New Roman"/>
          <w:szCs w:val="24"/>
          <w:lang w:val="mt-MT"/>
        </w:rPr>
        <w:t xml:space="preserve"> ta' </w:t>
      </w:r>
      <w:r w:rsidR="005D633F">
        <w:rPr>
          <w:rFonts w:ascii="Times New Roman" w:hAnsi="Times New Roman"/>
          <w:szCs w:val="24"/>
          <w:lang w:val="mt-MT"/>
        </w:rPr>
        <w:t>April</w:t>
      </w:r>
      <w:r w:rsidR="00C450F6" w:rsidRPr="002A756D">
        <w:rPr>
          <w:rFonts w:ascii="Times New Roman" w:hAnsi="Times New Roman"/>
          <w:szCs w:val="24"/>
          <w:lang w:val="mt-MT"/>
        </w:rPr>
        <w:t xml:space="preserve"> 201</w:t>
      </w:r>
      <w:r w:rsidR="00F243B1">
        <w:rPr>
          <w:rFonts w:ascii="Times New Roman" w:hAnsi="Times New Roman"/>
          <w:szCs w:val="24"/>
          <w:lang w:val="mt-MT"/>
        </w:rPr>
        <w:t>7</w:t>
      </w:r>
    </w:p>
    <w:p w:rsidR="00C450F6" w:rsidRPr="002A756D" w:rsidRDefault="00C450F6" w:rsidP="007E1F1A">
      <w:pPr>
        <w:jc w:val="both"/>
        <w:rPr>
          <w:sz w:val="24"/>
          <w:szCs w:val="24"/>
          <w:lang w:val="mt-MT"/>
        </w:rPr>
      </w:pPr>
    </w:p>
    <w:p w:rsidR="00C450F6" w:rsidRPr="002A756D" w:rsidRDefault="00C450F6" w:rsidP="007E1F1A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Il-Kumitat iltaqa’ fil-Parlament fi</w:t>
      </w:r>
      <w:r w:rsidR="00F243B1">
        <w:rPr>
          <w:sz w:val="24"/>
          <w:szCs w:val="24"/>
          <w:lang w:val="mt-MT"/>
        </w:rPr>
        <w:t>s</w:t>
      </w:r>
      <w:r w:rsidRPr="002A756D">
        <w:rPr>
          <w:sz w:val="24"/>
          <w:szCs w:val="24"/>
          <w:lang w:val="mt-MT"/>
        </w:rPr>
        <w:t>-</w:t>
      </w:r>
      <w:r w:rsidR="008A1E98">
        <w:rPr>
          <w:sz w:val="24"/>
          <w:szCs w:val="24"/>
          <w:lang w:val="mt-MT"/>
        </w:rPr>
        <w:t>6</w:t>
      </w:r>
      <w:r w:rsidR="00AD4FCF">
        <w:rPr>
          <w:sz w:val="24"/>
          <w:szCs w:val="24"/>
          <w:lang w:val="mt-MT"/>
        </w:rPr>
        <w:t>.</w:t>
      </w:r>
      <w:r w:rsidR="00D42945">
        <w:rPr>
          <w:sz w:val="24"/>
          <w:szCs w:val="24"/>
          <w:lang w:val="mt-MT"/>
        </w:rPr>
        <w:t>5</w:t>
      </w:r>
      <w:r w:rsidR="005D633F">
        <w:rPr>
          <w:sz w:val="24"/>
          <w:szCs w:val="24"/>
          <w:lang w:val="mt-MT"/>
        </w:rPr>
        <w:t>2</w:t>
      </w:r>
      <w:r w:rsidR="00AD4FCF">
        <w:rPr>
          <w:sz w:val="24"/>
          <w:szCs w:val="24"/>
          <w:lang w:val="mt-MT"/>
        </w:rPr>
        <w:t xml:space="preserve"> p</w:t>
      </w:r>
      <w:r w:rsidRPr="002A756D">
        <w:rPr>
          <w:sz w:val="24"/>
          <w:szCs w:val="24"/>
          <w:lang w:val="mt-MT"/>
        </w:rPr>
        <w:t>m.</w:t>
      </w:r>
    </w:p>
    <w:p w:rsidR="00C450F6" w:rsidRPr="002A756D" w:rsidRDefault="00C450F6" w:rsidP="007E1F1A">
      <w:pPr>
        <w:jc w:val="both"/>
        <w:rPr>
          <w:sz w:val="24"/>
          <w:szCs w:val="24"/>
          <w:lang w:val="mt-MT"/>
        </w:rPr>
      </w:pPr>
    </w:p>
    <w:p w:rsidR="00C450F6" w:rsidRPr="002A756D" w:rsidRDefault="00C450F6" w:rsidP="007E1F1A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L-Onor. </w:t>
      </w:r>
      <w:r w:rsidR="004140F3">
        <w:rPr>
          <w:sz w:val="24"/>
          <w:szCs w:val="24"/>
          <w:lang w:val="mt-MT"/>
        </w:rPr>
        <w:t>Michael Falzon</w:t>
      </w:r>
      <w:r w:rsidRPr="002A756D">
        <w:rPr>
          <w:sz w:val="24"/>
          <w:szCs w:val="24"/>
          <w:lang w:val="mt-MT"/>
        </w:rPr>
        <w:t>, President tal-Kumitat, ippresieda.</w:t>
      </w:r>
    </w:p>
    <w:p w:rsidR="00C450F6" w:rsidRPr="002A756D" w:rsidRDefault="00C450F6" w:rsidP="007E1F1A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C450F6" w:rsidP="007E1F1A">
      <w:pPr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PREŻENTI</w:t>
      </w:r>
    </w:p>
    <w:p w:rsidR="00C450F6" w:rsidRPr="002A756D" w:rsidRDefault="00C450F6" w:rsidP="007E1F1A">
      <w:pPr>
        <w:pStyle w:val="BodyText"/>
        <w:rPr>
          <w:rFonts w:ascii="Times New Roman" w:hAnsi="Times New Roman"/>
          <w:szCs w:val="24"/>
          <w:lang w:val="mt-MT"/>
        </w:rPr>
      </w:pPr>
    </w:p>
    <w:p w:rsidR="00C450F6" w:rsidRDefault="005D633F" w:rsidP="007E1F1A">
      <w:pPr>
        <w:pStyle w:val="BodyText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Il-</w:t>
      </w:r>
      <w:r>
        <w:rPr>
          <w:rFonts w:ascii="Times New Roman" w:hAnsi="Times New Roman" w:hint="eastAsia"/>
          <w:szCs w:val="24"/>
          <w:lang w:val="mt-MT"/>
        </w:rPr>
        <w:t>Ministru għall-Intern u s-Sigurtà Nazzjonali</w:t>
      </w:r>
      <w:r w:rsidR="00437421">
        <w:rPr>
          <w:rFonts w:ascii="Times New Roman" w:hAnsi="Times New Roman"/>
          <w:szCs w:val="24"/>
          <w:lang w:val="mt-MT"/>
        </w:rPr>
        <w:t xml:space="preserve"> l-Onor. </w:t>
      </w:r>
      <w:r>
        <w:rPr>
          <w:rFonts w:ascii="Times New Roman" w:hAnsi="Times New Roman"/>
          <w:szCs w:val="24"/>
          <w:lang w:val="mt-MT"/>
        </w:rPr>
        <w:t>Carmelo Abela</w:t>
      </w:r>
      <w:r w:rsidR="00437421">
        <w:rPr>
          <w:rFonts w:ascii="Times New Roman" w:hAnsi="Times New Roman"/>
          <w:szCs w:val="24"/>
          <w:lang w:val="mt-MT"/>
        </w:rPr>
        <w:t xml:space="preserve"> u </w:t>
      </w:r>
      <w:r w:rsidR="00C450F6" w:rsidRPr="002A756D">
        <w:rPr>
          <w:rFonts w:ascii="Times New Roman" w:hAnsi="Times New Roman"/>
          <w:szCs w:val="24"/>
          <w:lang w:val="mt-MT"/>
        </w:rPr>
        <w:t xml:space="preserve">l-Onor. </w:t>
      </w:r>
      <w:r>
        <w:rPr>
          <w:rFonts w:ascii="Times New Roman" w:hAnsi="Times New Roman"/>
          <w:szCs w:val="24"/>
          <w:lang w:val="mt-MT"/>
        </w:rPr>
        <w:t>Francis Zammit Dimech</w:t>
      </w:r>
      <w:r w:rsidR="00437421">
        <w:rPr>
          <w:rFonts w:ascii="Times New Roman" w:hAnsi="Times New Roman"/>
          <w:szCs w:val="24"/>
          <w:lang w:val="mt-MT"/>
        </w:rPr>
        <w:t xml:space="preserve">. </w:t>
      </w:r>
    </w:p>
    <w:p w:rsidR="00F243B1" w:rsidRDefault="00F243B1" w:rsidP="007E1F1A">
      <w:pPr>
        <w:pStyle w:val="BodyText"/>
        <w:rPr>
          <w:rFonts w:ascii="Times New Roman" w:hAnsi="Times New Roman"/>
          <w:szCs w:val="24"/>
          <w:lang w:val="mt-MT"/>
        </w:rPr>
      </w:pPr>
    </w:p>
    <w:p w:rsidR="002F1C85" w:rsidRPr="002A756D" w:rsidRDefault="002F1C85" w:rsidP="007E1F1A">
      <w:pPr>
        <w:pStyle w:val="BodyText"/>
        <w:rPr>
          <w:rFonts w:ascii="Times New Roman" w:hAnsi="Times New Roman"/>
          <w:szCs w:val="24"/>
          <w:lang w:val="mt-MT"/>
        </w:rPr>
      </w:pPr>
    </w:p>
    <w:p w:rsidR="00C450F6" w:rsidRPr="002A756D" w:rsidRDefault="00C450F6" w:rsidP="007E1F1A">
      <w:pPr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TALBA</w:t>
      </w:r>
    </w:p>
    <w:p w:rsidR="00C450F6" w:rsidRPr="002A756D" w:rsidRDefault="00C450F6" w:rsidP="007E1F1A">
      <w:pPr>
        <w:jc w:val="both"/>
        <w:rPr>
          <w:sz w:val="24"/>
          <w:szCs w:val="24"/>
          <w:lang w:val="mt-MT"/>
        </w:rPr>
      </w:pPr>
    </w:p>
    <w:p w:rsidR="00C450F6" w:rsidRPr="002A756D" w:rsidRDefault="00C450F6" w:rsidP="007E1F1A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Il-President tal-Kumitat qal it-talba.  </w:t>
      </w:r>
    </w:p>
    <w:p w:rsidR="00C450F6" w:rsidRDefault="00C450F6" w:rsidP="007E1F1A">
      <w:pPr>
        <w:jc w:val="both"/>
        <w:rPr>
          <w:b/>
          <w:sz w:val="24"/>
          <w:szCs w:val="24"/>
          <w:lang w:val="mt-MT"/>
        </w:rPr>
      </w:pPr>
    </w:p>
    <w:p w:rsidR="002F6846" w:rsidRPr="002A756D" w:rsidRDefault="002F6846" w:rsidP="007E1F1A">
      <w:pPr>
        <w:jc w:val="both"/>
        <w:rPr>
          <w:b/>
          <w:sz w:val="24"/>
          <w:szCs w:val="24"/>
          <w:lang w:val="mt-MT"/>
        </w:rPr>
      </w:pPr>
    </w:p>
    <w:p w:rsidR="002A756D" w:rsidRPr="002A756D" w:rsidRDefault="002A756D" w:rsidP="007E1F1A">
      <w:pPr>
        <w:jc w:val="both"/>
        <w:rPr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MINUTI</w:t>
      </w:r>
    </w:p>
    <w:p w:rsidR="002A756D" w:rsidRPr="002A756D" w:rsidRDefault="002A756D" w:rsidP="007E1F1A">
      <w:pPr>
        <w:jc w:val="both"/>
        <w:rPr>
          <w:sz w:val="24"/>
          <w:szCs w:val="24"/>
          <w:lang w:val="mt-MT"/>
        </w:rPr>
      </w:pPr>
    </w:p>
    <w:p w:rsidR="002A756D" w:rsidRPr="002A756D" w:rsidRDefault="00B46FED" w:rsidP="007E1F1A">
      <w:pPr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Il-Minuti tal-Laqgħa Nru</w:t>
      </w:r>
      <w:r w:rsidR="002A756D" w:rsidRPr="002A756D">
        <w:rPr>
          <w:sz w:val="24"/>
          <w:szCs w:val="24"/>
          <w:lang w:val="mt-MT"/>
        </w:rPr>
        <w:t xml:space="preserve"> </w:t>
      </w:r>
      <w:r w:rsidR="008A1E98">
        <w:rPr>
          <w:sz w:val="24"/>
          <w:szCs w:val="24"/>
          <w:lang w:val="mt-MT"/>
        </w:rPr>
        <w:t>1</w:t>
      </w:r>
      <w:r w:rsidR="005D633F">
        <w:rPr>
          <w:sz w:val="24"/>
          <w:szCs w:val="24"/>
          <w:lang w:val="mt-MT"/>
        </w:rPr>
        <w:t>7</w:t>
      </w:r>
      <w:r w:rsidR="002A756D" w:rsidRPr="002A756D">
        <w:rPr>
          <w:sz w:val="24"/>
          <w:szCs w:val="24"/>
          <w:lang w:val="mt-MT"/>
        </w:rPr>
        <w:t xml:space="preserve"> li sar</w:t>
      </w:r>
      <w:r w:rsidR="005D633F">
        <w:rPr>
          <w:sz w:val="24"/>
          <w:szCs w:val="24"/>
          <w:lang w:val="mt-MT"/>
        </w:rPr>
        <w:t>et</w:t>
      </w:r>
      <w:r w:rsidR="002A756D" w:rsidRPr="002A756D">
        <w:rPr>
          <w:sz w:val="24"/>
          <w:szCs w:val="24"/>
          <w:lang w:val="mt-MT"/>
        </w:rPr>
        <w:t xml:space="preserve"> f</w:t>
      </w:r>
      <w:r w:rsidR="005D633F">
        <w:rPr>
          <w:sz w:val="24"/>
          <w:szCs w:val="24"/>
          <w:lang w:val="mt-MT"/>
        </w:rPr>
        <w:t>i</w:t>
      </w:r>
      <w:r w:rsidR="008B43DF">
        <w:rPr>
          <w:sz w:val="24"/>
          <w:szCs w:val="24"/>
          <w:lang w:val="mt-MT"/>
        </w:rPr>
        <w:t>s</w:t>
      </w:r>
      <w:r w:rsidR="002A756D" w:rsidRPr="002A756D">
        <w:rPr>
          <w:sz w:val="24"/>
          <w:szCs w:val="24"/>
          <w:lang w:val="mt-MT"/>
        </w:rPr>
        <w:t>-</w:t>
      </w:r>
      <w:r w:rsidR="008B43DF">
        <w:rPr>
          <w:sz w:val="24"/>
          <w:szCs w:val="24"/>
          <w:lang w:val="mt-MT"/>
        </w:rPr>
        <w:t>27</w:t>
      </w:r>
      <w:r w:rsidR="008A1E98">
        <w:rPr>
          <w:sz w:val="24"/>
          <w:szCs w:val="24"/>
          <w:lang w:val="mt-MT"/>
        </w:rPr>
        <w:t xml:space="preserve"> </w:t>
      </w:r>
      <w:r w:rsidR="002A756D" w:rsidRPr="002A756D">
        <w:rPr>
          <w:sz w:val="24"/>
          <w:szCs w:val="24"/>
          <w:lang w:val="mt-MT"/>
        </w:rPr>
        <w:t xml:space="preserve">ta’ </w:t>
      </w:r>
      <w:r w:rsidR="008B43DF">
        <w:rPr>
          <w:sz w:val="24"/>
          <w:szCs w:val="24"/>
          <w:lang w:val="mt-MT"/>
        </w:rPr>
        <w:t>Marzu</w:t>
      </w:r>
      <w:r w:rsidR="002A756D" w:rsidRPr="002A756D">
        <w:rPr>
          <w:sz w:val="24"/>
          <w:szCs w:val="24"/>
          <w:lang w:val="mt-MT"/>
        </w:rPr>
        <w:t>, 201</w:t>
      </w:r>
      <w:r w:rsidR="002F1C85">
        <w:rPr>
          <w:sz w:val="24"/>
          <w:szCs w:val="24"/>
          <w:lang w:val="mt-MT"/>
        </w:rPr>
        <w:t>7</w:t>
      </w:r>
      <w:r w:rsidR="002A756D" w:rsidRPr="002A756D">
        <w:rPr>
          <w:sz w:val="24"/>
          <w:szCs w:val="24"/>
          <w:lang w:val="mt-MT"/>
        </w:rPr>
        <w:t xml:space="preserve"> kienu konfermati.</w:t>
      </w:r>
    </w:p>
    <w:p w:rsidR="002A756D" w:rsidRPr="002A756D" w:rsidRDefault="002A756D" w:rsidP="007E1F1A">
      <w:pPr>
        <w:jc w:val="both"/>
        <w:rPr>
          <w:b/>
          <w:sz w:val="24"/>
          <w:szCs w:val="24"/>
          <w:lang w:val="mt-MT"/>
        </w:rPr>
      </w:pPr>
    </w:p>
    <w:p w:rsidR="002A756D" w:rsidRPr="002A756D" w:rsidRDefault="002A756D" w:rsidP="007E1F1A">
      <w:pPr>
        <w:jc w:val="both"/>
        <w:rPr>
          <w:b/>
          <w:sz w:val="24"/>
          <w:szCs w:val="24"/>
          <w:lang w:val="mt-MT"/>
        </w:rPr>
      </w:pPr>
    </w:p>
    <w:p w:rsidR="004420F2" w:rsidRDefault="00C450F6" w:rsidP="007E1F1A">
      <w:pPr>
        <w:jc w:val="center"/>
        <w:rPr>
          <w:caps/>
          <w:sz w:val="24"/>
          <w:szCs w:val="24"/>
          <w:lang w:val="mt-MT"/>
        </w:rPr>
      </w:pPr>
      <w:r w:rsidRPr="002A756D">
        <w:rPr>
          <w:b/>
          <w:caps/>
          <w:sz w:val="24"/>
          <w:szCs w:val="24"/>
          <w:lang w:val="mt-MT"/>
        </w:rPr>
        <w:t xml:space="preserve">Abbozz ta’ liġi </w:t>
      </w:r>
      <w:r w:rsidR="004420F2">
        <w:rPr>
          <w:b/>
          <w:caps/>
          <w:sz w:val="24"/>
          <w:szCs w:val="24"/>
          <w:lang w:val="mt-MT"/>
        </w:rPr>
        <w:t>li jemenda l-Att dwar ir-rifuġjati</w:t>
      </w:r>
      <w:r w:rsidRPr="002A756D">
        <w:rPr>
          <w:caps/>
          <w:sz w:val="24"/>
          <w:szCs w:val="24"/>
          <w:lang w:val="mt-MT"/>
        </w:rPr>
        <w:t xml:space="preserve"> </w:t>
      </w:r>
      <w:r w:rsidR="004420F2">
        <w:rPr>
          <w:caps/>
          <w:sz w:val="24"/>
          <w:szCs w:val="24"/>
          <w:lang w:val="mt-MT"/>
        </w:rPr>
        <w:t>–</w:t>
      </w:r>
      <w:r w:rsidRPr="002A756D">
        <w:rPr>
          <w:caps/>
          <w:sz w:val="24"/>
          <w:szCs w:val="24"/>
          <w:lang w:val="mt-MT"/>
        </w:rPr>
        <w:t xml:space="preserve"> </w:t>
      </w:r>
    </w:p>
    <w:p w:rsidR="00C450F6" w:rsidRPr="002A756D" w:rsidRDefault="00C450F6" w:rsidP="007E1F1A">
      <w:pPr>
        <w:jc w:val="center"/>
        <w:rPr>
          <w:b/>
          <w:caps/>
          <w:sz w:val="24"/>
          <w:szCs w:val="24"/>
          <w:lang w:val="mt-MT"/>
        </w:rPr>
      </w:pPr>
      <w:r w:rsidRPr="002A756D">
        <w:rPr>
          <w:b/>
          <w:caps/>
          <w:sz w:val="24"/>
          <w:szCs w:val="24"/>
          <w:lang w:val="mt-MT"/>
        </w:rPr>
        <w:t xml:space="preserve">Abbozz Nru </w:t>
      </w:r>
      <w:r w:rsidR="004420F2">
        <w:rPr>
          <w:b/>
          <w:caps/>
          <w:sz w:val="24"/>
          <w:szCs w:val="24"/>
          <w:lang w:val="mt-MT"/>
        </w:rPr>
        <w:t>200</w:t>
      </w:r>
    </w:p>
    <w:p w:rsidR="00C450F6" w:rsidRDefault="00C450F6" w:rsidP="007E1F1A">
      <w:pPr>
        <w:jc w:val="both"/>
        <w:rPr>
          <w:sz w:val="24"/>
          <w:szCs w:val="24"/>
          <w:lang w:val="mt-MT"/>
        </w:rPr>
      </w:pPr>
    </w:p>
    <w:p w:rsidR="001F4702" w:rsidRPr="002A756D" w:rsidRDefault="001F4702" w:rsidP="007E1F1A">
      <w:pPr>
        <w:jc w:val="both"/>
        <w:rPr>
          <w:sz w:val="24"/>
          <w:szCs w:val="24"/>
          <w:lang w:val="mt-MT"/>
        </w:rPr>
      </w:pPr>
    </w:p>
    <w:p w:rsidR="00C450F6" w:rsidRDefault="00C450F6" w:rsidP="007E1F1A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Skont riżoluzzjoni fis-Seduta Nru</w:t>
      </w:r>
      <w:r w:rsidRPr="002A756D">
        <w:rPr>
          <w:b/>
          <w:sz w:val="24"/>
          <w:szCs w:val="24"/>
          <w:lang w:val="mt-MT"/>
        </w:rPr>
        <w:t xml:space="preserve"> </w:t>
      </w:r>
      <w:r w:rsidR="004420F2">
        <w:rPr>
          <w:sz w:val="24"/>
          <w:szCs w:val="24"/>
          <w:lang w:val="mt-MT"/>
        </w:rPr>
        <w:t>503</w:t>
      </w:r>
      <w:r w:rsidR="00437421">
        <w:rPr>
          <w:b/>
          <w:sz w:val="24"/>
          <w:szCs w:val="24"/>
          <w:lang w:val="mt-MT"/>
        </w:rPr>
        <w:t xml:space="preserve"> </w:t>
      </w:r>
      <w:r w:rsidR="008B43DF">
        <w:rPr>
          <w:sz w:val="24"/>
          <w:szCs w:val="24"/>
          <w:lang w:val="mt-MT"/>
        </w:rPr>
        <w:t>ta</w:t>
      </w:r>
      <w:r w:rsidR="004420F2">
        <w:rPr>
          <w:sz w:val="24"/>
          <w:szCs w:val="24"/>
          <w:lang w:val="mt-MT"/>
        </w:rPr>
        <w:t>l-Erbgħa</w:t>
      </w:r>
      <w:r w:rsidR="002137D9" w:rsidRPr="002A756D">
        <w:rPr>
          <w:sz w:val="24"/>
          <w:szCs w:val="24"/>
          <w:lang w:val="mt-MT"/>
        </w:rPr>
        <w:t xml:space="preserve">, </w:t>
      </w:r>
      <w:r w:rsidR="004420F2">
        <w:rPr>
          <w:sz w:val="24"/>
          <w:szCs w:val="24"/>
          <w:lang w:val="mt-MT"/>
        </w:rPr>
        <w:t>5</w:t>
      </w:r>
      <w:r w:rsidRPr="002A756D">
        <w:rPr>
          <w:sz w:val="24"/>
          <w:szCs w:val="24"/>
          <w:lang w:val="mt-MT"/>
        </w:rPr>
        <w:t xml:space="preserve"> ta’ </w:t>
      </w:r>
      <w:r w:rsidR="004420F2">
        <w:rPr>
          <w:sz w:val="24"/>
          <w:szCs w:val="24"/>
          <w:lang w:val="mt-MT"/>
        </w:rPr>
        <w:t>April</w:t>
      </w:r>
      <w:r w:rsidR="00C66D6D">
        <w:rPr>
          <w:sz w:val="24"/>
          <w:szCs w:val="24"/>
          <w:lang w:val="mt-MT"/>
        </w:rPr>
        <w:t>,</w:t>
      </w:r>
      <w:r w:rsidRPr="002A756D">
        <w:rPr>
          <w:sz w:val="24"/>
          <w:szCs w:val="24"/>
          <w:lang w:val="mt-MT"/>
        </w:rPr>
        <w:t xml:space="preserve"> 201</w:t>
      </w:r>
      <w:r w:rsidR="004420F2">
        <w:rPr>
          <w:sz w:val="24"/>
          <w:szCs w:val="24"/>
          <w:lang w:val="mt-MT"/>
        </w:rPr>
        <w:t>7</w:t>
      </w:r>
      <w:r w:rsidR="002137D9" w:rsidRPr="002A756D">
        <w:rPr>
          <w:sz w:val="24"/>
          <w:szCs w:val="24"/>
          <w:lang w:val="mt-MT"/>
        </w:rPr>
        <w:t>,</w:t>
      </w:r>
      <w:r w:rsidRPr="002A756D">
        <w:rPr>
          <w:sz w:val="24"/>
          <w:szCs w:val="24"/>
          <w:lang w:val="mt-MT"/>
        </w:rPr>
        <w:t xml:space="preserve"> il-Kumitat iltaqa' biex jikkonsidra dan l-Abbozz ta' Liġi.</w:t>
      </w:r>
      <w:r w:rsidRPr="002A756D">
        <w:rPr>
          <w:sz w:val="24"/>
          <w:szCs w:val="24"/>
          <w:lang w:val="mt-MT"/>
        </w:rPr>
        <w:cr/>
      </w:r>
    </w:p>
    <w:p w:rsidR="00374FE5" w:rsidRDefault="004420F2" w:rsidP="007E1F1A">
      <w:pPr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Kien hemm preżenti</w:t>
      </w:r>
      <w:r w:rsidR="0055036D" w:rsidRPr="00374FE5">
        <w:rPr>
          <w:sz w:val="24"/>
          <w:szCs w:val="24"/>
          <w:lang w:val="mt-MT"/>
        </w:rPr>
        <w:t xml:space="preserve">, </w:t>
      </w:r>
      <w:r w:rsidR="00D0131D" w:rsidRPr="00753E38">
        <w:rPr>
          <w:sz w:val="24"/>
          <w:szCs w:val="24"/>
          <w:lang w:val="mt-MT"/>
        </w:rPr>
        <w:t xml:space="preserve">Dr Nadia Maria Mifsud, </w:t>
      </w:r>
      <w:r w:rsidR="00D0131D" w:rsidRPr="00753E38">
        <w:rPr>
          <w:i/>
          <w:sz w:val="24"/>
          <w:szCs w:val="24"/>
          <w:lang w:val="mt-MT"/>
        </w:rPr>
        <w:t>Legal Officer</w:t>
      </w:r>
      <w:r w:rsidR="00D0131D" w:rsidRPr="00753E38">
        <w:rPr>
          <w:sz w:val="24"/>
          <w:szCs w:val="24"/>
          <w:lang w:val="mt-MT"/>
        </w:rPr>
        <w:t xml:space="preserve"> </w:t>
      </w:r>
      <w:r w:rsidR="001F4702">
        <w:rPr>
          <w:sz w:val="24"/>
          <w:szCs w:val="24"/>
          <w:lang w:val="mt-MT"/>
        </w:rPr>
        <w:t xml:space="preserve">u s-Sur Joseph St. John </w:t>
      </w:r>
      <w:r w:rsidR="00D0131D" w:rsidRPr="00753E38">
        <w:rPr>
          <w:sz w:val="24"/>
          <w:szCs w:val="24"/>
          <w:lang w:val="mt-MT"/>
        </w:rPr>
        <w:t>m</w:t>
      </w:r>
      <w:r w:rsidR="001F4702">
        <w:rPr>
          <w:sz w:val="24"/>
          <w:szCs w:val="24"/>
          <w:lang w:val="mt-MT"/>
        </w:rPr>
        <w:t>il</w:t>
      </w:r>
      <w:r w:rsidR="00D0131D" w:rsidRPr="00753E38">
        <w:rPr>
          <w:sz w:val="24"/>
          <w:szCs w:val="24"/>
          <w:lang w:val="mt-MT"/>
        </w:rPr>
        <w:t>l-Ministeru għall-Intern u s-Sigurtà Nazzjonali</w:t>
      </w:r>
      <w:r w:rsidR="001F4702">
        <w:rPr>
          <w:sz w:val="24"/>
          <w:szCs w:val="24"/>
          <w:lang w:val="mt-MT"/>
        </w:rPr>
        <w:t>.</w:t>
      </w:r>
    </w:p>
    <w:p w:rsidR="0055036D" w:rsidRDefault="0055036D" w:rsidP="007E1F1A">
      <w:pPr>
        <w:jc w:val="both"/>
        <w:rPr>
          <w:sz w:val="24"/>
          <w:szCs w:val="24"/>
          <w:lang w:val="it-IT"/>
        </w:rPr>
      </w:pPr>
      <w:r w:rsidRPr="001A618F">
        <w:rPr>
          <w:b/>
          <w:sz w:val="24"/>
          <w:szCs w:val="24"/>
          <w:lang w:val="it-IT"/>
        </w:rPr>
        <w:lastRenderedPageBreak/>
        <w:t>KLAWSOL</w:t>
      </w:r>
      <w:r>
        <w:rPr>
          <w:b/>
          <w:sz w:val="24"/>
          <w:szCs w:val="24"/>
          <w:lang w:val="it-IT"/>
        </w:rPr>
        <w:t xml:space="preserve">A </w:t>
      </w:r>
      <w:r w:rsidR="002C130C">
        <w:rPr>
          <w:b/>
          <w:sz w:val="24"/>
          <w:szCs w:val="24"/>
          <w:lang w:val="it-IT"/>
        </w:rPr>
        <w:t>2</w:t>
      </w:r>
      <w:r w:rsidRPr="001A618F">
        <w:rPr>
          <w:b/>
          <w:sz w:val="24"/>
          <w:szCs w:val="24"/>
          <w:lang w:val="it-IT"/>
        </w:rPr>
        <w:t xml:space="preserve"> </w:t>
      </w:r>
      <w:r w:rsidRPr="001A618F">
        <w:rPr>
          <w:sz w:val="24"/>
          <w:szCs w:val="24"/>
          <w:lang w:val="it-IT"/>
        </w:rPr>
        <w:t>għadd</w:t>
      </w:r>
      <w:r>
        <w:rPr>
          <w:sz w:val="24"/>
          <w:szCs w:val="24"/>
          <w:lang w:val="it-IT"/>
        </w:rPr>
        <w:t>iet</w:t>
      </w:r>
      <w:r w:rsidRPr="001A618F">
        <w:rPr>
          <w:sz w:val="24"/>
          <w:szCs w:val="24"/>
          <w:lang w:val="it-IT"/>
        </w:rPr>
        <w:t xml:space="preserve"> </w:t>
      </w:r>
      <w:r w:rsidR="002C130C">
        <w:rPr>
          <w:sz w:val="24"/>
          <w:szCs w:val="24"/>
          <w:lang w:val="it-IT"/>
        </w:rPr>
        <w:t>nem.</w:t>
      </w:r>
      <w:r w:rsidR="008B43DF">
        <w:rPr>
          <w:sz w:val="24"/>
          <w:szCs w:val="24"/>
          <w:lang w:val="it-IT"/>
        </w:rPr>
        <w:t xml:space="preserve"> </w:t>
      </w:r>
      <w:r w:rsidR="002C130C">
        <w:rPr>
          <w:sz w:val="24"/>
          <w:szCs w:val="24"/>
          <w:lang w:val="it-IT"/>
        </w:rPr>
        <w:t xml:space="preserve">con. </w:t>
      </w:r>
      <w:r w:rsidRPr="001A618F">
        <w:rPr>
          <w:sz w:val="24"/>
          <w:szCs w:val="24"/>
          <w:lang w:val="it-IT"/>
        </w:rPr>
        <w:t>u kien</w:t>
      </w:r>
      <w:r>
        <w:rPr>
          <w:sz w:val="24"/>
          <w:szCs w:val="24"/>
          <w:lang w:val="it-IT"/>
        </w:rPr>
        <w:t>et</w:t>
      </w:r>
      <w:r w:rsidRPr="001A618F">
        <w:rPr>
          <w:sz w:val="24"/>
          <w:szCs w:val="24"/>
          <w:lang w:val="it-IT"/>
        </w:rPr>
        <w:t xml:space="preserve"> ordnat</w:t>
      </w:r>
      <w:r>
        <w:rPr>
          <w:sz w:val="24"/>
          <w:szCs w:val="24"/>
          <w:lang w:val="it-IT"/>
        </w:rPr>
        <w:t>a</w:t>
      </w:r>
      <w:r w:rsidRPr="001A618F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ssir</w:t>
      </w:r>
      <w:r w:rsidRPr="001A618F">
        <w:rPr>
          <w:sz w:val="24"/>
          <w:szCs w:val="24"/>
          <w:lang w:val="it-IT"/>
        </w:rPr>
        <w:t xml:space="preserve"> parti mill-Abbozz ta’ Liġi.</w:t>
      </w:r>
    </w:p>
    <w:p w:rsidR="00374FE5" w:rsidRPr="00374FE5" w:rsidRDefault="00374FE5" w:rsidP="007E1F1A">
      <w:pPr>
        <w:jc w:val="both"/>
        <w:rPr>
          <w:sz w:val="24"/>
          <w:szCs w:val="24"/>
          <w:lang w:val="mt-MT"/>
        </w:rPr>
      </w:pPr>
    </w:p>
    <w:p w:rsidR="00EF3433" w:rsidRDefault="00EF3433" w:rsidP="007E1F1A">
      <w:pPr>
        <w:jc w:val="both"/>
        <w:rPr>
          <w:sz w:val="24"/>
          <w:szCs w:val="24"/>
          <w:lang w:val="it-IT"/>
        </w:rPr>
      </w:pPr>
    </w:p>
    <w:p w:rsidR="00EF3433" w:rsidRPr="00EF3433" w:rsidRDefault="00EF3433" w:rsidP="007E1F1A">
      <w:pPr>
        <w:jc w:val="both"/>
        <w:rPr>
          <w:b/>
          <w:sz w:val="24"/>
          <w:szCs w:val="24"/>
          <w:lang w:val="it-IT"/>
        </w:rPr>
      </w:pPr>
      <w:r w:rsidRPr="00EF3433">
        <w:rPr>
          <w:b/>
          <w:sz w:val="24"/>
          <w:szCs w:val="24"/>
          <w:lang w:val="it-IT"/>
        </w:rPr>
        <w:t xml:space="preserve">KLAWSOLA </w:t>
      </w:r>
      <w:r w:rsidR="002C130C">
        <w:rPr>
          <w:b/>
          <w:sz w:val="24"/>
          <w:szCs w:val="24"/>
          <w:lang w:val="it-IT"/>
        </w:rPr>
        <w:t>3</w:t>
      </w:r>
    </w:p>
    <w:p w:rsidR="00EF3433" w:rsidRDefault="00EF3433" w:rsidP="007E1F1A">
      <w:pPr>
        <w:pStyle w:val="BodyText"/>
        <w:rPr>
          <w:rFonts w:ascii="Times New Roman" w:hAnsi="Times New Roman"/>
          <w:szCs w:val="24"/>
          <w:lang w:val="mt-MT"/>
        </w:rPr>
      </w:pPr>
    </w:p>
    <w:p w:rsidR="00EF3433" w:rsidRDefault="002C130C" w:rsidP="007E1F1A">
      <w:pPr>
        <w:pStyle w:val="normal1"/>
        <w:spacing w:line="240" w:lineRule="atLeast"/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szCs w:val="24"/>
          <w:lang w:val="mt-MT"/>
        </w:rPr>
        <w:t>Il-</w:t>
      </w:r>
      <w:r>
        <w:rPr>
          <w:rFonts w:ascii="Times New Roman" w:hAnsi="Times New Roman" w:hint="eastAsia"/>
          <w:szCs w:val="24"/>
          <w:lang w:val="mt-MT"/>
        </w:rPr>
        <w:t>Ministru għall-Intern u s-Sigurtà Nazzjonali</w:t>
      </w:r>
      <w:r w:rsidR="00EF3433">
        <w:rPr>
          <w:rFonts w:ascii="Times New Roman" w:hAnsi="Times New Roman"/>
          <w:szCs w:val="24"/>
          <w:lang w:val="mt-MT"/>
        </w:rPr>
        <w:t xml:space="preserve"> </w:t>
      </w:r>
      <w:r w:rsidR="00EF3433">
        <w:rPr>
          <w:rFonts w:ascii="Times New Roman" w:hAnsi="Times New Roman"/>
          <w:szCs w:val="24"/>
          <w:lang w:val="nl-NL"/>
        </w:rPr>
        <w:t>res</w:t>
      </w:r>
      <w:r w:rsidR="00565349">
        <w:rPr>
          <w:rFonts w:ascii="Times New Roman" w:hAnsi="Times New Roman"/>
          <w:szCs w:val="24"/>
          <w:lang w:val="nl-NL"/>
        </w:rPr>
        <w:t>s</w:t>
      </w:r>
      <w:r>
        <w:rPr>
          <w:rFonts w:ascii="Times New Roman" w:hAnsi="Times New Roman"/>
          <w:szCs w:val="24"/>
          <w:lang w:val="nl-NL"/>
        </w:rPr>
        <w:t>aq</w:t>
      </w:r>
      <w:r w:rsidR="00EF3433">
        <w:rPr>
          <w:rFonts w:ascii="Times New Roman" w:hAnsi="Times New Roman"/>
          <w:szCs w:val="24"/>
          <w:lang w:val="nl-NL"/>
        </w:rPr>
        <w:t xml:space="preserve"> din l-Emenda “</w:t>
      </w:r>
      <w:r>
        <w:rPr>
          <w:rFonts w:ascii="Times New Roman" w:hAnsi="Times New Roman"/>
          <w:szCs w:val="24"/>
          <w:lang w:val="nl-NL"/>
        </w:rPr>
        <w:t>A</w:t>
      </w:r>
      <w:r w:rsidR="00EF3433">
        <w:rPr>
          <w:rFonts w:ascii="Times New Roman" w:hAnsi="Times New Roman"/>
          <w:szCs w:val="24"/>
          <w:lang w:val="nl-NL"/>
        </w:rPr>
        <w:t>”:</w:t>
      </w:r>
    </w:p>
    <w:p w:rsidR="00D4720E" w:rsidRDefault="00D4720E" w:rsidP="007E1F1A">
      <w:pPr>
        <w:pStyle w:val="normal1"/>
        <w:spacing w:line="240" w:lineRule="atLeast"/>
        <w:rPr>
          <w:rFonts w:ascii="Times New Roman" w:hAnsi="Times New Roman"/>
          <w:szCs w:val="24"/>
          <w:lang w:val="nl-NL"/>
        </w:rPr>
      </w:pPr>
    </w:p>
    <w:p w:rsidR="00876B6F" w:rsidRDefault="00876B6F" w:rsidP="007E1F1A">
      <w:pPr>
        <w:jc w:val="both"/>
        <w:rPr>
          <w:b/>
          <w:sz w:val="24"/>
          <w:szCs w:val="24"/>
          <w:u w:val="single"/>
          <w:lang w:val="mt-MT"/>
        </w:rPr>
      </w:pPr>
      <w:proofErr w:type="spellStart"/>
      <w:r w:rsidRPr="00F47369">
        <w:rPr>
          <w:b/>
          <w:sz w:val="24"/>
          <w:szCs w:val="24"/>
          <w:u w:val="single"/>
        </w:rPr>
        <w:t>Klawsola</w:t>
      </w:r>
      <w:proofErr w:type="spellEnd"/>
      <w:r w:rsidRPr="00F47369">
        <w:rPr>
          <w:b/>
          <w:sz w:val="24"/>
          <w:szCs w:val="24"/>
          <w:u w:val="single"/>
        </w:rPr>
        <w:t xml:space="preserve"> </w:t>
      </w:r>
      <w:r w:rsidR="002C130C">
        <w:rPr>
          <w:b/>
          <w:sz w:val="24"/>
          <w:szCs w:val="24"/>
          <w:u w:val="single"/>
          <w:lang w:val="mt-MT"/>
        </w:rPr>
        <w:t>3</w:t>
      </w:r>
    </w:p>
    <w:p w:rsidR="00876B6F" w:rsidRDefault="00876B6F" w:rsidP="007E1F1A">
      <w:pPr>
        <w:jc w:val="both"/>
        <w:rPr>
          <w:b/>
          <w:sz w:val="24"/>
          <w:szCs w:val="24"/>
          <w:u w:val="single"/>
          <w:lang w:val="mt-MT"/>
        </w:rPr>
      </w:pPr>
    </w:p>
    <w:p w:rsidR="002C130C" w:rsidRPr="00210385" w:rsidRDefault="002C130C" w:rsidP="007E1F1A">
      <w:pPr>
        <w:autoSpaceDE w:val="0"/>
        <w:autoSpaceDN w:val="0"/>
        <w:adjustRightInd w:val="0"/>
        <w:jc w:val="both"/>
        <w:rPr>
          <w:rFonts w:eastAsia="TimesNewRomanPS-BoldMT"/>
          <w:bCs/>
          <w:color w:val="000000"/>
          <w:sz w:val="24"/>
          <w:szCs w:val="24"/>
          <w:lang w:val="mt-MT"/>
        </w:rPr>
      </w:pPr>
      <w:r w:rsidRPr="00210385">
        <w:rPr>
          <w:rFonts w:eastAsia="TimesNewRomanPS-BoldMT"/>
          <w:bCs/>
          <w:color w:val="000000"/>
          <w:sz w:val="24"/>
          <w:szCs w:val="24"/>
          <w:lang w:val="mt-MT"/>
        </w:rPr>
        <w:t>Klawsola 3 għandha tiġi sostitwita b’dan li ġej:</w:t>
      </w:r>
    </w:p>
    <w:p w:rsidR="002C130C" w:rsidRPr="00210385" w:rsidRDefault="002C130C" w:rsidP="007E1F1A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  <w:lang w:val="mt-MT"/>
        </w:rPr>
      </w:pPr>
    </w:p>
    <w:p w:rsidR="002C130C" w:rsidRPr="00210385" w:rsidRDefault="002C130C" w:rsidP="007E1F1A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  <w:lang w:val="mt-MT"/>
        </w:rPr>
      </w:pPr>
      <w:r w:rsidRPr="00210385">
        <w:rPr>
          <w:rFonts w:eastAsia="TimesNewRomanPS-BoldMT"/>
          <w:b/>
          <w:bCs/>
          <w:color w:val="000000"/>
          <w:sz w:val="24"/>
          <w:szCs w:val="24"/>
        </w:rPr>
        <w:t xml:space="preserve">3. </w:t>
      </w:r>
      <w:r w:rsidRPr="00210385">
        <w:rPr>
          <w:rFonts w:eastAsia="TimesNewRomanPS-BoldMT"/>
          <w:bCs/>
          <w:color w:val="000000"/>
          <w:sz w:val="24"/>
          <w:szCs w:val="24"/>
          <w:lang w:val="mt-MT"/>
        </w:rPr>
        <w:t>L-artikolu</w:t>
      </w:r>
      <w:r w:rsidRPr="00210385">
        <w:rPr>
          <w:rFonts w:eastAsia="TimesNewRomanPS-BoldMT"/>
          <w:b/>
          <w:bCs/>
          <w:color w:val="000000"/>
          <w:sz w:val="24"/>
          <w:szCs w:val="24"/>
          <w:lang w:val="mt-MT"/>
        </w:rPr>
        <w:t xml:space="preserve"> </w:t>
      </w:r>
      <w:r w:rsidRPr="00210385">
        <w:rPr>
          <w:rFonts w:eastAsia="TimesNewRomanPSMT"/>
          <w:color w:val="000000"/>
          <w:sz w:val="24"/>
          <w:szCs w:val="24"/>
        </w:rPr>
        <w:t xml:space="preserve">5 </w:t>
      </w:r>
      <w:proofErr w:type="spellStart"/>
      <w:r w:rsidRPr="00210385">
        <w:rPr>
          <w:rFonts w:eastAsia="TimesNewRomanPSMT"/>
          <w:color w:val="000000"/>
          <w:sz w:val="24"/>
          <w:szCs w:val="24"/>
        </w:rPr>
        <w:t>tal-Att</w:t>
      </w:r>
      <w:proofErr w:type="spellEnd"/>
      <w:r w:rsidRPr="00210385">
        <w:rPr>
          <w:rFonts w:eastAsia="TimesNewRomanPSMT"/>
          <w:color w:val="000000"/>
          <w:sz w:val="24"/>
          <w:szCs w:val="24"/>
          <w:lang w:val="mt-MT"/>
        </w:rPr>
        <w:t xml:space="preserve"> </w:t>
      </w:r>
      <w:proofErr w:type="spellStart"/>
      <w:r w:rsidRPr="00210385">
        <w:rPr>
          <w:rFonts w:eastAsia="TimesNewRomanPSMT"/>
          <w:color w:val="000000"/>
          <w:sz w:val="24"/>
          <w:szCs w:val="24"/>
        </w:rPr>
        <w:t>prinċipali</w:t>
      </w:r>
      <w:proofErr w:type="spellEnd"/>
      <w:r w:rsidRPr="00210385">
        <w:rPr>
          <w:rFonts w:eastAsia="TimesNewRomanPSMT"/>
          <w:color w:val="000000"/>
          <w:sz w:val="24"/>
          <w:szCs w:val="24"/>
          <w:lang w:val="mt-MT"/>
        </w:rPr>
        <w:t xml:space="preserve"> għandu jiġi emendat kif ġej:</w:t>
      </w:r>
    </w:p>
    <w:p w:rsidR="002C130C" w:rsidRPr="00210385" w:rsidRDefault="002C130C" w:rsidP="007E1F1A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  <w:lang w:val="mt-MT"/>
        </w:rPr>
      </w:pPr>
    </w:p>
    <w:p w:rsidR="002C130C" w:rsidRPr="00210385" w:rsidRDefault="002C130C" w:rsidP="007E1F1A">
      <w:pPr>
        <w:pStyle w:val="ListParagraph"/>
        <w:numPr>
          <w:ilvl w:val="0"/>
          <w:numId w:val="29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10385">
        <w:rPr>
          <w:rFonts w:ascii="Times New Roman" w:hAnsi="Times New Roman" w:cs="Times New Roman"/>
          <w:sz w:val="24"/>
          <w:szCs w:val="24"/>
          <w:lang w:val="de-DE"/>
        </w:rPr>
        <w:t xml:space="preserve">It-tieni proviso għas-subartikolu </w:t>
      </w:r>
      <w:r w:rsidR="00A966F6">
        <w:rPr>
          <w:rFonts w:ascii="Times New Roman" w:hAnsi="Times New Roman" w:cs="Times New Roman"/>
          <w:sz w:val="24"/>
          <w:szCs w:val="24"/>
          <w:lang w:val="de-DE"/>
        </w:rPr>
        <w:t>5</w:t>
      </w:r>
      <w:r w:rsidRPr="00210385">
        <w:rPr>
          <w:rFonts w:ascii="Times New Roman" w:hAnsi="Times New Roman" w:cs="Times New Roman"/>
          <w:sz w:val="24"/>
          <w:szCs w:val="24"/>
          <w:lang w:val="de-DE"/>
        </w:rPr>
        <w:t xml:space="preserve">(1)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tiegħu </w:t>
      </w:r>
      <w:r w:rsidRPr="00210385">
        <w:rPr>
          <w:rFonts w:ascii="Times New Roman" w:hAnsi="Times New Roman" w:cs="Times New Roman"/>
          <w:sz w:val="24"/>
          <w:szCs w:val="24"/>
          <w:lang w:val="de-DE"/>
        </w:rPr>
        <w:t>għandu jiġi mħassar u għandu jiġi sostitwit bil-proviso ġdid li ġej:</w:t>
      </w:r>
    </w:p>
    <w:p w:rsidR="002C130C" w:rsidRPr="00210385" w:rsidRDefault="002C130C" w:rsidP="007E1F1A">
      <w:pPr>
        <w:jc w:val="both"/>
        <w:rPr>
          <w:sz w:val="24"/>
          <w:szCs w:val="24"/>
          <w:lang w:val="de-DE"/>
        </w:rPr>
      </w:pPr>
    </w:p>
    <w:p w:rsidR="002C130C" w:rsidRPr="00210385" w:rsidRDefault="002C130C" w:rsidP="007E1F1A">
      <w:pPr>
        <w:jc w:val="both"/>
        <w:rPr>
          <w:rFonts w:eastAsia="Times New Roman"/>
          <w:sz w:val="24"/>
          <w:szCs w:val="24"/>
          <w:lang w:val="mt-MT" w:eastAsia="en-GB"/>
        </w:rPr>
      </w:pPr>
      <w:r w:rsidRPr="00210385">
        <w:rPr>
          <w:sz w:val="24"/>
          <w:szCs w:val="24"/>
          <w:lang w:val="mt-MT"/>
        </w:rPr>
        <w:t>“</w:t>
      </w:r>
      <w:proofErr w:type="spellStart"/>
      <w:r w:rsidRPr="00210385">
        <w:rPr>
          <w:rFonts w:eastAsia="Times New Roman"/>
          <w:sz w:val="24"/>
          <w:szCs w:val="24"/>
          <w:lang w:eastAsia="en-GB"/>
        </w:rPr>
        <w:t>Iżda</w:t>
      </w:r>
      <w:proofErr w:type="spellEnd"/>
      <w:r w:rsidRPr="00210385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210385">
        <w:rPr>
          <w:rFonts w:eastAsia="Times New Roman"/>
          <w:sz w:val="24"/>
          <w:szCs w:val="24"/>
          <w:lang w:eastAsia="en-GB"/>
        </w:rPr>
        <w:t>wkoll</w:t>
      </w:r>
      <w:proofErr w:type="spellEnd"/>
      <w:r w:rsidRPr="00210385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210385">
        <w:rPr>
          <w:rFonts w:eastAsia="Times New Roman"/>
          <w:sz w:val="24"/>
          <w:szCs w:val="24"/>
          <w:lang w:eastAsia="en-GB"/>
        </w:rPr>
        <w:t>wieħed</w:t>
      </w:r>
      <w:proofErr w:type="spellEnd"/>
      <w:r w:rsidRPr="00210385">
        <w:rPr>
          <w:rFonts w:eastAsia="Times New Roman"/>
          <w:sz w:val="24"/>
          <w:szCs w:val="24"/>
          <w:lang w:eastAsia="en-GB"/>
        </w:rPr>
        <w:t xml:space="preserve"> mill-</w:t>
      </w:r>
      <w:proofErr w:type="spellStart"/>
      <w:r w:rsidRPr="00210385">
        <w:rPr>
          <w:rFonts w:eastAsia="Times New Roman"/>
          <w:sz w:val="24"/>
          <w:szCs w:val="24"/>
          <w:lang w:eastAsia="en-GB"/>
        </w:rPr>
        <w:t>membri</w:t>
      </w:r>
      <w:proofErr w:type="spellEnd"/>
      <w:r w:rsidRPr="00210385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210385">
        <w:rPr>
          <w:rFonts w:eastAsia="Times New Roman"/>
          <w:sz w:val="24"/>
          <w:szCs w:val="24"/>
          <w:lang w:eastAsia="en-GB"/>
        </w:rPr>
        <w:t>għandu</w:t>
      </w:r>
      <w:proofErr w:type="spellEnd"/>
      <w:r w:rsidRPr="00210385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210385">
        <w:rPr>
          <w:rFonts w:eastAsia="Times New Roman"/>
          <w:sz w:val="24"/>
          <w:szCs w:val="24"/>
          <w:lang w:eastAsia="en-GB"/>
        </w:rPr>
        <w:t>jkun</w:t>
      </w:r>
      <w:proofErr w:type="spellEnd"/>
      <w:r w:rsidRPr="00210385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210385">
        <w:rPr>
          <w:rFonts w:eastAsia="Times New Roman"/>
          <w:sz w:val="24"/>
          <w:szCs w:val="24"/>
          <w:lang w:eastAsia="en-GB"/>
        </w:rPr>
        <w:t>persuna</w:t>
      </w:r>
      <w:proofErr w:type="spellEnd"/>
      <w:r w:rsidRPr="00210385">
        <w:rPr>
          <w:rFonts w:eastAsia="Times New Roman"/>
          <w:sz w:val="24"/>
          <w:szCs w:val="24"/>
          <w:lang w:val="mt-MT" w:eastAsia="en-GB"/>
        </w:rPr>
        <w:t xml:space="preserve"> li tirrappreżenta s-settur tad-diżabilit</w:t>
      </w:r>
      <w:r w:rsidR="008B43DF">
        <w:rPr>
          <w:rFonts w:eastAsia="Times New Roman"/>
          <w:sz w:val="24"/>
          <w:szCs w:val="24"/>
          <w:lang w:val="mt-MT" w:eastAsia="en-GB"/>
        </w:rPr>
        <w:t>à</w:t>
      </w:r>
      <w:r w:rsidRPr="00210385">
        <w:rPr>
          <w:rFonts w:eastAsia="Times New Roman"/>
          <w:sz w:val="24"/>
          <w:szCs w:val="24"/>
          <w:lang w:val="mt-MT" w:eastAsia="en-GB"/>
        </w:rPr>
        <w:t>.”</w:t>
      </w:r>
      <w:r w:rsidR="008B43DF">
        <w:rPr>
          <w:rFonts w:eastAsia="Times New Roman"/>
          <w:sz w:val="24"/>
          <w:szCs w:val="24"/>
          <w:lang w:val="mt-MT" w:eastAsia="en-GB"/>
        </w:rPr>
        <w:t>.</w:t>
      </w:r>
    </w:p>
    <w:p w:rsidR="002C130C" w:rsidRPr="00210385" w:rsidRDefault="002C130C" w:rsidP="007E1F1A">
      <w:pPr>
        <w:jc w:val="both"/>
        <w:rPr>
          <w:rFonts w:eastAsia="Times New Roman"/>
          <w:sz w:val="24"/>
          <w:szCs w:val="24"/>
          <w:lang w:val="mt-MT" w:eastAsia="en-GB"/>
        </w:rPr>
      </w:pPr>
    </w:p>
    <w:p w:rsidR="002C130C" w:rsidRPr="00210385" w:rsidRDefault="002C130C" w:rsidP="007E1F1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210385">
        <w:rPr>
          <w:rFonts w:ascii="Times New Roman" w:eastAsia="TimesNewRomanPSMT" w:hAnsi="Times New Roman" w:cs="Times New Roman"/>
          <w:color w:val="000000"/>
          <w:sz w:val="24"/>
          <w:szCs w:val="24"/>
        </w:rPr>
        <w:t>Minnufih</w:t>
      </w:r>
      <w:proofErr w:type="spellEnd"/>
      <w:r w:rsidRPr="0021038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0385">
        <w:rPr>
          <w:rFonts w:ascii="Times New Roman" w:eastAsia="TimesNewRomanPSMT" w:hAnsi="Times New Roman" w:cs="Times New Roman"/>
          <w:color w:val="000000"/>
          <w:sz w:val="24"/>
          <w:szCs w:val="24"/>
        </w:rPr>
        <w:t>wara</w:t>
      </w:r>
      <w:proofErr w:type="spellEnd"/>
      <w:r w:rsidRPr="0021038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s-</w:t>
      </w:r>
      <w:proofErr w:type="spellStart"/>
      <w:r w:rsidRPr="00210385">
        <w:rPr>
          <w:rFonts w:ascii="Times New Roman" w:eastAsia="TimesNewRomanPSMT" w:hAnsi="Times New Roman" w:cs="Times New Roman"/>
          <w:color w:val="000000"/>
          <w:sz w:val="24"/>
          <w:szCs w:val="24"/>
        </w:rPr>
        <w:t>subartikolu</w:t>
      </w:r>
      <w:proofErr w:type="spellEnd"/>
      <w:r w:rsidRPr="0021038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(2) </w:t>
      </w:r>
      <w:r w:rsidRPr="00210385">
        <w:rPr>
          <w:rFonts w:ascii="Times New Roman" w:eastAsia="TimesNewRomanPSMT" w:hAnsi="Times New Roman" w:cs="Times New Roman"/>
          <w:color w:val="000000"/>
          <w:sz w:val="24"/>
          <w:szCs w:val="24"/>
          <w:lang w:val="mt-MT"/>
        </w:rPr>
        <w:t>tiegħu</w:t>
      </w:r>
      <w:r w:rsidRPr="0021038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0385">
        <w:rPr>
          <w:rFonts w:ascii="Times New Roman" w:eastAsia="TimesNewRomanPSMT" w:hAnsi="Times New Roman" w:cs="Times New Roman"/>
          <w:color w:val="000000"/>
          <w:sz w:val="24"/>
          <w:szCs w:val="24"/>
        </w:rPr>
        <w:t>għandu</w:t>
      </w:r>
      <w:proofErr w:type="spellEnd"/>
      <w:r w:rsidRPr="0021038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0385">
        <w:rPr>
          <w:rFonts w:ascii="Times New Roman" w:eastAsia="TimesNewRomanPSMT" w:hAnsi="Times New Roman" w:cs="Times New Roman"/>
          <w:color w:val="000000"/>
          <w:sz w:val="24"/>
          <w:szCs w:val="24"/>
        </w:rPr>
        <w:t>jiżdied</w:t>
      </w:r>
      <w:proofErr w:type="spellEnd"/>
      <w:r w:rsidRPr="0021038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is-</w:t>
      </w:r>
      <w:proofErr w:type="spellStart"/>
      <w:r w:rsidRPr="00210385">
        <w:rPr>
          <w:rFonts w:ascii="Times New Roman" w:eastAsia="TimesNewRomanPSMT" w:hAnsi="Times New Roman" w:cs="Times New Roman"/>
          <w:color w:val="000000"/>
          <w:sz w:val="24"/>
          <w:szCs w:val="24"/>
        </w:rPr>
        <w:t>subartikolu</w:t>
      </w:r>
      <w:proofErr w:type="spellEnd"/>
      <w:r w:rsidRPr="0021038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0385">
        <w:rPr>
          <w:rFonts w:ascii="Times New Roman" w:eastAsia="TimesNewRomanPSMT" w:hAnsi="Times New Roman" w:cs="Times New Roman"/>
          <w:color w:val="000000"/>
          <w:sz w:val="24"/>
          <w:szCs w:val="24"/>
        </w:rPr>
        <w:t>ġdid</w:t>
      </w:r>
      <w:proofErr w:type="spellEnd"/>
      <w:r w:rsidRPr="0021038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0385">
        <w:rPr>
          <w:rFonts w:ascii="Times New Roman" w:eastAsia="TimesNewRomanPSMT" w:hAnsi="Times New Roman" w:cs="Times New Roman"/>
          <w:color w:val="000000"/>
          <w:sz w:val="24"/>
          <w:szCs w:val="24"/>
        </w:rPr>
        <w:t>li</w:t>
      </w:r>
      <w:proofErr w:type="spellEnd"/>
      <w:r w:rsidRPr="0021038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0385">
        <w:rPr>
          <w:rFonts w:ascii="Times New Roman" w:eastAsia="TimesNewRomanPSMT" w:hAnsi="Times New Roman" w:cs="Times New Roman"/>
          <w:color w:val="000000"/>
          <w:sz w:val="24"/>
          <w:szCs w:val="24"/>
        </w:rPr>
        <w:t>ġej</w:t>
      </w:r>
      <w:proofErr w:type="spellEnd"/>
      <w:r w:rsidRPr="00210385">
        <w:rPr>
          <w:rFonts w:ascii="Times New Roman" w:eastAsia="TimesNewRomanPSMT" w:hAnsi="Times New Roman" w:cs="Times New Roman"/>
          <w:color w:val="000000"/>
          <w:sz w:val="24"/>
          <w:szCs w:val="24"/>
        </w:rPr>
        <w:t>:</w:t>
      </w:r>
    </w:p>
    <w:p w:rsidR="002C130C" w:rsidRPr="00210385" w:rsidRDefault="002C130C" w:rsidP="007E1F1A">
      <w:pPr>
        <w:autoSpaceDE w:val="0"/>
        <w:autoSpaceDN w:val="0"/>
        <w:adjustRightInd w:val="0"/>
        <w:ind w:hanging="11"/>
        <w:jc w:val="both"/>
        <w:rPr>
          <w:rFonts w:eastAsia="TimesNewRomanPSMT"/>
          <w:color w:val="000000"/>
          <w:sz w:val="24"/>
          <w:szCs w:val="24"/>
          <w:lang w:val="mt-MT"/>
        </w:rPr>
      </w:pPr>
    </w:p>
    <w:p w:rsidR="002C130C" w:rsidRPr="00210385" w:rsidRDefault="002C130C" w:rsidP="007E1F1A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  <w:lang w:val="mt-MT"/>
        </w:rPr>
      </w:pPr>
      <w:r w:rsidRPr="00210385">
        <w:rPr>
          <w:rFonts w:eastAsia="TimesNewRomanPSMT"/>
          <w:color w:val="000000"/>
          <w:sz w:val="24"/>
          <w:szCs w:val="24"/>
        </w:rPr>
        <w:t xml:space="preserve">"(2A) </w:t>
      </w:r>
      <w:proofErr w:type="spellStart"/>
      <w:r w:rsidRPr="00210385">
        <w:rPr>
          <w:rFonts w:eastAsia="TimesNewRomanPSMT"/>
          <w:color w:val="000000"/>
          <w:sz w:val="24"/>
          <w:szCs w:val="24"/>
        </w:rPr>
        <w:t>Persuni</w:t>
      </w:r>
      <w:proofErr w:type="spellEnd"/>
      <w:r w:rsidRPr="00210385">
        <w:rPr>
          <w:rFonts w:eastAsia="TimesNewRomanPSMT"/>
          <w:color w:val="000000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color w:val="000000"/>
          <w:sz w:val="24"/>
          <w:szCs w:val="24"/>
        </w:rPr>
        <w:t>maħtura</w:t>
      </w:r>
      <w:proofErr w:type="spellEnd"/>
      <w:r w:rsidRPr="00210385">
        <w:rPr>
          <w:rFonts w:eastAsia="TimesNewRomanPSMT"/>
          <w:color w:val="000000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color w:val="000000"/>
          <w:sz w:val="24"/>
          <w:szCs w:val="24"/>
        </w:rPr>
        <w:t>bħala</w:t>
      </w:r>
      <w:proofErr w:type="spellEnd"/>
      <w:r w:rsidRPr="00210385">
        <w:rPr>
          <w:rFonts w:eastAsia="TimesNewRomanPSMT"/>
          <w:color w:val="000000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color w:val="000000"/>
          <w:sz w:val="24"/>
          <w:szCs w:val="24"/>
        </w:rPr>
        <w:t>membri</w:t>
      </w:r>
      <w:proofErr w:type="spellEnd"/>
      <w:r w:rsidRPr="00210385">
        <w:rPr>
          <w:rFonts w:eastAsia="TimesNewRomanPSMT"/>
          <w:color w:val="000000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color w:val="000000"/>
          <w:sz w:val="24"/>
          <w:szCs w:val="24"/>
        </w:rPr>
        <w:t>tal-Bord</w:t>
      </w:r>
      <w:proofErr w:type="spellEnd"/>
      <w:r w:rsidRPr="00210385">
        <w:rPr>
          <w:rFonts w:eastAsia="TimesNewRomanPSMT"/>
          <w:color w:val="000000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color w:val="000000"/>
          <w:sz w:val="24"/>
          <w:szCs w:val="24"/>
        </w:rPr>
        <w:t>għandhom</w:t>
      </w:r>
      <w:proofErr w:type="spellEnd"/>
      <w:r w:rsidRPr="00210385">
        <w:rPr>
          <w:rFonts w:eastAsia="TimesNewRomanPSMT"/>
          <w:color w:val="000000"/>
          <w:sz w:val="24"/>
          <w:szCs w:val="24"/>
          <w:lang w:val="mt-MT"/>
        </w:rPr>
        <w:t xml:space="preserve"> </w:t>
      </w:r>
      <w:proofErr w:type="spellStart"/>
      <w:r w:rsidRPr="00210385">
        <w:rPr>
          <w:rFonts w:eastAsia="TimesNewRomanPSMT"/>
          <w:color w:val="000000"/>
          <w:sz w:val="24"/>
          <w:szCs w:val="24"/>
        </w:rPr>
        <w:t>jibqgħu</w:t>
      </w:r>
      <w:proofErr w:type="spellEnd"/>
      <w:r w:rsidRPr="00210385">
        <w:rPr>
          <w:rFonts w:eastAsia="TimesNewRomanPSMT"/>
          <w:color w:val="000000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color w:val="000000"/>
          <w:sz w:val="24"/>
          <w:szCs w:val="24"/>
        </w:rPr>
        <w:t>fil-kariga</w:t>
      </w:r>
      <w:proofErr w:type="spellEnd"/>
      <w:r w:rsidRPr="00210385">
        <w:rPr>
          <w:rFonts w:eastAsia="TimesNewRomanPSMT"/>
          <w:color w:val="000000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color w:val="000000"/>
          <w:sz w:val="24"/>
          <w:szCs w:val="24"/>
        </w:rPr>
        <w:t>sakemm</w:t>
      </w:r>
      <w:proofErr w:type="spellEnd"/>
      <w:r w:rsidRPr="00210385">
        <w:rPr>
          <w:rFonts w:eastAsia="TimesNewRomanPSMT"/>
          <w:color w:val="000000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color w:val="000000"/>
          <w:sz w:val="24"/>
          <w:szCs w:val="24"/>
        </w:rPr>
        <w:t>jiġu</w:t>
      </w:r>
      <w:proofErr w:type="spellEnd"/>
      <w:r w:rsidRPr="00210385">
        <w:rPr>
          <w:rFonts w:eastAsia="TimesNewRomanPSMT"/>
          <w:color w:val="000000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color w:val="000000"/>
          <w:sz w:val="24"/>
          <w:szCs w:val="24"/>
        </w:rPr>
        <w:t>maħtura</w:t>
      </w:r>
      <w:proofErr w:type="spellEnd"/>
      <w:r w:rsidRPr="00210385">
        <w:rPr>
          <w:rFonts w:eastAsia="TimesNewRomanPSMT"/>
          <w:color w:val="000000"/>
          <w:sz w:val="24"/>
          <w:szCs w:val="24"/>
        </w:rPr>
        <w:t xml:space="preserve"> s-</w:t>
      </w:r>
      <w:proofErr w:type="spellStart"/>
      <w:r w:rsidRPr="00210385">
        <w:rPr>
          <w:rFonts w:eastAsia="TimesNewRomanPSMT"/>
          <w:color w:val="000000"/>
          <w:sz w:val="24"/>
          <w:szCs w:val="24"/>
        </w:rPr>
        <w:t>suċċessuri</w:t>
      </w:r>
      <w:proofErr w:type="spellEnd"/>
      <w:r w:rsidRPr="00210385">
        <w:rPr>
          <w:rFonts w:eastAsia="TimesNewRomanPSMT"/>
          <w:color w:val="000000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color w:val="000000"/>
          <w:sz w:val="24"/>
          <w:szCs w:val="24"/>
        </w:rPr>
        <w:t>tagħhom</w:t>
      </w:r>
      <w:proofErr w:type="spellEnd"/>
      <w:r w:rsidRPr="00210385">
        <w:rPr>
          <w:rFonts w:eastAsia="TimesNewRomanPSMT"/>
          <w:color w:val="000000"/>
          <w:sz w:val="24"/>
          <w:szCs w:val="24"/>
        </w:rPr>
        <w:t>.</w:t>
      </w:r>
      <w:proofErr w:type="gramStart"/>
      <w:r w:rsidRPr="00210385">
        <w:rPr>
          <w:rFonts w:eastAsia="TimesNewRomanPSMT"/>
          <w:color w:val="000000"/>
          <w:sz w:val="24"/>
          <w:szCs w:val="24"/>
        </w:rPr>
        <w:t>".</w:t>
      </w:r>
      <w:proofErr w:type="gramEnd"/>
    </w:p>
    <w:p w:rsidR="002C130C" w:rsidRPr="00210385" w:rsidRDefault="002C130C" w:rsidP="007E1F1A">
      <w:pPr>
        <w:jc w:val="both"/>
        <w:rPr>
          <w:sz w:val="24"/>
          <w:szCs w:val="24"/>
          <w:lang w:val="de-DE"/>
        </w:rPr>
      </w:pPr>
    </w:p>
    <w:p w:rsidR="002C130C" w:rsidRPr="00210385" w:rsidRDefault="002C130C" w:rsidP="007E1F1A">
      <w:pPr>
        <w:jc w:val="both"/>
        <w:rPr>
          <w:sz w:val="24"/>
          <w:szCs w:val="24"/>
          <w:lang w:val="mt-MT"/>
        </w:rPr>
      </w:pPr>
      <w:r w:rsidRPr="00210385">
        <w:rPr>
          <w:sz w:val="24"/>
          <w:szCs w:val="24"/>
          <w:lang w:val="mt-MT"/>
        </w:rPr>
        <w:t>(ċ) Fis-subartikolu 5(4)(ċ), il-kliem “żewġ membri oħra” għandu jiġi sostitwit bil-kliem “tliet membri oħra”.</w:t>
      </w:r>
    </w:p>
    <w:p w:rsidR="002C130C" w:rsidRPr="00210385" w:rsidRDefault="002C130C" w:rsidP="007E1F1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130C" w:rsidRPr="000233C7" w:rsidRDefault="002C130C" w:rsidP="007E1F1A">
      <w:pPr>
        <w:jc w:val="both"/>
        <w:rPr>
          <w:sz w:val="24"/>
          <w:szCs w:val="24"/>
          <w:lang w:val="mt-MT"/>
        </w:rPr>
      </w:pPr>
      <w:r w:rsidRPr="000233C7">
        <w:rPr>
          <w:sz w:val="24"/>
          <w:szCs w:val="24"/>
          <w:lang w:val="mt-MT"/>
        </w:rPr>
        <w:t>(d</w:t>
      </w:r>
      <w:r>
        <w:rPr>
          <w:sz w:val="24"/>
          <w:szCs w:val="24"/>
          <w:lang w:val="mt-MT"/>
        </w:rPr>
        <w:t xml:space="preserve">) </w:t>
      </w:r>
      <w:r w:rsidRPr="000233C7">
        <w:rPr>
          <w:sz w:val="24"/>
          <w:szCs w:val="24"/>
          <w:lang w:val="mt-MT"/>
        </w:rPr>
        <w:t>Immedjatament wara s-subartikolu 5(4)(ċ) għandu jiġi miżjud is-subartikolu 5(5) ġdid li ġej:</w:t>
      </w:r>
    </w:p>
    <w:p w:rsidR="002C130C" w:rsidRPr="00210385" w:rsidRDefault="002C130C" w:rsidP="007E1F1A">
      <w:pPr>
        <w:jc w:val="both"/>
        <w:rPr>
          <w:sz w:val="24"/>
          <w:szCs w:val="24"/>
          <w:lang w:val="mt-MT"/>
        </w:rPr>
      </w:pPr>
    </w:p>
    <w:p w:rsidR="002C130C" w:rsidRPr="00210385" w:rsidRDefault="002C130C" w:rsidP="007E1F1A">
      <w:pPr>
        <w:jc w:val="both"/>
        <w:rPr>
          <w:sz w:val="24"/>
          <w:szCs w:val="24"/>
          <w:lang w:val="mt-MT"/>
        </w:rPr>
      </w:pPr>
      <w:r w:rsidRPr="00210385">
        <w:rPr>
          <w:sz w:val="24"/>
          <w:szCs w:val="24"/>
          <w:lang w:val="mt-MT"/>
        </w:rPr>
        <w:t xml:space="preserve">“(5) Wieħed mill-membri tal-Bord imsemmija fis-subartikolu </w:t>
      </w:r>
      <w:r w:rsidR="008B43DF">
        <w:rPr>
          <w:sz w:val="24"/>
          <w:szCs w:val="24"/>
          <w:lang w:val="mt-MT"/>
        </w:rPr>
        <w:t>(</w:t>
      </w:r>
      <w:r w:rsidRPr="00210385">
        <w:rPr>
          <w:sz w:val="24"/>
          <w:szCs w:val="24"/>
          <w:lang w:val="mt-MT"/>
        </w:rPr>
        <w:t>4</w:t>
      </w:r>
      <w:r w:rsidR="008B43DF">
        <w:rPr>
          <w:sz w:val="24"/>
          <w:szCs w:val="24"/>
          <w:lang w:val="mt-MT"/>
        </w:rPr>
        <w:t>)</w:t>
      </w:r>
      <w:r w:rsidRPr="00210385">
        <w:rPr>
          <w:sz w:val="24"/>
          <w:szCs w:val="24"/>
          <w:lang w:val="mt-MT"/>
        </w:rPr>
        <w:t>(ċ)</w:t>
      </w:r>
      <w:r>
        <w:rPr>
          <w:sz w:val="24"/>
          <w:szCs w:val="24"/>
          <w:lang w:val="mt-MT"/>
        </w:rPr>
        <w:t xml:space="preserve"> </w:t>
      </w:r>
      <w:r w:rsidRPr="00210385">
        <w:rPr>
          <w:sz w:val="24"/>
          <w:szCs w:val="24"/>
          <w:lang w:val="mt-MT"/>
        </w:rPr>
        <w:t>jista’ jaġixxi bħala Segretarju.”.</w:t>
      </w:r>
    </w:p>
    <w:p w:rsidR="002C130C" w:rsidRDefault="002C130C" w:rsidP="007E1F1A">
      <w:pPr>
        <w:jc w:val="both"/>
        <w:rPr>
          <w:sz w:val="24"/>
          <w:szCs w:val="24"/>
          <w:lang w:val="mt-MT"/>
        </w:rPr>
      </w:pPr>
    </w:p>
    <w:p w:rsidR="002C130C" w:rsidRPr="00210385" w:rsidRDefault="002C130C" w:rsidP="007E1F1A">
      <w:pPr>
        <w:jc w:val="both"/>
        <w:rPr>
          <w:b/>
          <w:sz w:val="24"/>
          <w:szCs w:val="24"/>
          <w:u w:val="single"/>
          <w:lang w:val="mt-MT"/>
        </w:rPr>
      </w:pPr>
      <w:r w:rsidRPr="00210385">
        <w:rPr>
          <w:b/>
          <w:sz w:val="24"/>
          <w:szCs w:val="24"/>
          <w:u w:val="single"/>
          <w:lang w:val="mt-MT"/>
        </w:rPr>
        <w:t>Clause 3</w:t>
      </w:r>
    </w:p>
    <w:p w:rsidR="002C130C" w:rsidRPr="00210385" w:rsidRDefault="002C130C" w:rsidP="007E1F1A">
      <w:pPr>
        <w:jc w:val="both"/>
        <w:rPr>
          <w:b/>
          <w:sz w:val="24"/>
          <w:szCs w:val="24"/>
          <w:u w:val="single"/>
          <w:lang w:val="mt-MT"/>
        </w:rPr>
      </w:pPr>
    </w:p>
    <w:p w:rsidR="002C130C" w:rsidRPr="00210385" w:rsidRDefault="002C130C" w:rsidP="007E1F1A">
      <w:pPr>
        <w:jc w:val="both"/>
        <w:rPr>
          <w:sz w:val="24"/>
          <w:szCs w:val="24"/>
          <w:lang w:val="de-DE"/>
        </w:rPr>
      </w:pPr>
      <w:r w:rsidRPr="00210385">
        <w:rPr>
          <w:sz w:val="24"/>
          <w:szCs w:val="24"/>
          <w:lang w:val="de-DE"/>
        </w:rPr>
        <w:t>Clause 3 shall be substituted by the following:</w:t>
      </w:r>
    </w:p>
    <w:p w:rsidR="002C130C" w:rsidRPr="00210385" w:rsidRDefault="002C130C" w:rsidP="007E1F1A">
      <w:pPr>
        <w:jc w:val="both"/>
        <w:rPr>
          <w:i/>
          <w:sz w:val="24"/>
          <w:szCs w:val="24"/>
          <w:lang w:val="de-DE"/>
        </w:rPr>
      </w:pPr>
    </w:p>
    <w:p w:rsidR="002C130C" w:rsidRPr="00210385" w:rsidRDefault="002C130C" w:rsidP="007E1F1A">
      <w:pPr>
        <w:autoSpaceDE w:val="0"/>
        <w:autoSpaceDN w:val="0"/>
        <w:adjustRightInd w:val="0"/>
        <w:jc w:val="both"/>
        <w:rPr>
          <w:rFonts w:eastAsia="TimesNewRomanPS-BoldMT"/>
          <w:bCs/>
          <w:color w:val="000000"/>
          <w:sz w:val="24"/>
          <w:szCs w:val="24"/>
          <w:lang w:val="mt-MT"/>
        </w:rPr>
      </w:pPr>
      <w:r w:rsidRPr="00210385">
        <w:rPr>
          <w:rFonts w:eastAsia="TimesNewRomanPS-BoldMT"/>
          <w:b/>
          <w:bCs/>
          <w:color w:val="000000"/>
          <w:sz w:val="24"/>
          <w:szCs w:val="24"/>
        </w:rPr>
        <w:t xml:space="preserve">3. </w:t>
      </w:r>
      <w:r w:rsidRPr="00210385">
        <w:rPr>
          <w:rFonts w:eastAsia="TimesNewRomanPS-BoldMT"/>
          <w:bCs/>
          <w:color w:val="000000"/>
          <w:sz w:val="24"/>
          <w:szCs w:val="24"/>
          <w:lang w:val="mt-MT"/>
        </w:rPr>
        <w:t>Article 5 of the principal Act shall be amended as follows:</w:t>
      </w:r>
    </w:p>
    <w:p w:rsidR="002C130C" w:rsidRPr="00210385" w:rsidRDefault="002C130C" w:rsidP="007E1F1A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  <w:lang w:val="mt-MT"/>
        </w:rPr>
      </w:pPr>
    </w:p>
    <w:p w:rsidR="002C130C" w:rsidRPr="00210385" w:rsidRDefault="002C130C" w:rsidP="007E1F1A">
      <w:pPr>
        <w:jc w:val="both"/>
        <w:rPr>
          <w:sz w:val="24"/>
          <w:szCs w:val="24"/>
          <w:lang w:val="mt-MT"/>
        </w:rPr>
      </w:pPr>
      <w:r w:rsidRPr="00210385">
        <w:rPr>
          <w:sz w:val="24"/>
          <w:szCs w:val="24"/>
          <w:lang w:val="mt-MT"/>
        </w:rPr>
        <w:t>(a) The second proviso to sub</w:t>
      </w:r>
      <w:r w:rsidR="00067D5E">
        <w:rPr>
          <w:sz w:val="24"/>
          <w:szCs w:val="24"/>
          <w:lang w:val="mt-MT"/>
        </w:rPr>
        <w:t>-</w:t>
      </w:r>
      <w:r w:rsidRPr="00210385">
        <w:rPr>
          <w:sz w:val="24"/>
          <w:szCs w:val="24"/>
          <w:lang w:val="mt-MT"/>
        </w:rPr>
        <w:t>article 5(1) shall be deleted and shall be substituted by the following new proviso:</w:t>
      </w:r>
    </w:p>
    <w:p w:rsidR="002C130C" w:rsidRPr="00210385" w:rsidRDefault="002C130C" w:rsidP="007E1F1A">
      <w:pPr>
        <w:jc w:val="both"/>
        <w:rPr>
          <w:sz w:val="24"/>
          <w:szCs w:val="24"/>
          <w:lang w:val="mt-MT"/>
        </w:rPr>
      </w:pPr>
    </w:p>
    <w:p w:rsidR="002C130C" w:rsidRDefault="002C130C" w:rsidP="007E1F1A">
      <w:pPr>
        <w:jc w:val="both"/>
        <w:rPr>
          <w:sz w:val="24"/>
          <w:szCs w:val="24"/>
          <w:lang w:val="mt-MT"/>
        </w:rPr>
      </w:pPr>
      <w:r w:rsidRPr="00210385">
        <w:rPr>
          <w:sz w:val="24"/>
          <w:szCs w:val="24"/>
          <w:lang w:val="mt-MT"/>
        </w:rPr>
        <w:t>“</w:t>
      </w:r>
      <w:r w:rsidRPr="00210385">
        <w:rPr>
          <w:sz w:val="24"/>
          <w:szCs w:val="24"/>
        </w:rPr>
        <w:t>Provided further that one of the members shall be a person representing the disability sector.</w:t>
      </w:r>
      <w:r w:rsidRPr="00210385">
        <w:rPr>
          <w:sz w:val="24"/>
          <w:szCs w:val="24"/>
          <w:lang w:val="mt-MT"/>
        </w:rPr>
        <w:t>”</w:t>
      </w:r>
      <w:r w:rsidR="008B43DF">
        <w:rPr>
          <w:sz w:val="24"/>
          <w:szCs w:val="24"/>
          <w:lang w:val="mt-MT"/>
        </w:rPr>
        <w:t>.</w:t>
      </w:r>
    </w:p>
    <w:p w:rsidR="001F4702" w:rsidRPr="00210385" w:rsidRDefault="001F4702" w:rsidP="007E1F1A">
      <w:pPr>
        <w:jc w:val="both"/>
        <w:rPr>
          <w:sz w:val="24"/>
          <w:szCs w:val="24"/>
          <w:lang w:val="mt-MT"/>
        </w:rPr>
      </w:pPr>
    </w:p>
    <w:p w:rsidR="002C130C" w:rsidRPr="00210385" w:rsidRDefault="002C130C" w:rsidP="007E1F1A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210385">
        <w:rPr>
          <w:rFonts w:eastAsia="TimesNewRomanPSMT"/>
          <w:color w:val="000000"/>
          <w:sz w:val="24"/>
          <w:szCs w:val="24"/>
          <w:lang w:val="mt-MT"/>
        </w:rPr>
        <w:lastRenderedPageBreak/>
        <w:t xml:space="preserve">(b) </w:t>
      </w:r>
      <w:r w:rsidRPr="00210385">
        <w:rPr>
          <w:rFonts w:eastAsia="TimesNewRomanPSMT"/>
          <w:color w:val="000000"/>
          <w:sz w:val="24"/>
          <w:szCs w:val="24"/>
        </w:rPr>
        <w:t>Immediately after sub-article (2) of article 5 of the</w:t>
      </w:r>
      <w:r w:rsidRPr="00210385">
        <w:rPr>
          <w:rFonts w:eastAsia="TimesNewRomanPSMT"/>
          <w:color w:val="000000"/>
          <w:sz w:val="24"/>
          <w:szCs w:val="24"/>
          <w:lang w:val="mt-MT"/>
        </w:rPr>
        <w:t xml:space="preserve"> </w:t>
      </w:r>
      <w:r w:rsidRPr="00210385">
        <w:rPr>
          <w:rFonts w:eastAsia="TimesNewRomanPSMT"/>
          <w:color w:val="000000"/>
          <w:sz w:val="24"/>
          <w:szCs w:val="24"/>
        </w:rPr>
        <w:t>principal Act, there shall be added the following new sub-article:</w:t>
      </w:r>
    </w:p>
    <w:p w:rsidR="002C130C" w:rsidRPr="00210385" w:rsidRDefault="002C130C" w:rsidP="007E1F1A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  <w:lang w:val="mt-MT"/>
        </w:rPr>
      </w:pPr>
    </w:p>
    <w:p w:rsidR="002C130C" w:rsidRPr="00210385" w:rsidRDefault="002C130C" w:rsidP="007E1F1A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  <w:lang w:val="mt-MT"/>
        </w:rPr>
      </w:pPr>
      <w:r w:rsidRPr="00210385">
        <w:rPr>
          <w:rFonts w:eastAsia="TimesNewRomanPSMT"/>
          <w:color w:val="000000"/>
          <w:sz w:val="24"/>
          <w:szCs w:val="24"/>
        </w:rPr>
        <w:t>"(2A) Persons appointed as members of the Board shall hold</w:t>
      </w:r>
      <w:r w:rsidRPr="00210385">
        <w:rPr>
          <w:rFonts w:eastAsia="TimesNewRomanPSMT"/>
          <w:color w:val="000000"/>
          <w:sz w:val="24"/>
          <w:szCs w:val="24"/>
          <w:lang w:val="mt-MT"/>
        </w:rPr>
        <w:t xml:space="preserve"> </w:t>
      </w:r>
      <w:r w:rsidRPr="00210385">
        <w:rPr>
          <w:rFonts w:eastAsia="TimesNewRomanPSMT"/>
          <w:color w:val="000000"/>
          <w:sz w:val="24"/>
          <w:szCs w:val="24"/>
        </w:rPr>
        <w:t>office until their successors are appointed.</w:t>
      </w:r>
      <w:proofErr w:type="gramStart"/>
      <w:r w:rsidRPr="00210385">
        <w:rPr>
          <w:rFonts w:eastAsia="TimesNewRomanPSMT"/>
          <w:color w:val="000000"/>
          <w:sz w:val="24"/>
          <w:szCs w:val="24"/>
        </w:rPr>
        <w:t>".</w:t>
      </w:r>
      <w:proofErr w:type="gramEnd"/>
    </w:p>
    <w:p w:rsidR="002C130C" w:rsidRPr="00210385" w:rsidRDefault="002C130C" w:rsidP="007E1F1A">
      <w:pPr>
        <w:jc w:val="both"/>
        <w:rPr>
          <w:rFonts w:eastAsia="TimesNewRomanPSMT"/>
          <w:color w:val="000000"/>
          <w:sz w:val="24"/>
          <w:szCs w:val="24"/>
          <w:lang w:val="mt-MT"/>
        </w:rPr>
      </w:pPr>
    </w:p>
    <w:p w:rsidR="002C130C" w:rsidRPr="00210385" w:rsidRDefault="002C130C" w:rsidP="007E1F1A">
      <w:pPr>
        <w:jc w:val="both"/>
        <w:rPr>
          <w:sz w:val="24"/>
          <w:szCs w:val="24"/>
          <w:lang w:val="de-DE"/>
        </w:rPr>
      </w:pPr>
      <w:r w:rsidRPr="00210385">
        <w:rPr>
          <w:sz w:val="24"/>
          <w:szCs w:val="24"/>
          <w:lang w:val="de-DE"/>
        </w:rPr>
        <w:t>(c) In sub</w:t>
      </w:r>
      <w:r w:rsidR="00EF5543">
        <w:rPr>
          <w:sz w:val="24"/>
          <w:szCs w:val="24"/>
          <w:lang w:val="de-DE"/>
        </w:rPr>
        <w:t>-</w:t>
      </w:r>
      <w:r w:rsidRPr="00210385">
        <w:rPr>
          <w:sz w:val="24"/>
          <w:szCs w:val="24"/>
          <w:lang w:val="de-DE"/>
        </w:rPr>
        <w:t xml:space="preserve">article 5(4)(c), for the words </w:t>
      </w:r>
      <w:r w:rsidRPr="00210385">
        <w:rPr>
          <w:rFonts w:eastAsia="TimesNewRomanPSMT"/>
          <w:color w:val="000000"/>
          <w:sz w:val="24"/>
          <w:szCs w:val="24"/>
        </w:rPr>
        <w:t>"</w:t>
      </w:r>
      <w:r w:rsidRPr="00210385">
        <w:rPr>
          <w:sz w:val="24"/>
          <w:szCs w:val="24"/>
          <w:lang w:val="de-DE"/>
        </w:rPr>
        <w:t>two other member</w:t>
      </w:r>
      <w:r w:rsidRPr="00210385">
        <w:rPr>
          <w:rFonts w:eastAsia="TimesNewRomanPSMT"/>
          <w:color w:val="000000"/>
          <w:sz w:val="24"/>
          <w:szCs w:val="24"/>
        </w:rPr>
        <w:t>"</w:t>
      </w:r>
      <w:r w:rsidRPr="00210385">
        <w:rPr>
          <w:i/>
          <w:sz w:val="24"/>
          <w:szCs w:val="24"/>
          <w:lang w:val="de-DE"/>
        </w:rPr>
        <w:t xml:space="preserve"> </w:t>
      </w:r>
      <w:r w:rsidRPr="00210385">
        <w:rPr>
          <w:sz w:val="24"/>
          <w:szCs w:val="24"/>
          <w:lang w:val="de-DE"/>
        </w:rPr>
        <w:t xml:space="preserve">there shall be substituted the words </w:t>
      </w:r>
      <w:r w:rsidRPr="00210385">
        <w:rPr>
          <w:rFonts w:eastAsia="TimesNewRomanPSMT"/>
          <w:color w:val="000000"/>
          <w:sz w:val="24"/>
          <w:szCs w:val="24"/>
        </w:rPr>
        <w:t>"</w:t>
      </w:r>
      <w:r w:rsidRPr="00210385">
        <w:rPr>
          <w:sz w:val="24"/>
          <w:szCs w:val="24"/>
          <w:lang w:val="de-DE"/>
        </w:rPr>
        <w:t>three other members</w:t>
      </w:r>
      <w:r w:rsidRPr="00210385">
        <w:rPr>
          <w:rFonts w:eastAsia="TimesNewRomanPSMT"/>
          <w:color w:val="000000"/>
          <w:sz w:val="24"/>
          <w:szCs w:val="24"/>
        </w:rPr>
        <w:t>"</w:t>
      </w:r>
      <w:r w:rsidRPr="00210385">
        <w:rPr>
          <w:sz w:val="24"/>
          <w:szCs w:val="24"/>
          <w:lang w:val="de-DE"/>
        </w:rPr>
        <w:t>.</w:t>
      </w:r>
    </w:p>
    <w:p w:rsidR="002C130C" w:rsidRPr="00210385" w:rsidRDefault="002C130C" w:rsidP="007E1F1A">
      <w:pPr>
        <w:jc w:val="both"/>
        <w:rPr>
          <w:i/>
          <w:sz w:val="24"/>
          <w:szCs w:val="24"/>
          <w:lang w:val="de-DE"/>
        </w:rPr>
      </w:pPr>
    </w:p>
    <w:p w:rsidR="002C130C" w:rsidRPr="00210385" w:rsidRDefault="002C130C" w:rsidP="007E1F1A">
      <w:pPr>
        <w:jc w:val="both"/>
        <w:rPr>
          <w:sz w:val="24"/>
          <w:szCs w:val="24"/>
          <w:lang w:val="de-DE"/>
        </w:rPr>
      </w:pPr>
      <w:r w:rsidRPr="00210385">
        <w:rPr>
          <w:sz w:val="24"/>
          <w:szCs w:val="24"/>
          <w:lang w:val="de-DE"/>
        </w:rPr>
        <w:t>(d) Immediately after sub</w:t>
      </w:r>
      <w:r w:rsidR="00EF5543">
        <w:rPr>
          <w:sz w:val="24"/>
          <w:szCs w:val="24"/>
          <w:lang w:val="de-DE"/>
        </w:rPr>
        <w:t>-</w:t>
      </w:r>
      <w:r w:rsidRPr="00210385">
        <w:rPr>
          <w:sz w:val="24"/>
          <w:szCs w:val="24"/>
          <w:lang w:val="de-DE"/>
        </w:rPr>
        <w:t>article 5(4)(c), there s</w:t>
      </w:r>
      <w:r w:rsidR="009F5ED9">
        <w:rPr>
          <w:sz w:val="24"/>
          <w:szCs w:val="24"/>
          <w:lang w:val="de-DE"/>
        </w:rPr>
        <w:t xml:space="preserve">hall be added the following new </w:t>
      </w:r>
      <w:r w:rsidRPr="00210385">
        <w:rPr>
          <w:sz w:val="24"/>
          <w:szCs w:val="24"/>
          <w:lang w:val="de-DE"/>
        </w:rPr>
        <w:t>sub</w:t>
      </w:r>
      <w:r w:rsidR="009F5ED9">
        <w:rPr>
          <w:sz w:val="24"/>
          <w:szCs w:val="24"/>
          <w:lang w:val="de-DE"/>
        </w:rPr>
        <w:t>-</w:t>
      </w:r>
      <w:r w:rsidRPr="00210385">
        <w:rPr>
          <w:sz w:val="24"/>
          <w:szCs w:val="24"/>
          <w:lang w:val="de-DE"/>
        </w:rPr>
        <w:t>article 5(5):</w:t>
      </w:r>
    </w:p>
    <w:p w:rsidR="002C130C" w:rsidRPr="00210385" w:rsidRDefault="002C130C" w:rsidP="007E1F1A">
      <w:pPr>
        <w:jc w:val="both"/>
        <w:rPr>
          <w:sz w:val="24"/>
          <w:szCs w:val="24"/>
          <w:lang w:val="de-DE"/>
        </w:rPr>
      </w:pPr>
    </w:p>
    <w:p w:rsidR="002C130C" w:rsidRPr="00210385" w:rsidRDefault="002C130C" w:rsidP="007E1F1A">
      <w:pPr>
        <w:jc w:val="both"/>
        <w:rPr>
          <w:sz w:val="24"/>
          <w:szCs w:val="24"/>
          <w:lang w:val="de-DE"/>
        </w:rPr>
      </w:pPr>
      <w:r w:rsidRPr="00210385">
        <w:rPr>
          <w:rFonts w:eastAsia="TimesNewRomanPSMT"/>
          <w:color w:val="000000"/>
          <w:sz w:val="24"/>
          <w:szCs w:val="24"/>
        </w:rPr>
        <w:t>"</w:t>
      </w:r>
      <w:r w:rsidRPr="00210385">
        <w:rPr>
          <w:sz w:val="24"/>
          <w:szCs w:val="24"/>
          <w:lang w:val="de-DE"/>
        </w:rPr>
        <w:t>(5) One of the members of the Board referred to in sub</w:t>
      </w:r>
      <w:r w:rsidR="00EF5543">
        <w:rPr>
          <w:sz w:val="24"/>
          <w:szCs w:val="24"/>
          <w:lang w:val="de-DE"/>
        </w:rPr>
        <w:t>-</w:t>
      </w:r>
      <w:r w:rsidRPr="00210385">
        <w:rPr>
          <w:sz w:val="24"/>
          <w:szCs w:val="24"/>
          <w:lang w:val="de-DE"/>
        </w:rPr>
        <w:t xml:space="preserve">article </w:t>
      </w:r>
      <w:r w:rsidR="00EF5543">
        <w:rPr>
          <w:sz w:val="24"/>
          <w:szCs w:val="24"/>
          <w:lang w:val="de-DE"/>
        </w:rPr>
        <w:t>(</w:t>
      </w:r>
      <w:r w:rsidRPr="00210385">
        <w:rPr>
          <w:sz w:val="24"/>
          <w:szCs w:val="24"/>
          <w:lang w:val="de-DE"/>
        </w:rPr>
        <w:t>4</w:t>
      </w:r>
      <w:proofErr w:type="gramStart"/>
      <w:r w:rsidR="009F5ED9">
        <w:rPr>
          <w:sz w:val="24"/>
          <w:szCs w:val="24"/>
          <w:lang w:val="de-DE"/>
        </w:rPr>
        <w:t>)</w:t>
      </w:r>
      <w:r w:rsidRPr="00210385">
        <w:rPr>
          <w:sz w:val="24"/>
          <w:szCs w:val="24"/>
          <w:lang w:val="de-DE"/>
        </w:rPr>
        <w:t>(</w:t>
      </w:r>
      <w:proofErr w:type="gramEnd"/>
      <w:r w:rsidRPr="00210385">
        <w:rPr>
          <w:sz w:val="24"/>
          <w:szCs w:val="24"/>
          <w:lang w:val="de-DE"/>
        </w:rPr>
        <w:t>c) may act as a Secretary.</w:t>
      </w:r>
      <w:r w:rsidRPr="00210385">
        <w:rPr>
          <w:rFonts w:eastAsia="TimesNewRomanPSMT"/>
          <w:color w:val="000000"/>
          <w:sz w:val="24"/>
          <w:szCs w:val="24"/>
        </w:rPr>
        <w:t>"</w:t>
      </w:r>
      <w:r w:rsidRPr="00210385">
        <w:rPr>
          <w:sz w:val="24"/>
          <w:szCs w:val="24"/>
          <w:lang w:val="de-DE"/>
        </w:rPr>
        <w:t>.</w:t>
      </w:r>
    </w:p>
    <w:p w:rsidR="00556463" w:rsidRDefault="00556463" w:rsidP="007E1F1A">
      <w:pPr>
        <w:pStyle w:val="normal1"/>
        <w:spacing w:line="240" w:lineRule="atLeast"/>
        <w:rPr>
          <w:rFonts w:ascii="Times New Roman" w:hAnsi="Times New Roman"/>
          <w:szCs w:val="24"/>
          <w:lang w:val="nl-NL"/>
        </w:rPr>
      </w:pPr>
    </w:p>
    <w:p w:rsidR="00824199" w:rsidRDefault="00824199" w:rsidP="007E1F1A">
      <w:pPr>
        <w:jc w:val="both"/>
        <w:rPr>
          <w:sz w:val="24"/>
          <w:szCs w:val="24"/>
        </w:rPr>
      </w:pPr>
      <w:proofErr w:type="gramStart"/>
      <w:r w:rsidRPr="00E1114F">
        <w:rPr>
          <w:sz w:val="24"/>
          <w:szCs w:val="24"/>
        </w:rPr>
        <w:t>L-</w:t>
      </w:r>
      <w:proofErr w:type="spellStart"/>
      <w:r w:rsidRPr="00E1114F">
        <w:rPr>
          <w:sz w:val="24"/>
          <w:szCs w:val="24"/>
        </w:rPr>
        <w:t>Emenda</w:t>
      </w:r>
      <w:proofErr w:type="spellEnd"/>
      <w:r w:rsidRPr="00E1114F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“</w:t>
      </w:r>
      <w:r w:rsidR="002C130C">
        <w:rPr>
          <w:sz w:val="24"/>
          <w:szCs w:val="24"/>
          <w:lang w:val="mt-MT"/>
        </w:rPr>
        <w:t>A</w:t>
      </w:r>
      <w:r>
        <w:rPr>
          <w:sz w:val="24"/>
          <w:szCs w:val="24"/>
          <w:lang w:val="mt-MT"/>
        </w:rPr>
        <w:t xml:space="preserve">” </w:t>
      </w:r>
      <w:proofErr w:type="spellStart"/>
      <w:r w:rsidRPr="00E1114F">
        <w:rPr>
          <w:sz w:val="24"/>
          <w:szCs w:val="24"/>
        </w:rPr>
        <w:t>għaddiet</w:t>
      </w:r>
      <w:proofErr w:type="spellEnd"/>
      <w:r w:rsidRPr="00E1114F">
        <w:rPr>
          <w:sz w:val="24"/>
          <w:szCs w:val="24"/>
        </w:rPr>
        <w:t xml:space="preserve"> </w:t>
      </w:r>
      <w:proofErr w:type="spellStart"/>
      <w:r w:rsidRPr="00E1114F">
        <w:rPr>
          <w:sz w:val="24"/>
          <w:szCs w:val="24"/>
        </w:rPr>
        <w:t>nem</w:t>
      </w:r>
      <w:proofErr w:type="spellEnd"/>
      <w:r w:rsidRPr="00E1114F">
        <w:rPr>
          <w:sz w:val="24"/>
          <w:szCs w:val="24"/>
        </w:rPr>
        <w:t>.</w:t>
      </w:r>
      <w:proofErr w:type="gramEnd"/>
      <w:r w:rsidRPr="00E1114F">
        <w:rPr>
          <w:sz w:val="24"/>
          <w:szCs w:val="24"/>
        </w:rPr>
        <w:t xml:space="preserve"> </w:t>
      </w:r>
      <w:proofErr w:type="gramStart"/>
      <w:r w:rsidRPr="00E1114F">
        <w:rPr>
          <w:sz w:val="24"/>
          <w:szCs w:val="24"/>
        </w:rPr>
        <w:t>con</w:t>
      </w:r>
      <w:proofErr w:type="gramEnd"/>
      <w:r w:rsidRPr="00E1114F">
        <w:rPr>
          <w:sz w:val="24"/>
          <w:szCs w:val="24"/>
        </w:rPr>
        <w:t>.</w:t>
      </w:r>
    </w:p>
    <w:p w:rsidR="00871FAB" w:rsidRDefault="00871FAB" w:rsidP="007E1F1A">
      <w:pPr>
        <w:jc w:val="both"/>
        <w:rPr>
          <w:sz w:val="24"/>
          <w:szCs w:val="24"/>
        </w:rPr>
      </w:pPr>
    </w:p>
    <w:p w:rsidR="002C130C" w:rsidRPr="00E1114F" w:rsidRDefault="002C130C" w:rsidP="007E1F1A">
      <w:pPr>
        <w:jc w:val="both"/>
        <w:rPr>
          <w:sz w:val="24"/>
          <w:szCs w:val="24"/>
        </w:rPr>
      </w:pPr>
      <w:r w:rsidRPr="00E1114F">
        <w:rPr>
          <w:b/>
          <w:sz w:val="24"/>
          <w:szCs w:val="24"/>
        </w:rPr>
        <w:t xml:space="preserve">KLAWSOLA </w:t>
      </w:r>
      <w:r>
        <w:rPr>
          <w:b/>
          <w:sz w:val="24"/>
          <w:szCs w:val="24"/>
          <w:lang w:val="mt-MT"/>
        </w:rPr>
        <w:t>3</w:t>
      </w:r>
      <w:r w:rsidRPr="00E1114F">
        <w:rPr>
          <w:b/>
          <w:sz w:val="24"/>
          <w:szCs w:val="24"/>
        </w:rPr>
        <w:t xml:space="preserve">, </w:t>
      </w:r>
      <w:proofErr w:type="spellStart"/>
      <w:r w:rsidRPr="00E1114F">
        <w:rPr>
          <w:sz w:val="24"/>
          <w:szCs w:val="24"/>
        </w:rPr>
        <w:t>kif</w:t>
      </w:r>
      <w:proofErr w:type="spellEnd"/>
      <w:r w:rsidRPr="00E1114F">
        <w:rPr>
          <w:sz w:val="24"/>
          <w:szCs w:val="24"/>
        </w:rPr>
        <w:t xml:space="preserve"> </w:t>
      </w:r>
      <w:proofErr w:type="spellStart"/>
      <w:r w:rsidRPr="00E1114F">
        <w:rPr>
          <w:sz w:val="24"/>
          <w:szCs w:val="24"/>
        </w:rPr>
        <w:t>emendata</w:t>
      </w:r>
      <w:proofErr w:type="spellEnd"/>
      <w:r w:rsidRPr="00E1114F">
        <w:rPr>
          <w:sz w:val="24"/>
          <w:szCs w:val="24"/>
        </w:rPr>
        <w:t xml:space="preserve">, </w:t>
      </w:r>
      <w:proofErr w:type="spellStart"/>
      <w:r w:rsidRPr="00E1114F">
        <w:rPr>
          <w:sz w:val="24"/>
          <w:szCs w:val="24"/>
        </w:rPr>
        <w:t>għaddiet</w:t>
      </w:r>
      <w:proofErr w:type="spellEnd"/>
      <w:r w:rsidRPr="00E1114F">
        <w:rPr>
          <w:sz w:val="24"/>
          <w:szCs w:val="24"/>
          <w:lang w:val="mt-MT"/>
        </w:rPr>
        <w:t xml:space="preserve"> </w:t>
      </w:r>
      <w:r>
        <w:rPr>
          <w:sz w:val="24"/>
          <w:szCs w:val="24"/>
          <w:lang w:val="mt-MT"/>
        </w:rPr>
        <w:t xml:space="preserve">nem.con. </w:t>
      </w:r>
      <w:proofErr w:type="gramStart"/>
      <w:r w:rsidRPr="00E1114F">
        <w:rPr>
          <w:sz w:val="24"/>
          <w:szCs w:val="24"/>
        </w:rPr>
        <w:t>u</w:t>
      </w:r>
      <w:proofErr w:type="gramEnd"/>
      <w:r w:rsidRPr="00E1114F">
        <w:rPr>
          <w:sz w:val="24"/>
          <w:szCs w:val="24"/>
        </w:rPr>
        <w:t xml:space="preserve"> </w:t>
      </w:r>
      <w:proofErr w:type="spellStart"/>
      <w:r w:rsidRPr="00E1114F">
        <w:rPr>
          <w:sz w:val="24"/>
          <w:szCs w:val="24"/>
        </w:rPr>
        <w:t>kienet</w:t>
      </w:r>
      <w:proofErr w:type="spellEnd"/>
      <w:r w:rsidRPr="00E1114F">
        <w:rPr>
          <w:sz w:val="24"/>
          <w:szCs w:val="24"/>
        </w:rPr>
        <w:t xml:space="preserve"> </w:t>
      </w:r>
      <w:proofErr w:type="spellStart"/>
      <w:r w:rsidRPr="00E1114F">
        <w:rPr>
          <w:sz w:val="24"/>
          <w:szCs w:val="24"/>
        </w:rPr>
        <w:t>ordnata</w:t>
      </w:r>
      <w:proofErr w:type="spellEnd"/>
      <w:r w:rsidRPr="00E1114F">
        <w:rPr>
          <w:sz w:val="24"/>
          <w:szCs w:val="24"/>
        </w:rPr>
        <w:t xml:space="preserve"> </w:t>
      </w:r>
      <w:proofErr w:type="spellStart"/>
      <w:r w:rsidRPr="00E1114F">
        <w:rPr>
          <w:sz w:val="24"/>
          <w:szCs w:val="24"/>
        </w:rPr>
        <w:t>ssir</w:t>
      </w:r>
      <w:proofErr w:type="spellEnd"/>
      <w:r w:rsidRPr="00E1114F">
        <w:rPr>
          <w:sz w:val="24"/>
          <w:szCs w:val="24"/>
        </w:rPr>
        <w:t xml:space="preserve"> </w:t>
      </w:r>
      <w:proofErr w:type="spellStart"/>
      <w:r w:rsidRPr="00E1114F">
        <w:rPr>
          <w:sz w:val="24"/>
          <w:szCs w:val="24"/>
        </w:rPr>
        <w:t>parti</w:t>
      </w:r>
      <w:proofErr w:type="spellEnd"/>
      <w:r w:rsidRPr="00E1114F">
        <w:rPr>
          <w:sz w:val="24"/>
          <w:szCs w:val="24"/>
        </w:rPr>
        <w:t xml:space="preserve"> mill-</w:t>
      </w:r>
      <w:proofErr w:type="spellStart"/>
      <w:r w:rsidRPr="00E1114F">
        <w:rPr>
          <w:sz w:val="24"/>
          <w:szCs w:val="24"/>
        </w:rPr>
        <w:t>Abbozz</w:t>
      </w:r>
      <w:proofErr w:type="spellEnd"/>
      <w:r w:rsidRPr="00E1114F">
        <w:rPr>
          <w:sz w:val="24"/>
          <w:szCs w:val="24"/>
        </w:rPr>
        <w:t xml:space="preserve"> </w:t>
      </w:r>
      <w:proofErr w:type="spellStart"/>
      <w:r w:rsidRPr="00E1114F">
        <w:rPr>
          <w:sz w:val="24"/>
          <w:szCs w:val="24"/>
        </w:rPr>
        <w:t>ta</w:t>
      </w:r>
      <w:proofErr w:type="spellEnd"/>
      <w:r w:rsidRPr="00E1114F">
        <w:rPr>
          <w:sz w:val="24"/>
          <w:szCs w:val="24"/>
        </w:rPr>
        <w:t xml:space="preserve">’ </w:t>
      </w:r>
      <w:proofErr w:type="spellStart"/>
      <w:r w:rsidRPr="00E1114F">
        <w:rPr>
          <w:sz w:val="24"/>
          <w:szCs w:val="24"/>
        </w:rPr>
        <w:t>Liġi</w:t>
      </w:r>
      <w:proofErr w:type="spellEnd"/>
      <w:r w:rsidRPr="00E1114F">
        <w:rPr>
          <w:sz w:val="24"/>
          <w:szCs w:val="24"/>
        </w:rPr>
        <w:t>.</w:t>
      </w:r>
    </w:p>
    <w:p w:rsidR="00824199" w:rsidRDefault="00824199" w:rsidP="007E1F1A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nl-NL"/>
        </w:rPr>
      </w:pPr>
    </w:p>
    <w:p w:rsidR="002C130C" w:rsidRDefault="002C130C" w:rsidP="007E1F1A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nl-NL"/>
        </w:rPr>
      </w:pPr>
    </w:p>
    <w:p w:rsidR="002C130C" w:rsidRPr="00EF3433" w:rsidRDefault="002C130C" w:rsidP="007E1F1A">
      <w:pPr>
        <w:jc w:val="both"/>
        <w:rPr>
          <w:b/>
          <w:sz w:val="24"/>
          <w:szCs w:val="24"/>
          <w:lang w:val="it-IT"/>
        </w:rPr>
      </w:pPr>
      <w:r w:rsidRPr="00EF3433">
        <w:rPr>
          <w:b/>
          <w:sz w:val="24"/>
          <w:szCs w:val="24"/>
          <w:lang w:val="it-IT"/>
        </w:rPr>
        <w:t xml:space="preserve">KLAWSOLA </w:t>
      </w:r>
      <w:r>
        <w:rPr>
          <w:b/>
          <w:sz w:val="24"/>
          <w:szCs w:val="24"/>
          <w:lang w:val="it-IT"/>
        </w:rPr>
        <w:t>4</w:t>
      </w:r>
    </w:p>
    <w:p w:rsidR="002C130C" w:rsidRDefault="002C130C" w:rsidP="007E1F1A">
      <w:pPr>
        <w:pStyle w:val="BodyText"/>
        <w:rPr>
          <w:rFonts w:ascii="Times New Roman" w:hAnsi="Times New Roman"/>
          <w:szCs w:val="24"/>
          <w:lang w:val="mt-MT"/>
        </w:rPr>
      </w:pPr>
    </w:p>
    <w:p w:rsidR="002C130C" w:rsidRDefault="002C130C" w:rsidP="007E1F1A">
      <w:pPr>
        <w:pStyle w:val="normal1"/>
        <w:spacing w:line="240" w:lineRule="atLeast"/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szCs w:val="24"/>
          <w:lang w:val="mt-MT"/>
        </w:rPr>
        <w:t>Il-</w:t>
      </w:r>
      <w:r>
        <w:rPr>
          <w:rFonts w:ascii="Times New Roman" w:hAnsi="Times New Roman" w:hint="eastAsia"/>
          <w:szCs w:val="24"/>
          <w:lang w:val="mt-MT"/>
        </w:rPr>
        <w:t>Ministru għall-Intern u s-Sigurtà Nazzjonali</w:t>
      </w:r>
      <w:r>
        <w:rPr>
          <w:rFonts w:ascii="Times New Roman" w:hAnsi="Times New Roman"/>
          <w:szCs w:val="24"/>
          <w:lang w:val="mt-MT"/>
        </w:rPr>
        <w:t xml:space="preserve"> </w:t>
      </w:r>
      <w:r>
        <w:rPr>
          <w:rFonts w:ascii="Times New Roman" w:hAnsi="Times New Roman"/>
          <w:szCs w:val="24"/>
          <w:lang w:val="nl-NL"/>
        </w:rPr>
        <w:t>ressaq din l-Emenda “B”:</w:t>
      </w:r>
    </w:p>
    <w:p w:rsidR="002C130C" w:rsidRDefault="002C130C" w:rsidP="007E1F1A">
      <w:pPr>
        <w:pStyle w:val="normal1"/>
        <w:spacing w:line="240" w:lineRule="atLeast"/>
        <w:rPr>
          <w:rFonts w:ascii="Times New Roman" w:hAnsi="Times New Roman"/>
          <w:szCs w:val="24"/>
          <w:lang w:val="nl-NL"/>
        </w:rPr>
      </w:pPr>
    </w:p>
    <w:p w:rsidR="00BF6D31" w:rsidRPr="00210385" w:rsidRDefault="00BF6D31" w:rsidP="007E1F1A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  <w:u w:val="single"/>
          <w:lang w:val="mt-MT"/>
        </w:rPr>
      </w:pPr>
      <w:r w:rsidRPr="00210385">
        <w:rPr>
          <w:rFonts w:eastAsia="TimesNewRomanPS-BoldMT"/>
          <w:b/>
          <w:bCs/>
          <w:color w:val="000000"/>
          <w:sz w:val="24"/>
          <w:szCs w:val="24"/>
          <w:u w:val="single"/>
          <w:lang w:val="mt-MT"/>
        </w:rPr>
        <w:t>Klawsola 4</w:t>
      </w:r>
    </w:p>
    <w:p w:rsidR="00BF6D31" w:rsidRPr="00210385" w:rsidRDefault="00BF6D31" w:rsidP="007E1F1A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  <w:u w:val="single"/>
          <w:lang w:val="mt-MT"/>
        </w:rPr>
      </w:pPr>
    </w:p>
    <w:p w:rsidR="00BF6D31" w:rsidRPr="00210385" w:rsidRDefault="00BF6D31" w:rsidP="007E1F1A">
      <w:pPr>
        <w:autoSpaceDE w:val="0"/>
        <w:autoSpaceDN w:val="0"/>
        <w:adjustRightInd w:val="0"/>
        <w:jc w:val="both"/>
        <w:rPr>
          <w:rFonts w:eastAsia="TimesNewRomanPS-BoldMT"/>
          <w:bCs/>
          <w:color w:val="000000"/>
          <w:sz w:val="24"/>
          <w:szCs w:val="24"/>
          <w:lang w:val="mt-MT"/>
        </w:rPr>
      </w:pPr>
      <w:r w:rsidRPr="00210385">
        <w:rPr>
          <w:rFonts w:eastAsia="TimesNewRomanPS-BoldMT"/>
          <w:bCs/>
          <w:color w:val="000000"/>
          <w:sz w:val="24"/>
          <w:szCs w:val="24"/>
          <w:lang w:val="mt-MT"/>
        </w:rPr>
        <w:t>Klawsola 4 għandha tiġi sostitwita b’dan li ġej:</w:t>
      </w:r>
    </w:p>
    <w:p w:rsidR="00BF6D31" w:rsidRPr="00210385" w:rsidRDefault="00BF6D31" w:rsidP="007E1F1A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  <w:lang w:val="mt-MT"/>
        </w:rPr>
      </w:pPr>
    </w:p>
    <w:p w:rsidR="00BF6D31" w:rsidRPr="00210385" w:rsidRDefault="00BF6D31" w:rsidP="007E1F1A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  <w:lang w:val="mt-MT"/>
        </w:rPr>
      </w:pPr>
      <w:r w:rsidRPr="00210385">
        <w:rPr>
          <w:rFonts w:eastAsia="TimesNewRomanPS-BoldMT"/>
          <w:b/>
          <w:bCs/>
          <w:sz w:val="24"/>
          <w:szCs w:val="24"/>
        </w:rPr>
        <w:t xml:space="preserve">4. </w:t>
      </w:r>
      <w:r w:rsidRPr="00210385">
        <w:rPr>
          <w:rFonts w:eastAsia="TimesNewRomanPS-BoldMT"/>
          <w:bCs/>
          <w:color w:val="000000"/>
          <w:sz w:val="24"/>
          <w:szCs w:val="24"/>
          <w:lang w:val="mt-MT"/>
        </w:rPr>
        <w:t>L-artikolu</w:t>
      </w:r>
      <w:r w:rsidRPr="00210385">
        <w:rPr>
          <w:rFonts w:eastAsia="TimesNewRomanPS-BoldMT"/>
          <w:b/>
          <w:bCs/>
          <w:color w:val="000000"/>
          <w:sz w:val="24"/>
          <w:szCs w:val="24"/>
          <w:lang w:val="mt-MT"/>
        </w:rPr>
        <w:t xml:space="preserve"> 7</w:t>
      </w:r>
      <w:r w:rsidRPr="00210385">
        <w:rPr>
          <w:rFonts w:eastAsia="TimesNewRomanPSMT"/>
          <w:color w:val="000000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color w:val="000000"/>
          <w:sz w:val="24"/>
          <w:szCs w:val="24"/>
        </w:rPr>
        <w:t>tal-Att</w:t>
      </w:r>
      <w:proofErr w:type="spellEnd"/>
      <w:r w:rsidRPr="00210385">
        <w:rPr>
          <w:rFonts w:eastAsia="TimesNewRomanPSMT"/>
          <w:color w:val="000000"/>
          <w:sz w:val="24"/>
          <w:szCs w:val="24"/>
          <w:lang w:val="mt-MT"/>
        </w:rPr>
        <w:t xml:space="preserve"> </w:t>
      </w:r>
      <w:proofErr w:type="spellStart"/>
      <w:r w:rsidRPr="00210385">
        <w:rPr>
          <w:rFonts w:eastAsia="TimesNewRomanPSMT"/>
          <w:color w:val="000000"/>
          <w:sz w:val="24"/>
          <w:szCs w:val="24"/>
        </w:rPr>
        <w:t>prinċipali</w:t>
      </w:r>
      <w:proofErr w:type="spellEnd"/>
      <w:r w:rsidRPr="00210385">
        <w:rPr>
          <w:rFonts w:eastAsia="TimesNewRomanPSMT"/>
          <w:color w:val="000000"/>
          <w:sz w:val="24"/>
          <w:szCs w:val="24"/>
          <w:lang w:val="mt-MT"/>
        </w:rPr>
        <w:t xml:space="preserve"> għandu jiġi emendat kif ġej:</w:t>
      </w:r>
    </w:p>
    <w:p w:rsidR="00BF6D31" w:rsidRPr="00210385" w:rsidRDefault="00BF6D31" w:rsidP="007E1F1A">
      <w:pPr>
        <w:autoSpaceDE w:val="0"/>
        <w:autoSpaceDN w:val="0"/>
        <w:adjustRightInd w:val="0"/>
        <w:rPr>
          <w:rFonts w:eastAsia="TimesNewRomanPS-BoldMT"/>
          <w:b/>
          <w:bCs/>
          <w:sz w:val="24"/>
          <w:szCs w:val="24"/>
          <w:lang w:val="mt-MT"/>
        </w:rPr>
      </w:pPr>
    </w:p>
    <w:p w:rsidR="00BF6D31" w:rsidRPr="00210385" w:rsidRDefault="00BF6D31" w:rsidP="007E1F1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4"/>
          <w:szCs w:val="24"/>
          <w:lang w:val="mt-MT"/>
        </w:rPr>
      </w:pPr>
      <w:r w:rsidRPr="00210385">
        <w:rPr>
          <w:rFonts w:ascii="Times New Roman" w:eastAsia="TimesNewRomanPSMT" w:hAnsi="Times New Roman" w:cs="Times New Roman"/>
          <w:sz w:val="24"/>
          <w:szCs w:val="24"/>
        </w:rPr>
        <w:t>Is-</w:t>
      </w:r>
      <w:proofErr w:type="spellStart"/>
      <w:r w:rsidRPr="00210385">
        <w:rPr>
          <w:rFonts w:ascii="Times New Roman" w:eastAsia="TimesNewRomanPSMT" w:hAnsi="Times New Roman" w:cs="Times New Roman"/>
          <w:sz w:val="24"/>
          <w:szCs w:val="24"/>
        </w:rPr>
        <w:t>subartikolu</w:t>
      </w:r>
      <w:proofErr w:type="spellEnd"/>
      <w:r w:rsidRPr="00210385">
        <w:rPr>
          <w:rFonts w:ascii="Times New Roman" w:eastAsia="TimesNewRomanPSMT" w:hAnsi="Times New Roman" w:cs="Times New Roman"/>
          <w:sz w:val="24"/>
          <w:szCs w:val="24"/>
        </w:rPr>
        <w:t xml:space="preserve"> (1) </w:t>
      </w:r>
      <w:r w:rsidRPr="00210385">
        <w:rPr>
          <w:rFonts w:ascii="Times New Roman" w:eastAsia="TimesNewRomanPSMT" w:hAnsi="Times New Roman" w:cs="Times New Roman"/>
          <w:sz w:val="24"/>
          <w:szCs w:val="24"/>
          <w:lang w:val="mt-MT"/>
        </w:rPr>
        <w:t>tiegħu</w:t>
      </w:r>
      <w:r w:rsidRPr="0021038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210385">
        <w:rPr>
          <w:rFonts w:ascii="Times New Roman" w:eastAsia="TimesNewRomanPSMT" w:hAnsi="Times New Roman" w:cs="Times New Roman"/>
          <w:sz w:val="24"/>
          <w:szCs w:val="24"/>
        </w:rPr>
        <w:t>għandu</w:t>
      </w:r>
      <w:proofErr w:type="spellEnd"/>
      <w:r w:rsidRPr="00210385">
        <w:rPr>
          <w:rFonts w:ascii="Times New Roman" w:eastAsia="TimesNewRomanPSMT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10385">
        <w:rPr>
          <w:rFonts w:ascii="Times New Roman" w:eastAsia="TimesNewRomanPSMT" w:hAnsi="Times New Roman" w:cs="Times New Roman"/>
          <w:sz w:val="24"/>
          <w:szCs w:val="24"/>
        </w:rPr>
        <w:t>jiġi</w:t>
      </w:r>
      <w:proofErr w:type="spellEnd"/>
      <w:r w:rsidRPr="0021038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210385">
        <w:rPr>
          <w:rFonts w:ascii="Times New Roman" w:eastAsia="TimesNewRomanPSMT" w:hAnsi="Times New Roman" w:cs="Times New Roman"/>
          <w:sz w:val="24"/>
          <w:szCs w:val="24"/>
        </w:rPr>
        <w:t>sostitwit</w:t>
      </w:r>
      <w:proofErr w:type="spellEnd"/>
      <w:r w:rsidRPr="0021038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210385">
        <w:rPr>
          <w:rFonts w:ascii="Times New Roman" w:eastAsia="TimesNewRomanPSMT" w:hAnsi="Times New Roman" w:cs="Times New Roman"/>
          <w:sz w:val="24"/>
          <w:szCs w:val="24"/>
        </w:rPr>
        <w:t>bis-subartikolu</w:t>
      </w:r>
      <w:proofErr w:type="spellEnd"/>
      <w:r w:rsidRPr="0021038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210385">
        <w:rPr>
          <w:rFonts w:ascii="Times New Roman" w:eastAsia="TimesNewRomanPSMT" w:hAnsi="Times New Roman" w:cs="Times New Roman"/>
          <w:sz w:val="24"/>
          <w:szCs w:val="24"/>
        </w:rPr>
        <w:t>ġdid</w:t>
      </w:r>
      <w:proofErr w:type="spellEnd"/>
      <w:r w:rsidRPr="0021038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210385">
        <w:rPr>
          <w:rFonts w:ascii="Times New Roman" w:eastAsia="TimesNewRomanPSMT" w:hAnsi="Times New Roman" w:cs="Times New Roman"/>
          <w:sz w:val="24"/>
          <w:szCs w:val="24"/>
        </w:rPr>
        <w:t>li</w:t>
      </w:r>
      <w:proofErr w:type="spellEnd"/>
      <w:r w:rsidRPr="0021038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210385">
        <w:rPr>
          <w:rFonts w:ascii="Times New Roman" w:eastAsia="TimesNewRomanPSMT" w:hAnsi="Times New Roman" w:cs="Times New Roman"/>
          <w:sz w:val="24"/>
          <w:szCs w:val="24"/>
        </w:rPr>
        <w:t>ġej</w:t>
      </w:r>
      <w:proofErr w:type="spellEnd"/>
      <w:r w:rsidRPr="00210385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BF6D31" w:rsidRPr="00210385" w:rsidRDefault="00BF6D31" w:rsidP="007E1F1A">
      <w:pPr>
        <w:autoSpaceDE w:val="0"/>
        <w:autoSpaceDN w:val="0"/>
        <w:adjustRightInd w:val="0"/>
        <w:rPr>
          <w:rFonts w:eastAsia="TimesNewRomanPSMT"/>
          <w:sz w:val="24"/>
          <w:szCs w:val="24"/>
          <w:lang w:val="mt-MT"/>
        </w:rPr>
      </w:pPr>
    </w:p>
    <w:p w:rsidR="00BF6D31" w:rsidRPr="00210385" w:rsidRDefault="00BF6D31" w:rsidP="007E1F1A">
      <w:pPr>
        <w:autoSpaceDE w:val="0"/>
        <w:autoSpaceDN w:val="0"/>
        <w:adjustRightInd w:val="0"/>
        <w:jc w:val="both"/>
        <w:rPr>
          <w:rFonts w:eastAsia="TimesNewRomanPSMT"/>
          <w:sz w:val="24"/>
          <w:szCs w:val="24"/>
          <w:lang w:val="mt-MT"/>
        </w:rPr>
      </w:pPr>
      <w:r w:rsidRPr="00210385">
        <w:rPr>
          <w:rFonts w:eastAsia="TimesNewRomanPSMT"/>
          <w:sz w:val="24"/>
          <w:szCs w:val="24"/>
        </w:rPr>
        <w:t>"(1) Il-</w:t>
      </w:r>
      <w:proofErr w:type="spellStart"/>
      <w:r w:rsidRPr="00210385">
        <w:rPr>
          <w:rFonts w:eastAsia="TimesNewRomanPSMT"/>
          <w:sz w:val="24"/>
          <w:szCs w:val="24"/>
        </w:rPr>
        <w:t>Bord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ikollu</w:t>
      </w:r>
      <w:proofErr w:type="spellEnd"/>
      <w:r w:rsidRPr="00210385">
        <w:rPr>
          <w:rFonts w:eastAsia="TimesNewRomanPSMT"/>
          <w:sz w:val="24"/>
          <w:szCs w:val="24"/>
        </w:rPr>
        <w:t xml:space="preserve"> s-</w:t>
      </w:r>
      <w:proofErr w:type="spellStart"/>
      <w:r w:rsidRPr="00210385">
        <w:rPr>
          <w:rFonts w:eastAsia="TimesNewRomanPSMT"/>
          <w:sz w:val="24"/>
          <w:szCs w:val="24"/>
        </w:rPr>
        <w:t>setgħa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li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jisma</w:t>
      </w:r>
      <w:proofErr w:type="spellEnd"/>
      <w:r w:rsidRPr="00210385">
        <w:rPr>
          <w:rFonts w:eastAsia="TimesNewRomanPSMT"/>
          <w:sz w:val="24"/>
          <w:szCs w:val="24"/>
        </w:rPr>
        <w:t xml:space="preserve">’ u </w:t>
      </w:r>
      <w:proofErr w:type="spellStart"/>
      <w:r w:rsidRPr="00210385">
        <w:rPr>
          <w:rFonts w:eastAsia="TimesNewRomanPSMT"/>
          <w:sz w:val="24"/>
          <w:szCs w:val="24"/>
        </w:rPr>
        <w:t>jiddeċiedi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appelli</w:t>
      </w:r>
      <w:proofErr w:type="spellEnd"/>
      <w:r w:rsidRPr="00210385">
        <w:rPr>
          <w:rFonts w:eastAsia="TimesNewRomanPSMT"/>
          <w:sz w:val="24"/>
          <w:szCs w:val="24"/>
          <w:lang w:val="mt-MT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kontra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rakkomandazzjoni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tal-Kummissarju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inklużi</w:t>
      </w:r>
      <w:proofErr w:type="spellEnd"/>
      <w:r w:rsidRPr="00210385">
        <w:rPr>
          <w:rFonts w:eastAsia="TimesNewRomanPSMT"/>
          <w:sz w:val="24"/>
          <w:szCs w:val="24"/>
        </w:rPr>
        <w:t xml:space="preserve"> l-</w:t>
      </w:r>
      <w:proofErr w:type="spellStart"/>
      <w:r w:rsidRPr="00210385">
        <w:rPr>
          <w:rFonts w:eastAsia="TimesNewRomanPSMT"/>
          <w:sz w:val="24"/>
          <w:szCs w:val="24"/>
        </w:rPr>
        <w:t>appelli</w:t>
      </w:r>
      <w:proofErr w:type="spellEnd"/>
      <w:r w:rsidRPr="00210385">
        <w:rPr>
          <w:rFonts w:eastAsia="TimesNewRomanPSMT"/>
          <w:sz w:val="24"/>
          <w:szCs w:val="24"/>
          <w:lang w:val="mt-MT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minn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deċiżjonijiet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għat-trasferiment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ta</w:t>
      </w:r>
      <w:proofErr w:type="spellEnd"/>
      <w:r w:rsidRPr="00210385">
        <w:rPr>
          <w:rFonts w:eastAsia="TimesNewRomanPSMT"/>
          <w:sz w:val="24"/>
          <w:szCs w:val="24"/>
        </w:rPr>
        <w:t xml:space="preserve">’ </w:t>
      </w:r>
      <w:proofErr w:type="spellStart"/>
      <w:r w:rsidRPr="00210385">
        <w:rPr>
          <w:rFonts w:eastAsia="TimesNewRomanPSMT"/>
          <w:sz w:val="24"/>
          <w:szCs w:val="24"/>
        </w:rPr>
        <w:t>pajjiż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terz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minn</w:t>
      </w:r>
      <w:proofErr w:type="spellEnd"/>
      <w:r w:rsidRPr="00210385">
        <w:rPr>
          <w:rFonts w:eastAsia="TimesNewRomanPSMT"/>
          <w:sz w:val="24"/>
          <w:szCs w:val="24"/>
        </w:rPr>
        <w:t xml:space="preserve"> Malta</w:t>
      </w:r>
      <w:r>
        <w:rPr>
          <w:rFonts w:eastAsia="TimesNewRomanPSMT"/>
          <w:sz w:val="24"/>
          <w:szCs w:val="24"/>
          <w:lang w:val="mt-MT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lejn</w:t>
      </w:r>
      <w:proofErr w:type="spellEnd"/>
      <w:r w:rsidRPr="00210385">
        <w:rPr>
          <w:rFonts w:eastAsia="TimesNewRomanPSMT"/>
          <w:sz w:val="24"/>
          <w:szCs w:val="24"/>
        </w:rPr>
        <w:t xml:space="preserve"> Stat </w:t>
      </w:r>
      <w:proofErr w:type="spellStart"/>
      <w:r w:rsidRPr="00210385">
        <w:rPr>
          <w:rFonts w:eastAsia="TimesNewRomanPSMT"/>
          <w:sz w:val="24"/>
          <w:szCs w:val="24"/>
        </w:rPr>
        <w:t>Membru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ieħor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skont</w:t>
      </w:r>
      <w:proofErr w:type="spellEnd"/>
      <w:r w:rsidRPr="00210385">
        <w:rPr>
          <w:rFonts w:eastAsia="TimesNewRomanPSMT"/>
          <w:sz w:val="24"/>
          <w:szCs w:val="24"/>
        </w:rPr>
        <w:t xml:space="preserve"> id-</w:t>
      </w:r>
      <w:proofErr w:type="spellStart"/>
      <w:r w:rsidRPr="00210385">
        <w:rPr>
          <w:rFonts w:eastAsia="TimesNewRomanPSMT"/>
          <w:sz w:val="24"/>
          <w:szCs w:val="24"/>
        </w:rPr>
        <w:t>dispożizzjonijiet</w:t>
      </w:r>
      <w:proofErr w:type="spellEnd"/>
      <w:r w:rsidRPr="00210385">
        <w:rPr>
          <w:rFonts w:eastAsia="TimesNewRomanPSMT"/>
          <w:sz w:val="24"/>
          <w:szCs w:val="24"/>
        </w:rPr>
        <w:t xml:space="preserve"> tar-</w:t>
      </w:r>
      <w:proofErr w:type="spellStart"/>
      <w:r w:rsidRPr="00210385">
        <w:rPr>
          <w:rFonts w:eastAsia="TimesNewRomanPSMT"/>
          <w:sz w:val="24"/>
          <w:szCs w:val="24"/>
        </w:rPr>
        <w:t>Regolament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tal-Kunsill</w:t>
      </w:r>
      <w:proofErr w:type="spellEnd"/>
      <w:r w:rsidRPr="00210385">
        <w:rPr>
          <w:rFonts w:eastAsia="TimesNewRomanPSMT"/>
          <w:sz w:val="24"/>
          <w:szCs w:val="24"/>
        </w:rPr>
        <w:t xml:space="preserve"> (KE) 604/2013 tas-26 </w:t>
      </w:r>
      <w:proofErr w:type="spellStart"/>
      <w:r w:rsidRPr="00210385">
        <w:rPr>
          <w:rFonts w:eastAsia="TimesNewRomanPSMT"/>
          <w:sz w:val="24"/>
          <w:szCs w:val="24"/>
        </w:rPr>
        <w:t>ta</w:t>
      </w:r>
      <w:proofErr w:type="spellEnd"/>
      <w:r w:rsidRPr="00210385">
        <w:rPr>
          <w:rFonts w:eastAsia="TimesNewRomanPSMT"/>
          <w:sz w:val="24"/>
          <w:szCs w:val="24"/>
        </w:rPr>
        <w:t xml:space="preserve">’ </w:t>
      </w:r>
      <w:proofErr w:type="spellStart"/>
      <w:r w:rsidRPr="00210385">
        <w:rPr>
          <w:rFonts w:eastAsia="TimesNewRomanPSMT"/>
          <w:sz w:val="24"/>
          <w:szCs w:val="24"/>
        </w:rPr>
        <w:t>Ġunju</w:t>
      </w:r>
      <w:proofErr w:type="spellEnd"/>
      <w:r w:rsidRPr="00210385">
        <w:rPr>
          <w:rFonts w:eastAsia="TimesNewRomanPSMT"/>
          <w:sz w:val="24"/>
          <w:szCs w:val="24"/>
        </w:rPr>
        <w:t xml:space="preserve"> 2013 </w:t>
      </w:r>
      <w:proofErr w:type="spellStart"/>
      <w:r w:rsidRPr="00210385">
        <w:rPr>
          <w:rFonts w:eastAsia="TimesNewRomanPSMT"/>
          <w:sz w:val="24"/>
          <w:szCs w:val="24"/>
        </w:rPr>
        <w:t>li</w:t>
      </w:r>
      <w:proofErr w:type="spellEnd"/>
      <w:r w:rsidRPr="00210385">
        <w:rPr>
          <w:rFonts w:eastAsia="TimesNewRomanPSMT"/>
          <w:sz w:val="24"/>
          <w:szCs w:val="24"/>
          <w:lang w:val="mt-MT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jistabbilixxi</w:t>
      </w:r>
      <w:proofErr w:type="spellEnd"/>
      <w:r w:rsidRPr="00210385">
        <w:rPr>
          <w:rFonts w:eastAsia="TimesNewRomanPSMT"/>
          <w:sz w:val="24"/>
          <w:szCs w:val="24"/>
        </w:rPr>
        <w:t xml:space="preserve"> l-</w:t>
      </w:r>
      <w:proofErr w:type="spellStart"/>
      <w:r w:rsidRPr="00210385">
        <w:rPr>
          <w:rFonts w:eastAsia="TimesNewRomanPSMT"/>
          <w:sz w:val="24"/>
          <w:szCs w:val="24"/>
        </w:rPr>
        <w:t>kriterji</w:t>
      </w:r>
      <w:proofErr w:type="spellEnd"/>
      <w:r w:rsidRPr="00210385">
        <w:rPr>
          <w:rFonts w:eastAsia="TimesNewRomanPSMT"/>
          <w:sz w:val="24"/>
          <w:szCs w:val="24"/>
        </w:rPr>
        <w:t xml:space="preserve"> u l-</w:t>
      </w:r>
      <w:proofErr w:type="spellStart"/>
      <w:r w:rsidRPr="00210385">
        <w:rPr>
          <w:rFonts w:eastAsia="TimesNewRomanPSMT"/>
          <w:sz w:val="24"/>
          <w:szCs w:val="24"/>
        </w:rPr>
        <w:t>mekkaniżmi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li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jiddeterminaw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liema</w:t>
      </w:r>
      <w:proofErr w:type="spellEnd"/>
      <w:r w:rsidRPr="00210385">
        <w:rPr>
          <w:rFonts w:eastAsia="TimesNewRomanPSMT"/>
          <w:sz w:val="24"/>
          <w:szCs w:val="24"/>
          <w:lang w:val="mt-MT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jkun</w:t>
      </w:r>
      <w:proofErr w:type="spellEnd"/>
      <w:r w:rsidRPr="00210385">
        <w:rPr>
          <w:rFonts w:eastAsia="TimesNewRomanPSMT"/>
          <w:sz w:val="24"/>
          <w:szCs w:val="24"/>
        </w:rPr>
        <w:t xml:space="preserve"> l-</w:t>
      </w:r>
      <w:proofErr w:type="spellStart"/>
      <w:r w:rsidRPr="00210385">
        <w:rPr>
          <w:rFonts w:eastAsia="TimesNewRomanPSMT"/>
          <w:sz w:val="24"/>
          <w:szCs w:val="24"/>
        </w:rPr>
        <w:t>Istat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Membru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responsabbli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biex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isir</w:t>
      </w:r>
      <w:proofErr w:type="spellEnd"/>
      <w:r w:rsidRPr="00210385">
        <w:rPr>
          <w:rFonts w:eastAsia="TimesNewRomanPSMT"/>
          <w:sz w:val="24"/>
          <w:szCs w:val="24"/>
        </w:rPr>
        <w:t xml:space="preserve"> l-</w:t>
      </w:r>
      <w:proofErr w:type="spellStart"/>
      <w:r w:rsidRPr="00210385">
        <w:rPr>
          <w:rFonts w:eastAsia="TimesNewRomanPSMT"/>
          <w:sz w:val="24"/>
          <w:szCs w:val="24"/>
        </w:rPr>
        <w:t>eżami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tal</w:t>
      </w:r>
      <w:proofErr w:type="spellEnd"/>
      <w:r w:rsidR="00EF5543">
        <w:rPr>
          <w:rFonts w:eastAsia="TimesNewRomanPSMT"/>
          <w:sz w:val="24"/>
          <w:szCs w:val="24"/>
          <w:lang w:val="mt-MT"/>
        </w:rPr>
        <w:t>-</w:t>
      </w:r>
      <w:proofErr w:type="spellStart"/>
      <w:r w:rsidRPr="00210385">
        <w:rPr>
          <w:rFonts w:eastAsia="TimesNewRomanPSMT"/>
          <w:sz w:val="24"/>
          <w:szCs w:val="24"/>
        </w:rPr>
        <w:t>applikazzjoni</w:t>
      </w:r>
      <w:proofErr w:type="spellEnd"/>
      <w:r w:rsidRPr="00210385">
        <w:rPr>
          <w:rFonts w:eastAsia="TimesNewRomanPSMT"/>
          <w:sz w:val="24"/>
          <w:szCs w:val="24"/>
          <w:lang w:val="mt-MT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għal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protezzjoni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internazzjonali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li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tkun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ġiet</w:t>
      </w:r>
      <w:proofErr w:type="spellEnd"/>
      <w:r w:rsidRPr="00210385">
        <w:rPr>
          <w:rFonts w:eastAsia="TimesNewRomanPSMT"/>
          <w:sz w:val="24"/>
          <w:szCs w:val="24"/>
          <w:lang w:val="mt-MT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ippreżentata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f’xi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wieħed</w:t>
      </w:r>
      <w:proofErr w:type="spellEnd"/>
      <w:r w:rsidRPr="00210385">
        <w:rPr>
          <w:rFonts w:eastAsia="TimesNewRomanPSMT"/>
          <w:sz w:val="24"/>
          <w:szCs w:val="24"/>
        </w:rPr>
        <w:t xml:space="preserve"> mill-</w:t>
      </w:r>
      <w:proofErr w:type="spellStart"/>
      <w:r w:rsidRPr="00210385">
        <w:rPr>
          <w:rFonts w:eastAsia="TimesNewRomanPSMT"/>
          <w:sz w:val="24"/>
          <w:szCs w:val="24"/>
        </w:rPr>
        <w:t>Istati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Membri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minn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ċittadin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ta</w:t>
      </w:r>
      <w:proofErr w:type="spellEnd"/>
      <w:r w:rsidRPr="00210385">
        <w:rPr>
          <w:rFonts w:eastAsia="TimesNewRomanPSMT"/>
          <w:sz w:val="24"/>
          <w:szCs w:val="24"/>
        </w:rPr>
        <w:t>’</w:t>
      </w:r>
      <w:r w:rsidRPr="00210385">
        <w:rPr>
          <w:rFonts w:eastAsia="TimesNewRomanPSMT"/>
          <w:sz w:val="24"/>
          <w:szCs w:val="24"/>
          <w:lang w:val="mt-MT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pajjiż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terz</w:t>
      </w:r>
      <w:proofErr w:type="spellEnd"/>
      <w:r w:rsidRPr="00210385">
        <w:rPr>
          <w:rFonts w:eastAsia="TimesNewRomanPSMT"/>
          <w:sz w:val="24"/>
          <w:szCs w:val="24"/>
        </w:rPr>
        <w:t xml:space="preserve"> u </w:t>
      </w:r>
      <w:proofErr w:type="spellStart"/>
      <w:r w:rsidRPr="00210385">
        <w:rPr>
          <w:rFonts w:eastAsia="TimesNewRomanPSMT"/>
          <w:sz w:val="24"/>
          <w:szCs w:val="24"/>
        </w:rPr>
        <w:t>minn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persuna</w:t>
      </w:r>
      <w:proofErr w:type="spellEnd"/>
      <w:r w:rsidRPr="00210385">
        <w:rPr>
          <w:rFonts w:eastAsia="TimesNewRomanPSMT"/>
          <w:sz w:val="24"/>
          <w:szCs w:val="24"/>
        </w:rPr>
        <w:t xml:space="preserve"> </w:t>
      </w:r>
      <w:proofErr w:type="spellStart"/>
      <w:r w:rsidRPr="00210385">
        <w:rPr>
          <w:rFonts w:eastAsia="TimesNewRomanPSMT"/>
          <w:sz w:val="24"/>
          <w:szCs w:val="24"/>
        </w:rPr>
        <w:t>apolida</w:t>
      </w:r>
      <w:proofErr w:type="spellEnd"/>
      <w:r w:rsidRPr="00210385">
        <w:rPr>
          <w:rFonts w:eastAsia="TimesNewRomanPSMT"/>
          <w:sz w:val="24"/>
          <w:szCs w:val="24"/>
        </w:rPr>
        <w:t>.".</w:t>
      </w:r>
    </w:p>
    <w:p w:rsidR="00BF6D31" w:rsidRPr="00210385" w:rsidRDefault="00BF6D31" w:rsidP="007E1F1A">
      <w:pPr>
        <w:autoSpaceDE w:val="0"/>
        <w:autoSpaceDN w:val="0"/>
        <w:adjustRightInd w:val="0"/>
        <w:rPr>
          <w:rFonts w:eastAsia="TimesNewRomanPSMT"/>
          <w:sz w:val="24"/>
          <w:szCs w:val="24"/>
          <w:lang w:val="mt-MT"/>
        </w:rPr>
      </w:pPr>
    </w:p>
    <w:p w:rsidR="00BF6D31" w:rsidRPr="00210385" w:rsidRDefault="00BF6D31" w:rsidP="007E1F1A">
      <w:pPr>
        <w:pStyle w:val="ListParagraph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10385">
        <w:rPr>
          <w:rFonts w:ascii="Times New Roman" w:hAnsi="Times New Roman" w:cs="Times New Roman"/>
          <w:sz w:val="24"/>
          <w:szCs w:val="24"/>
          <w:lang w:val="de-DE"/>
        </w:rPr>
        <w:t xml:space="preserve">Immedjatament wara </w:t>
      </w:r>
      <w:r w:rsidR="009660B5">
        <w:rPr>
          <w:rFonts w:ascii="Times New Roman" w:hAnsi="Times New Roman" w:cs="Times New Roman"/>
          <w:sz w:val="24"/>
          <w:szCs w:val="24"/>
          <w:lang w:val="de-DE"/>
        </w:rPr>
        <w:t>s-subartikolu 7(1</w:t>
      </w:r>
      <w:r w:rsidRPr="00210385">
        <w:rPr>
          <w:rFonts w:ascii="Times New Roman" w:hAnsi="Times New Roman" w:cs="Times New Roman"/>
          <w:sz w:val="24"/>
          <w:szCs w:val="24"/>
          <w:lang w:val="de-DE"/>
        </w:rPr>
        <w:t>A)(a)(ii) għandu jiġi miżjud dan il-proviso ġdid li ġej:</w:t>
      </w:r>
    </w:p>
    <w:p w:rsidR="00BF6D31" w:rsidRPr="00210385" w:rsidRDefault="00BF6D31" w:rsidP="007E1F1A">
      <w:pPr>
        <w:jc w:val="both"/>
        <w:rPr>
          <w:sz w:val="24"/>
          <w:szCs w:val="24"/>
          <w:lang w:val="de-DE"/>
        </w:rPr>
      </w:pPr>
    </w:p>
    <w:p w:rsidR="00BF6D31" w:rsidRPr="00BF6D31" w:rsidRDefault="00BF6D31" w:rsidP="007E1F1A">
      <w:pPr>
        <w:jc w:val="both"/>
        <w:rPr>
          <w:sz w:val="24"/>
          <w:szCs w:val="24"/>
          <w:lang w:val="de-DE"/>
        </w:rPr>
      </w:pPr>
      <w:r w:rsidRPr="00BF6D31">
        <w:rPr>
          <w:sz w:val="24"/>
          <w:szCs w:val="24"/>
          <w:lang w:val="mt-MT"/>
        </w:rPr>
        <w:t xml:space="preserve">“Iżda għall-fini ta’ din </w:t>
      </w:r>
      <w:r w:rsidR="00EF5543">
        <w:rPr>
          <w:sz w:val="24"/>
          <w:szCs w:val="24"/>
          <w:lang w:val="mt-MT"/>
        </w:rPr>
        <w:t xml:space="preserve">id-dispożizzjoni, ir-reviżjoni </w:t>
      </w:r>
      <w:r w:rsidRPr="00BF6D31">
        <w:rPr>
          <w:sz w:val="24"/>
          <w:szCs w:val="24"/>
          <w:lang w:val="mt-MT"/>
        </w:rPr>
        <w:t>mmexxija mill-President tal-Bord tal-Appelli għar-Rifuġjati, għandha tiġi meqjusa li tikkostitwixxi appell.”</w:t>
      </w:r>
      <w:r w:rsidR="00EF5543">
        <w:rPr>
          <w:sz w:val="24"/>
          <w:szCs w:val="24"/>
          <w:lang w:val="mt-MT"/>
        </w:rPr>
        <w:t>.</w:t>
      </w:r>
    </w:p>
    <w:p w:rsidR="00BF6D31" w:rsidRPr="00210385" w:rsidRDefault="00BF6D31" w:rsidP="007E1F1A">
      <w:pPr>
        <w:jc w:val="both"/>
        <w:rPr>
          <w:sz w:val="24"/>
          <w:szCs w:val="24"/>
          <w:lang w:val="de-DE"/>
        </w:rPr>
      </w:pPr>
      <w:r w:rsidRPr="00210385">
        <w:rPr>
          <w:sz w:val="24"/>
          <w:szCs w:val="24"/>
          <w:lang w:val="de-DE"/>
        </w:rPr>
        <w:lastRenderedPageBreak/>
        <w:t xml:space="preserve">(ċ) Fis-subartikolu 7(2), </w:t>
      </w:r>
      <w:r w:rsidR="00EF5543">
        <w:rPr>
          <w:sz w:val="24"/>
          <w:szCs w:val="24"/>
          <w:lang w:val="de-DE"/>
        </w:rPr>
        <w:t>il-</w:t>
      </w:r>
      <w:r w:rsidRPr="00210385">
        <w:rPr>
          <w:sz w:val="24"/>
          <w:szCs w:val="24"/>
          <w:lang w:val="de-DE"/>
        </w:rPr>
        <w:t xml:space="preserve">kliem </w:t>
      </w:r>
      <w:r w:rsidRPr="00BF6D31">
        <w:rPr>
          <w:sz w:val="24"/>
          <w:szCs w:val="24"/>
          <w:lang w:val="mt-MT"/>
        </w:rPr>
        <w:t>“</w:t>
      </w:r>
      <w:r w:rsidRPr="00BF6D31">
        <w:rPr>
          <w:sz w:val="24"/>
          <w:szCs w:val="24"/>
          <w:lang w:val="de-DE"/>
        </w:rPr>
        <w:t>ħmistax-il ġurnata</w:t>
      </w:r>
      <w:r w:rsidRPr="00BF6D31">
        <w:rPr>
          <w:sz w:val="24"/>
          <w:szCs w:val="24"/>
          <w:lang w:val="mt-MT"/>
        </w:rPr>
        <w:t>”</w:t>
      </w:r>
      <w:r w:rsidRPr="00210385">
        <w:rPr>
          <w:i/>
          <w:sz w:val="24"/>
          <w:szCs w:val="24"/>
          <w:lang w:val="de-DE"/>
        </w:rPr>
        <w:t xml:space="preserve"> </w:t>
      </w:r>
      <w:r w:rsidRPr="00210385">
        <w:rPr>
          <w:sz w:val="24"/>
          <w:szCs w:val="24"/>
          <w:lang w:val="de-DE"/>
        </w:rPr>
        <w:t xml:space="preserve">għandu jiġi sostitwit </w:t>
      </w:r>
      <w:r w:rsidR="00EF5543">
        <w:rPr>
          <w:sz w:val="24"/>
          <w:szCs w:val="24"/>
          <w:lang w:val="de-DE"/>
        </w:rPr>
        <w:t>b</w:t>
      </w:r>
      <w:r w:rsidRPr="00210385">
        <w:rPr>
          <w:sz w:val="24"/>
          <w:szCs w:val="24"/>
          <w:lang w:val="de-DE"/>
        </w:rPr>
        <w:t>il-kliem</w:t>
      </w:r>
    </w:p>
    <w:p w:rsidR="00BF6D31" w:rsidRPr="00210385" w:rsidRDefault="00BF6D31" w:rsidP="007E1F1A">
      <w:pPr>
        <w:jc w:val="both"/>
        <w:rPr>
          <w:i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“ġ</w:t>
      </w:r>
      <w:r w:rsidRPr="00BF6D31">
        <w:rPr>
          <w:sz w:val="24"/>
          <w:szCs w:val="24"/>
          <w:lang w:val="de-DE"/>
        </w:rPr>
        <w:t>im</w:t>
      </w:r>
      <w:r w:rsidR="00EF5543">
        <w:rPr>
          <w:sz w:val="24"/>
          <w:szCs w:val="24"/>
          <w:lang w:val="de-DE"/>
        </w:rPr>
        <w:t>agħ</w:t>
      </w:r>
      <w:r w:rsidRPr="00BF6D31">
        <w:rPr>
          <w:sz w:val="24"/>
          <w:szCs w:val="24"/>
          <w:lang w:val="de-DE"/>
        </w:rPr>
        <w:t>tejn</w:t>
      </w:r>
      <w:r w:rsidRPr="00BF6D31">
        <w:rPr>
          <w:sz w:val="24"/>
          <w:szCs w:val="24"/>
          <w:lang w:val="mt-MT"/>
        </w:rPr>
        <w:t>”</w:t>
      </w:r>
      <w:r w:rsidRPr="00210385">
        <w:rPr>
          <w:i/>
          <w:sz w:val="24"/>
          <w:szCs w:val="24"/>
          <w:lang w:val="de-DE"/>
        </w:rPr>
        <w:t>.</w:t>
      </w:r>
    </w:p>
    <w:p w:rsidR="001F4702" w:rsidRPr="00210385" w:rsidRDefault="001F4702" w:rsidP="007E1F1A">
      <w:pPr>
        <w:jc w:val="both"/>
        <w:rPr>
          <w:i/>
          <w:sz w:val="24"/>
          <w:szCs w:val="24"/>
          <w:lang w:val="de-DE"/>
        </w:rPr>
      </w:pPr>
    </w:p>
    <w:p w:rsidR="00BF6D31" w:rsidRPr="00210385" w:rsidRDefault="00BF6D31" w:rsidP="007E1F1A">
      <w:pPr>
        <w:jc w:val="both"/>
        <w:rPr>
          <w:b/>
          <w:sz w:val="24"/>
          <w:szCs w:val="24"/>
          <w:u w:val="single"/>
          <w:lang w:val="mt-MT"/>
        </w:rPr>
      </w:pPr>
      <w:r w:rsidRPr="00210385">
        <w:rPr>
          <w:b/>
          <w:sz w:val="24"/>
          <w:szCs w:val="24"/>
          <w:u w:val="single"/>
          <w:lang w:val="mt-MT"/>
        </w:rPr>
        <w:t>Clause 4</w:t>
      </w:r>
    </w:p>
    <w:p w:rsidR="00BF6D31" w:rsidRPr="00210385" w:rsidRDefault="00BF6D31" w:rsidP="007E1F1A">
      <w:pPr>
        <w:jc w:val="both"/>
        <w:rPr>
          <w:b/>
          <w:sz w:val="24"/>
          <w:szCs w:val="24"/>
          <w:u w:val="single"/>
          <w:lang w:val="mt-MT"/>
        </w:rPr>
      </w:pPr>
    </w:p>
    <w:p w:rsidR="00BF6D31" w:rsidRPr="00210385" w:rsidRDefault="00BF6D31" w:rsidP="007E1F1A">
      <w:pPr>
        <w:jc w:val="both"/>
        <w:rPr>
          <w:sz w:val="24"/>
          <w:szCs w:val="24"/>
          <w:lang w:val="de-DE"/>
        </w:rPr>
      </w:pPr>
      <w:r w:rsidRPr="00210385">
        <w:rPr>
          <w:sz w:val="24"/>
          <w:szCs w:val="24"/>
          <w:lang w:val="de-DE"/>
        </w:rPr>
        <w:t>Clause 4 shall be substituted by the following:</w:t>
      </w:r>
    </w:p>
    <w:p w:rsidR="00BF6D31" w:rsidRPr="00210385" w:rsidRDefault="00BF6D31" w:rsidP="007E1F1A">
      <w:pPr>
        <w:jc w:val="both"/>
        <w:rPr>
          <w:i/>
          <w:sz w:val="24"/>
          <w:szCs w:val="24"/>
          <w:lang w:val="de-DE"/>
        </w:rPr>
      </w:pPr>
    </w:p>
    <w:p w:rsidR="00BF6D31" w:rsidRPr="00210385" w:rsidRDefault="00BF6D31" w:rsidP="007E1F1A">
      <w:pPr>
        <w:autoSpaceDE w:val="0"/>
        <w:autoSpaceDN w:val="0"/>
        <w:adjustRightInd w:val="0"/>
        <w:jc w:val="both"/>
        <w:rPr>
          <w:rFonts w:eastAsia="TimesNewRomanPS-BoldMT"/>
          <w:bCs/>
          <w:color w:val="000000"/>
          <w:sz w:val="24"/>
          <w:szCs w:val="24"/>
          <w:lang w:val="mt-MT"/>
        </w:rPr>
      </w:pPr>
      <w:r w:rsidRPr="00210385">
        <w:rPr>
          <w:rFonts w:eastAsia="TimesNewRomanPS-BoldMT"/>
          <w:b/>
          <w:bCs/>
          <w:color w:val="000000"/>
          <w:sz w:val="24"/>
          <w:szCs w:val="24"/>
          <w:lang w:val="mt-MT"/>
        </w:rPr>
        <w:t>4</w:t>
      </w:r>
      <w:r w:rsidRPr="00210385">
        <w:rPr>
          <w:rFonts w:eastAsia="TimesNewRomanPS-BoldMT"/>
          <w:b/>
          <w:bCs/>
          <w:color w:val="000000"/>
          <w:sz w:val="24"/>
          <w:szCs w:val="24"/>
        </w:rPr>
        <w:t xml:space="preserve">. </w:t>
      </w:r>
      <w:r w:rsidRPr="00210385">
        <w:rPr>
          <w:rFonts w:eastAsia="TimesNewRomanPS-BoldMT"/>
          <w:bCs/>
          <w:color w:val="000000"/>
          <w:sz w:val="24"/>
          <w:szCs w:val="24"/>
          <w:lang w:val="mt-MT"/>
        </w:rPr>
        <w:t>Article 7 of the principal Act shall be amended as follows:</w:t>
      </w:r>
    </w:p>
    <w:p w:rsidR="00BF6D31" w:rsidRPr="00210385" w:rsidRDefault="00BF6D31" w:rsidP="007E1F1A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  <w:lang w:val="mt-MT"/>
        </w:rPr>
      </w:pPr>
    </w:p>
    <w:p w:rsidR="00BF6D31" w:rsidRPr="00210385" w:rsidRDefault="00BF6D31" w:rsidP="007E1F1A">
      <w:pPr>
        <w:jc w:val="both"/>
        <w:rPr>
          <w:rFonts w:eastAsia="TimesNewRomanPSMT"/>
          <w:sz w:val="24"/>
          <w:szCs w:val="24"/>
          <w:lang w:val="mt-MT"/>
        </w:rPr>
      </w:pPr>
      <w:r w:rsidRPr="00210385">
        <w:rPr>
          <w:sz w:val="24"/>
          <w:szCs w:val="24"/>
          <w:lang w:val="mt-MT"/>
        </w:rPr>
        <w:t>(a)</w:t>
      </w:r>
      <w:r w:rsidRPr="00210385">
        <w:rPr>
          <w:rFonts w:eastAsia="TimesNewRomanPS-BoldMT"/>
          <w:b/>
          <w:bCs/>
          <w:sz w:val="24"/>
          <w:szCs w:val="24"/>
        </w:rPr>
        <w:t xml:space="preserve"> </w:t>
      </w:r>
      <w:r w:rsidRPr="00210385">
        <w:rPr>
          <w:rFonts w:eastAsia="TimesNewRomanPSMT"/>
          <w:sz w:val="24"/>
          <w:szCs w:val="24"/>
        </w:rPr>
        <w:t xml:space="preserve">Sub-article (1) </w:t>
      </w:r>
      <w:r w:rsidR="00EF5543">
        <w:rPr>
          <w:rFonts w:eastAsia="TimesNewRomanPSMT"/>
          <w:sz w:val="24"/>
          <w:szCs w:val="24"/>
          <w:lang w:val="mt-MT"/>
        </w:rPr>
        <w:t>thereof</w:t>
      </w:r>
      <w:r w:rsidRPr="00210385">
        <w:rPr>
          <w:rFonts w:eastAsia="TimesNewRomanPSMT"/>
          <w:sz w:val="24"/>
          <w:szCs w:val="24"/>
        </w:rPr>
        <w:t xml:space="preserve"> shall be</w:t>
      </w:r>
      <w:r w:rsidRPr="00210385">
        <w:rPr>
          <w:rFonts w:eastAsia="TimesNewRomanPSMT"/>
          <w:sz w:val="24"/>
          <w:szCs w:val="24"/>
          <w:lang w:val="mt-MT"/>
        </w:rPr>
        <w:t xml:space="preserve"> </w:t>
      </w:r>
      <w:r w:rsidRPr="00210385">
        <w:rPr>
          <w:rFonts w:eastAsia="TimesNewRomanPSMT"/>
          <w:sz w:val="24"/>
          <w:szCs w:val="24"/>
        </w:rPr>
        <w:t>substituted by the following new sub-article:</w:t>
      </w:r>
    </w:p>
    <w:p w:rsidR="00BF6D31" w:rsidRPr="00210385" w:rsidRDefault="00BF6D31" w:rsidP="007E1F1A">
      <w:pPr>
        <w:autoSpaceDE w:val="0"/>
        <w:autoSpaceDN w:val="0"/>
        <w:adjustRightInd w:val="0"/>
        <w:rPr>
          <w:rFonts w:eastAsia="TimesNewRomanPSMT"/>
          <w:sz w:val="24"/>
          <w:szCs w:val="24"/>
          <w:lang w:val="mt-MT"/>
        </w:rPr>
      </w:pPr>
    </w:p>
    <w:p w:rsidR="00BF6D31" w:rsidRPr="00210385" w:rsidRDefault="00BF6D31" w:rsidP="007E1F1A">
      <w:pPr>
        <w:autoSpaceDE w:val="0"/>
        <w:autoSpaceDN w:val="0"/>
        <w:adjustRightInd w:val="0"/>
        <w:jc w:val="both"/>
        <w:rPr>
          <w:rFonts w:eastAsia="TimesNewRomanPSMT"/>
          <w:sz w:val="24"/>
          <w:szCs w:val="24"/>
          <w:lang w:val="mt-MT"/>
        </w:rPr>
      </w:pPr>
      <w:r w:rsidRPr="00210385">
        <w:rPr>
          <w:rFonts w:eastAsia="TimesNewRomanPSMT"/>
          <w:sz w:val="24"/>
          <w:szCs w:val="24"/>
        </w:rPr>
        <w:t>"(1) The Board shall have power to hear and determine</w:t>
      </w:r>
      <w:r w:rsidRPr="00210385">
        <w:rPr>
          <w:rFonts w:eastAsia="TimesNewRomanPSMT"/>
          <w:sz w:val="24"/>
          <w:szCs w:val="24"/>
          <w:lang w:val="mt-MT"/>
        </w:rPr>
        <w:t xml:space="preserve"> </w:t>
      </w:r>
      <w:r w:rsidRPr="00210385">
        <w:rPr>
          <w:rFonts w:eastAsia="TimesNewRomanPSMT"/>
          <w:sz w:val="24"/>
          <w:szCs w:val="24"/>
        </w:rPr>
        <w:t>appeals against a recommendation of the Commissioner</w:t>
      </w:r>
      <w:r w:rsidRPr="00210385">
        <w:rPr>
          <w:rFonts w:eastAsia="TimesNewRomanPSMT"/>
          <w:sz w:val="24"/>
          <w:szCs w:val="24"/>
          <w:lang w:val="mt-MT"/>
        </w:rPr>
        <w:t xml:space="preserve"> </w:t>
      </w:r>
      <w:r w:rsidRPr="00210385">
        <w:rPr>
          <w:rFonts w:eastAsia="TimesNewRomanPSMT"/>
          <w:sz w:val="24"/>
          <w:szCs w:val="24"/>
        </w:rPr>
        <w:t>including appeals from decisions for the transfer of a third</w:t>
      </w:r>
      <w:r w:rsidRPr="00210385">
        <w:rPr>
          <w:rFonts w:eastAsia="TimesNewRomanPSMT"/>
          <w:sz w:val="24"/>
          <w:szCs w:val="24"/>
          <w:lang w:val="mt-MT"/>
        </w:rPr>
        <w:t xml:space="preserve"> </w:t>
      </w:r>
      <w:r w:rsidRPr="00210385">
        <w:rPr>
          <w:rFonts w:eastAsia="TimesNewRomanPSMT"/>
          <w:sz w:val="24"/>
          <w:szCs w:val="24"/>
        </w:rPr>
        <w:t>country national from Malta to another Member State in</w:t>
      </w:r>
      <w:r w:rsidRPr="00210385">
        <w:rPr>
          <w:rFonts w:eastAsia="TimesNewRomanPSMT"/>
          <w:sz w:val="24"/>
          <w:szCs w:val="24"/>
          <w:lang w:val="mt-MT"/>
        </w:rPr>
        <w:t xml:space="preserve"> </w:t>
      </w:r>
      <w:r w:rsidRPr="00210385">
        <w:rPr>
          <w:rFonts w:eastAsia="TimesNewRomanPSMT"/>
          <w:sz w:val="24"/>
          <w:szCs w:val="24"/>
        </w:rPr>
        <w:t>accordance with the provisions of Council Regulation 604/2013</w:t>
      </w:r>
      <w:r w:rsidRPr="00210385">
        <w:rPr>
          <w:rFonts w:eastAsia="TimesNewRomanPSMT"/>
          <w:sz w:val="24"/>
          <w:szCs w:val="24"/>
          <w:lang w:val="mt-MT"/>
        </w:rPr>
        <w:t xml:space="preserve"> </w:t>
      </w:r>
      <w:r w:rsidR="00A966F6">
        <w:rPr>
          <w:rFonts w:eastAsia="TimesNewRomanPSMT"/>
          <w:sz w:val="24"/>
          <w:szCs w:val="24"/>
          <w:lang w:val="mt-MT"/>
        </w:rPr>
        <w:t xml:space="preserve">of the 26th June 2013 </w:t>
      </w:r>
      <w:r w:rsidRPr="00210385">
        <w:rPr>
          <w:rFonts w:eastAsia="TimesNewRomanPSMT"/>
          <w:sz w:val="24"/>
          <w:szCs w:val="24"/>
        </w:rPr>
        <w:t>establishing the criteria and mechanisms for determining the</w:t>
      </w:r>
      <w:r w:rsidRPr="00210385">
        <w:rPr>
          <w:rFonts w:eastAsia="TimesNewRomanPSMT"/>
          <w:sz w:val="24"/>
          <w:szCs w:val="24"/>
          <w:lang w:val="mt-MT"/>
        </w:rPr>
        <w:t xml:space="preserve"> </w:t>
      </w:r>
      <w:r w:rsidRPr="00210385">
        <w:rPr>
          <w:rFonts w:eastAsia="TimesNewRomanPSMT"/>
          <w:sz w:val="24"/>
          <w:szCs w:val="24"/>
        </w:rPr>
        <w:t>Member State responsible for examining an application for</w:t>
      </w:r>
      <w:r w:rsidRPr="00210385">
        <w:rPr>
          <w:rFonts w:eastAsia="TimesNewRomanPSMT"/>
          <w:sz w:val="24"/>
          <w:szCs w:val="24"/>
          <w:lang w:val="mt-MT"/>
        </w:rPr>
        <w:t xml:space="preserve"> </w:t>
      </w:r>
      <w:r w:rsidRPr="00210385">
        <w:rPr>
          <w:rFonts w:eastAsia="TimesNewRomanPSMT"/>
          <w:sz w:val="24"/>
          <w:szCs w:val="24"/>
        </w:rPr>
        <w:t>international protection lodged in one of the Member States by a</w:t>
      </w:r>
      <w:r w:rsidRPr="00210385">
        <w:rPr>
          <w:rFonts w:eastAsia="TimesNewRomanPSMT"/>
          <w:sz w:val="24"/>
          <w:szCs w:val="24"/>
          <w:lang w:val="mt-MT"/>
        </w:rPr>
        <w:t xml:space="preserve"> </w:t>
      </w:r>
      <w:r w:rsidRPr="00210385">
        <w:rPr>
          <w:rFonts w:eastAsia="TimesNewRomanPSMT"/>
          <w:sz w:val="24"/>
          <w:szCs w:val="24"/>
        </w:rPr>
        <w:t>third country national or stateless person.".</w:t>
      </w:r>
    </w:p>
    <w:p w:rsidR="00BF6D31" w:rsidRPr="00210385" w:rsidRDefault="00BF6D31" w:rsidP="007E1F1A">
      <w:pPr>
        <w:autoSpaceDE w:val="0"/>
        <w:autoSpaceDN w:val="0"/>
        <w:adjustRightInd w:val="0"/>
        <w:rPr>
          <w:sz w:val="24"/>
          <w:szCs w:val="24"/>
          <w:lang w:val="mt-MT"/>
        </w:rPr>
      </w:pPr>
    </w:p>
    <w:p w:rsidR="00BF6D31" w:rsidRPr="00210385" w:rsidRDefault="00BF6D31" w:rsidP="007E1F1A">
      <w:pPr>
        <w:jc w:val="both"/>
        <w:rPr>
          <w:sz w:val="24"/>
          <w:szCs w:val="24"/>
          <w:lang w:val="mt-MT"/>
        </w:rPr>
      </w:pPr>
      <w:r w:rsidRPr="00210385">
        <w:rPr>
          <w:sz w:val="24"/>
          <w:szCs w:val="24"/>
          <w:lang w:val="mt-MT"/>
        </w:rPr>
        <w:t>(b) Immediately after sub</w:t>
      </w:r>
      <w:r w:rsidR="00EF5543">
        <w:rPr>
          <w:sz w:val="24"/>
          <w:szCs w:val="24"/>
          <w:lang w:val="mt-MT"/>
        </w:rPr>
        <w:t>-</w:t>
      </w:r>
      <w:r w:rsidR="009660B5">
        <w:rPr>
          <w:sz w:val="24"/>
          <w:szCs w:val="24"/>
          <w:lang w:val="mt-MT"/>
        </w:rPr>
        <w:t>article 7(1</w:t>
      </w:r>
      <w:r w:rsidRPr="00210385">
        <w:rPr>
          <w:sz w:val="24"/>
          <w:szCs w:val="24"/>
          <w:lang w:val="mt-MT"/>
        </w:rPr>
        <w:t>A)(a)(ii) there shall be added the following new proviso:</w:t>
      </w:r>
    </w:p>
    <w:p w:rsidR="00BF6D31" w:rsidRPr="00210385" w:rsidRDefault="00BF6D31" w:rsidP="007E1F1A">
      <w:pPr>
        <w:jc w:val="both"/>
        <w:rPr>
          <w:sz w:val="24"/>
          <w:szCs w:val="24"/>
          <w:lang w:val="mt-MT"/>
        </w:rPr>
      </w:pPr>
    </w:p>
    <w:p w:rsidR="00BF6D31" w:rsidRPr="00BF6D31" w:rsidRDefault="00BF6D31" w:rsidP="007E1F1A">
      <w:pPr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“</w:t>
      </w:r>
      <w:r w:rsidRPr="00BF6D31">
        <w:rPr>
          <w:sz w:val="24"/>
          <w:szCs w:val="24"/>
          <w:lang w:val="mt-MT"/>
        </w:rPr>
        <w:t>Provided that for the purpose of this provision, the review conducted by the Chairperson of the Refugee Appeals Board shall be deemed to constitute an appeal.</w:t>
      </w:r>
      <w:r>
        <w:rPr>
          <w:sz w:val="24"/>
          <w:szCs w:val="24"/>
          <w:lang w:val="mt-MT"/>
        </w:rPr>
        <w:t>”</w:t>
      </w:r>
      <w:r w:rsidR="00EF5543">
        <w:rPr>
          <w:sz w:val="24"/>
          <w:szCs w:val="24"/>
          <w:lang w:val="mt-MT"/>
        </w:rPr>
        <w:t>.</w:t>
      </w:r>
    </w:p>
    <w:p w:rsidR="00BF6D31" w:rsidRPr="00210385" w:rsidRDefault="00BF6D31" w:rsidP="007E1F1A">
      <w:pPr>
        <w:jc w:val="both"/>
        <w:rPr>
          <w:sz w:val="24"/>
          <w:szCs w:val="24"/>
          <w:lang w:val="mt-MT"/>
        </w:rPr>
      </w:pPr>
    </w:p>
    <w:p w:rsidR="00BF6D31" w:rsidRPr="00BF6D31" w:rsidRDefault="00BF6D31" w:rsidP="007E1F1A">
      <w:pPr>
        <w:jc w:val="both"/>
        <w:rPr>
          <w:sz w:val="24"/>
          <w:szCs w:val="24"/>
          <w:lang w:val="mt-MT"/>
        </w:rPr>
      </w:pPr>
      <w:r w:rsidRPr="00210385">
        <w:rPr>
          <w:sz w:val="24"/>
          <w:szCs w:val="24"/>
          <w:lang w:val="mt-MT"/>
        </w:rPr>
        <w:t>(c) In sub</w:t>
      </w:r>
      <w:r w:rsidR="00EF5543">
        <w:rPr>
          <w:sz w:val="24"/>
          <w:szCs w:val="24"/>
          <w:lang w:val="mt-MT"/>
        </w:rPr>
        <w:t>-</w:t>
      </w:r>
      <w:r w:rsidRPr="00210385">
        <w:rPr>
          <w:sz w:val="24"/>
          <w:szCs w:val="24"/>
          <w:lang w:val="mt-MT"/>
        </w:rPr>
        <w:t xml:space="preserve">article 7(2), for the words </w:t>
      </w:r>
      <w:r>
        <w:rPr>
          <w:sz w:val="24"/>
          <w:szCs w:val="24"/>
          <w:lang w:val="mt-MT"/>
        </w:rPr>
        <w:t>“</w:t>
      </w:r>
      <w:r w:rsidRPr="00BF6D31">
        <w:rPr>
          <w:sz w:val="24"/>
          <w:szCs w:val="24"/>
          <w:lang w:val="mt-MT"/>
        </w:rPr>
        <w:t>fifteen days</w:t>
      </w:r>
      <w:r>
        <w:rPr>
          <w:sz w:val="24"/>
          <w:szCs w:val="24"/>
          <w:lang w:val="mt-MT"/>
        </w:rPr>
        <w:t>”</w:t>
      </w:r>
      <w:r w:rsidRPr="00BF6D31">
        <w:rPr>
          <w:sz w:val="24"/>
          <w:szCs w:val="24"/>
          <w:lang w:val="mt-MT"/>
        </w:rPr>
        <w:t>,</w:t>
      </w:r>
      <w:r w:rsidRPr="00210385">
        <w:rPr>
          <w:i/>
          <w:sz w:val="24"/>
          <w:szCs w:val="24"/>
          <w:lang w:val="mt-MT"/>
        </w:rPr>
        <w:t xml:space="preserve"> </w:t>
      </w:r>
      <w:r w:rsidRPr="00210385">
        <w:rPr>
          <w:sz w:val="24"/>
          <w:szCs w:val="24"/>
          <w:lang w:val="mt-MT"/>
        </w:rPr>
        <w:t xml:space="preserve">there shall be substituted the words </w:t>
      </w:r>
      <w:r>
        <w:rPr>
          <w:sz w:val="24"/>
          <w:szCs w:val="24"/>
          <w:lang w:val="mt-MT"/>
        </w:rPr>
        <w:t>“</w:t>
      </w:r>
      <w:r w:rsidRPr="00BF6D31">
        <w:rPr>
          <w:sz w:val="24"/>
          <w:szCs w:val="24"/>
          <w:lang w:val="mt-MT"/>
        </w:rPr>
        <w:t>two weeks</w:t>
      </w:r>
      <w:r>
        <w:rPr>
          <w:sz w:val="24"/>
          <w:szCs w:val="24"/>
          <w:lang w:val="mt-MT"/>
        </w:rPr>
        <w:t>”</w:t>
      </w:r>
      <w:r w:rsidRPr="00BF6D31">
        <w:rPr>
          <w:sz w:val="24"/>
          <w:szCs w:val="24"/>
          <w:lang w:val="mt-MT"/>
        </w:rPr>
        <w:t>.</w:t>
      </w:r>
    </w:p>
    <w:p w:rsidR="002C130C" w:rsidRDefault="002C130C" w:rsidP="007E1F1A">
      <w:pPr>
        <w:pStyle w:val="normal1"/>
        <w:spacing w:line="240" w:lineRule="atLeast"/>
        <w:rPr>
          <w:rFonts w:ascii="Times New Roman" w:hAnsi="Times New Roman"/>
          <w:szCs w:val="24"/>
          <w:lang w:val="nl-NL"/>
        </w:rPr>
      </w:pPr>
    </w:p>
    <w:p w:rsidR="002C130C" w:rsidRDefault="002C130C" w:rsidP="007E1F1A">
      <w:pPr>
        <w:jc w:val="both"/>
        <w:rPr>
          <w:sz w:val="24"/>
          <w:szCs w:val="24"/>
        </w:rPr>
      </w:pPr>
      <w:proofErr w:type="gramStart"/>
      <w:r w:rsidRPr="00E1114F">
        <w:rPr>
          <w:sz w:val="24"/>
          <w:szCs w:val="24"/>
        </w:rPr>
        <w:t>L-</w:t>
      </w:r>
      <w:proofErr w:type="spellStart"/>
      <w:r w:rsidRPr="00E1114F">
        <w:rPr>
          <w:sz w:val="24"/>
          <w:szCs w:val="24"/>
        </w:rPr>
        <w:t>Emenda</w:t>
      </w:r>
      <w:proofErr w:type="spellEnd"/>
      <w:r w:rsidRPr="00E1114F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“</w:t>
      </w:r>
      <w:r w:rsidR="00BF6D31">
        <w:rPr>
          <w:sz w:val="24"/>
          <w:szCs w:val="24"/>
          <w:lang w:val="mt-MT"/>
        </w:rPr>
        <w:t>B</w:t>
      </w:r>
      <w:r>
        <w:rPr>
          <w:sz w:val="24"/>
          <w:szCs w:val="24"/>
          <w:lang w:val="mt-MT"/>
        </w:rPr>
        <w:t xml:space="preserve">” </w:t>
      </w:r>
      <w:proofErr w:type="spellStart"/>
      <w:r w:rsidRPr="00E1114F">
        <w:rPr>
          <w:sz w:val="24"/>
          <w:szCs w:val="24"/>
        </w:rPr>
        <w:t>għaddiet</w:t>
      </w:r>
      <w:proofErr w:type="spellEnd"/>
      <w:r w:rsidRPr="00E1114F">
        <w:rPr>
          <w:sz w:val="24"/>
          <w:szCs w:val="24"/>
        </w:rPr>
        <w:t xml:space="preserve"> </w:t>
      </w:r>
      <w:proofErr w:type="spellStart"/>
      <w:r w:rsidRPr="00E1114F">
        <w:rPr>
          <w:sz w:val="24"/>
          <w:szCs w:val="24"/>
        </w:rPr>
        <w:t>nem</w:t>
      </w:r>
      <w:proofErr w:type="spellEnd"/>
      <w:r w:rsidRPr="00E1114F">
        <w:rPr>
          <w:sz w:val="24"/>
          <w:szCs w:val="24"/>
        </w:rPr>
        <w:t>.</w:t>
      </w:r>
      <w:proofErr w:type="gramEnd"/>
      <w:r w:rsidRPr="00E1114F">
        <w:rPr>
          <w:sz w:val="24"/>
          <w:szCs w:val="24"/>
        </w:rPr>
        <w:t xml:space="preserve"> </w:t>
      </w:r>
      <w:proofErr w:type="gramStart"/>
      <w:r w:rsidRPr="00E1114F">
        <w:rPr>
          <w:sz w:val="24"/>
          <w:szCs w:val="24"/>
        </w:rPr>
        <w:t>con</w:t>
      </w:r>
      <w:proofErr w:type="gramEnd"/>
      <w:r w:rsidRPr="00E1114F">
        <w:rPr>
          <w:sz w:val="24"/>
          <w:szCs w:val="24"/>
        </w:rPr>
        <w:t>.</w:t>
      </w:r>
    </w:p>
    <w:p w:rsidR="002C130C" w:rsidRDefault="002C130C" w:rsidP="007E1F1A">
      <w:pPr>
        <w:jc w:val="both"/>
        <w:rPr>
          <w:sz w:val="24"/>
          <w:szCs w:val="24"/>
        </w:rPr>
      </w:pPr>
    </w:p>
    <w:p w:rsidR="002C130C" w:rsidRPr="00E1114F" w:rsidRDefault="002C130C" w:rsidP="007E1F1A">
      <w:pPr>
        <w:jc w:val="both"/>
        <w:rPr>
          <w:sz w:val="24"/>
          <w:szCs w:val="24"/>
        </w:rPr>
      </w:pPr>
      <w:r w:rsidRPr="00E1114F">
        <w:rPr>
          <w:b/>
          <w:sz w:val="24"/>
          <w:szCs w:val="24"/>
        </w:rPr>
        <w:t xml:space="preserve">KLAWSOLA </w:t>
      </w:r>
      <w:r w:rsidR="007E1F1A">
        <w:rPr>
          <w:b/>
          <w:sz w:val="24"/>
          <w:szCs w:val="24"/>
          <w:lang w:val="mt-MT"/>
        </w:rPr>
        <w:t>4</w:t>
      </w:r>
      <w:r w:rsidRPr="00E1114F">
        <w:rPr>
          <w:b/>
          <w:sz w:val="24"/>
          <w:szCs w:val="24"/>
        </w:rPr>
        <w:t xml:space="preserve">, </w:t>
      </w:r>
      <w:proofErr w:type="spellStart"/>
      <w:r w:rsidRPr="00E1114F">
        <w:rPr>
          <w:sz w:val="24"/>
          <w:szCs w:val="24"/>
        </w:rPr>
        <w:t>kif</w:t>
      </w:r>
      <w:proofErr w:type="spellEnd"/>
      <w:r w:rsidRPr="00E1114F">
        <w:rPr>
          <w:sz w:val="24"/>
          <w:szCs w:val="24"/>
        </w:rPr>
        <w:t xml:space="preserve"> </w:t>
      </w:r>
      <w:proofErr w:type="spellStart"/>
      <w:r w:rsidRPr="00E1114F">
        <w:rPr>
          <w:sz w:val="24"/>
          <w:szCs w:val="24"/>
        </w:rPr>
        <w:t>emendata</w:t>
      </w:r>
      <w:proofErr w:type="spellEnd"/>
      <w:r w:rsidRPr="00E1114F">
        <w:rPr>
          <w:sz w:val="24"/>
          <w:szCs w:val="24"/>
        </w:rPr>
        <w:t xml:space="preserve">, </w:t>
      </w:r>
      <w:proofErr w:type="spellStart"/>
      <w:r w:rsidRPr="00E1114F">
        <w:rPr>
          <w:sz w:val="24"/>
          <w:szCs w:val="24"/>
        </w:rPr>
        <w:t>għaddiet</w:t>
      </w:r>
      <w:proofErr w:type="spellEnd"/>
      <w:r w:rsidRPr="00E1114F">
        <w:rPr>
          <w:sz w:val="24"/>
          <w:szCs w:val="24"/>
          <w:lang w:val="mt-MT"/>
        </w:rPr>
        <w:t xml:space="preserve"> </w:t>
      </w:r>
      <w:r>
        <w:rPr>
          <w:sz w:val="24"/>
          <w:szCs w:val="24"/>
          <w:lang w:val="mt-MT"/>
        </w:rPr>
        <w:t>nem.</w:t>
      </w:r>
      <w:r w:rsidR="00DC643B">
        <w:rPr>
          <w:sz w:val="24"/>
          <w:szCs w:val="24"/>
          <w:lang w:val="mt-MT"/>
        </w:rPr>
        <w:t xml:space="preserve"> </w:t>
      </w:r>
      <w:r>
        <w:rPr>
          <w:sz w:val="24"/>
          <w:szCs w:val="24"/>
          <w:lang w:val="mt-MT"/>
        </w:rPr>
        <w:t xml:space="preserve">con. </w:t>
      </w:r>
      <w:proofErr w:type="gramStart"/>
      <w:r w:rsidRPr="00E1114F">
        <w:rPr>
          <w:sz w:val="24"/>
          <w:szCs w:val="24"/>
        </w:rPr>
        <w:t>u</w:t>
      </w:r>
      <w:proofErr w:type="gramEnd"/>
      <w:r w:rsidRPr="00E1114F">
        <w:rPr>
          <w:sz w:val="24"/>
          <w:szCs w:val="24"/>
        </w:rPr>
        <w:t xml:space="preserve"> </w:t>
      </w:r>
      <w:proofErr w:type="spellStart"/>
      <w:r w:rsidRPr="00E1114F">
        <w:rPr>
          <w:sz w:val="24"/>
          <w:szCs w:val="24"/>
        </w:rPr>
        <w:t>kienet</w:t>
      </w:r>
      <w:proofErr w:type="spellEnd"/>
      <w:r w:rsidRPr="00E1114F">
        <w:rPr>
          <w:sz w:val="24"/>
          <w:szCs w:val="24"/>
        </w:rPr>
        <w:t xml:space="preserve"> </w:t>
      </w:r>
      <w:proofErr w:type="spellStart"/>
      <w:r w:rsidRPr="00E1114F">
        <w:rPr>
          <w:sz w:val="24"/>
          <w:szCs w:val="24"/>
        </w:rPr>
        <w:t>ordnata</w:t>
      </w:r>
      <w:proofErr w:type="spellEnd"/>
      <w:r w:rsidRPr="00E1114F">
        <w:rPr>
          <w:sz w:val="24"/>
          <w:szCs w:val="24"/>
        </w:rPr>
        <w:t xml:space="preserve"> </w:t>
      </w:r>
      <w:proofErr w:type="spellStart"/>
      <w:r w:rsidRPr="00E1114F">
        <w:rPr>
          <w:sz w:val="24"/>
          <w:szCs w:val="24"/>
        </w:rPr>
        <w:t>ssir</w:t>
      </w:r>
      <w:proofErr w:type="spellEnd"/>
      <w:r w:rsidRPr="00E1114F">
        <w:rPr>
          <w:sz w:val="24"/>
          <w:szCs w:val="24"/>
        </w:rPr>
        <w:t xml:space="preserve"> </w:t>
      </w:r>
      <w:proofErr w:type="spellStart"/>
      <w:r w:rsidRPr="00E1114F">
        <w:rPr>
          <w:sz w:val="24"/>
          <w:szCs w:val="24"/>
        </w:rPr>
        <w:t>parti</w:t>
      </w:r>
      <w:proofErr w:type="spellEnd"/>
      <w:r w:rsidRPr="00E1114F">
        <w:rPr>
          <w:sz w:val="24"/>
          <w:szCs w:val="24"/>
        </w:rPr>
        <w:t xml:space="preserve"> mill-</w:t>
      </w:r>
      <w:proofErr w:type="spellStart"/>
      <w:r w:rsidRPr="00E1114F">
        <w:rPr>
          <w:sz w:val="24"/>
          <w:szCs w:val="24"/>
        </w:rPr>
        <w:t>Abbozz</w:t>
      </w:r>
      <w:proofErr w:type="spellEnd"/>
      <w:r w:rsidRPr="00E1114F">
        <w:rPr>
          <w:sz w:val="24"/>
          <w:szCs w:val="24"/>
        </w:rPr>
        <w:t xml:space="preserve"> </w:t>
      </w:r>
      <w:proofErr w:type="spellStart"/>
      <w:r w:rsidRPr="00E1114F">
        <w:rPr>
          <w:sz w:val="24"/>
          <w:szCs w:val="24"/>
        </w:rPr>
        <w:t>ta</w:t>
      </w:r>
      <w:proofErr w:type="spellEnd"/>
      <w:r w:rsidRPr="00E1114F">
        <w:rPr>
          <w:sz w:val="24"/>
          <w:szCs w:val="24"/>
        </w:rPr>
        <w:t xml:space="preserve">’ </w:t>
      </w:r>
      <w:proofErr w:type="spellStart"/>
      <w:r w:rsidRPr="00E1114F">
        <w:rPr>
          <w:sz w:val="24"/>
          <w:szCs w:val="24"/>
        </w:rPr>
        <w:t>Liġi</w:t>
      </w:r>
      <w:proofErr w:type="spellEnd"/>
      <w:r w:rsidRPr="00E1114F">
        <w:rPr>
          <w:sz w:val="24"/>
          <w:szCs w:val="24"/>
        </w:rPr>
        <w:t>.</w:t>
      </w:r>
    </w:p>
    <w:p w:rsidR="002C130C" w:rsidRDefault="002C130C" w:rsidP="007E1F1A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nl-NL"/>
        </w:rPr>
      </w:pPr>
    </w:p>
    <w:p w:rsidR="00DC643B" w:rsidRDefault="00DC643B" w:rsidP="007E1F1A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nl-NL"/>
        </w:rPr>
      </w:pPr>
    </w:p>
    <w:p w:rsidR="003B7EB0" w:rsidRDefault="003B7EB0" w:rsidP="007E1F1A">
      <w:pPr>
        <w:jc w:val="both"/>
        <w:rPr>
          <w:sz w:val="24"/>
          <w:szCs w:val="24"/>
          <w:lang w:val="it-IT"/>
        </w:rPr>
      </w:pPr>
      <w:r w:rsidRPr="00753E38">
        <w:rPr>
          <w:b/>
          <w:sz w:val="24"/>
          <w:szCs w:val="24"/>
          <w:lang w:val="it-IT"/>
        </w:rPr>
        <w:t xml:space="preserve">KLAWSOLI </w:t>
      </w:r>
      <w:r w:rsidR="007E1F1A">
        <w:rPr>
          <w:b/>
          <w:sz w:val="24"/>
          <w:szCs w:val="24"/>
          <w:lang w:val="it-IT"/>
        </w:rPr>
        <w:t>5</w:t>
      </w:r>
      <w:r>
        <w:rPr>
          <w:b/>
          <w:sz w:val="24"/>
          <w:szCs w:val="24"/>
          <w:lang w:val="it-IT"/>
        </w:rPr>
        <w:t xml:space="preserve"> u </w:t>
      </w:r>
      <w:r w:rsidR="007E1F1A">
        <w:rPr>
          <w:b/>
          <w:sz w:val="24"/>
          <w:szCs w:val="24"/>
          <w:lang w:val="it-IT"/>
        </w:rPr>
        <w:t>6</w:t>
      </w:r>
      <w:r>
        <w:rPr>
          <w:b/>
          <w:sz w:val="24"/>
          <w:szCs w:val="24"/>
          <w:lang w:val="it-IT"/>
        </w:rPr>
        <w:t xml:space="preserve"> </w:t>
      </w:r>
      <w:r w:rsidRPr="00753E38">
        <w:rPr>
          <w:sz w:val="24"/>
          <w:szCs w:val="24"/>
          <w:lang w:val="it-IT"/>
        </w:rPr>
        <w:t xml:space="preserve">għaddew </w:t>
      </w:r>
      <w:r w:rsidR="007E1F1A">
        <w:rPr>
          <w:sz w:val="24"/>
          <w:szCs w:val="24"/>
          <w:lang w:val="it-IT"/>
        </w:rPr>
        <w:t>nem.</w:t>
      </w:r>
      <w:r w:rsidR="00EF5543">
        <w:rPr>
          <w:sz w:val="24"/>
          <w:szCs w:val="24"/>
          <w:lang w:val="it-IT"/>
        </w:rPr>
        <w:t xml:space="preserve"> </w:t>
      </w:r>
      <w:r w:rsidR="007E1F1A">
        <w:rPr>
          <w:sz w:val="24"/>
          <w:szCs w:val="24"/>
          <w:lang w:val="it-IT"/>
        </w:rPr>
        <w:t xml:space="preserve">con. </w:t>
      </w:r>
      <w:r w:rsidRPr="00753E38">
        <w:rPr>
          <w:sz w:val="24"/>
          <w:szCs w:val="24"/>
          <w:lang w:val="it-IT"/>
        </w:rPr>
        <w:t>u kienu ordnati jsiru parti mill-Abbozz ta’ Liġi.</w:t>
      </w:r>
    </w:p>
    <w:p w:rsidR="003B7EB0" w:rsidRPr="00753E38" w:rsidRDefault="003B7EB0" w:rsidP="007E1F1A">
      <w:pPr>
        <w:jc w:val="both"/>
        <w:rPr>
          <w:sz w:val="24"/>
          <w:szCs w:val="24"/>
          <w:lang w:val="it-IT"/>
        </w:rPr>
      </w:pPr>
    </w:p>
    <w:p w:rsidR="003B7EB0" w:rsidRPr="00E1114F" w:rsidRDefault="003B7EB0" w:rsidP="007E1F1A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nl-NL"/>
        </w:rPr>
      </w:pPr>
    </w:p>
    <w:p w:rsidR="007E1F1A" w:rsidRPr="00753E38" w:rsidRDefault="007E1F1A" w:rsidP="007E1F1A">
      <w:pPr>
        <w:pStyle w:val="BodyText"/>
        <w:rPr>
          <w:rFonts w:ascii="Times New Roman" w:hAnsi="Times New Roman"/>
          <w:b/>
          <w:szCs w:val="24"/>
        </w:rPr>
      </w:pPr>
      <w:r w:rsidRPr="00753E38">
        <w:rPr>
          <w:rFonts w:ascii="Times New Roman" w:hAnsi="Times New Roman"/>
          <w:b/>
          <w:szCs w:val="24"/>
          <w:lang w:val="mt-MT"/>
        </w:rPr>
        <w:t xml:space="preserve">KLAWSOLA ĠDIDA </w:t>
      </w:r>
      <w:r>
        <w:rPr>
          <w:rFonts w:ascii="Times New Roman" w:hAnsi="Times New Roman"/>
          <w:b/>
          <w:szCs w:val="24"/>
          <w:lang w:val="mt-MT"/>
        </w:rPr>
        <w:t>7</w:t>
      </w:r>
    </w:p>
    <w:p w:rsidR="007E1F1A" w:rsidRPr="00753E38" w:rsidRDefault="007E1F1A" w:rsidP="007E1F1A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7E1F1A" w:rsidRPr="00753E38" w:rsidRDefault="007E1F1A" w:rsidP="007E1F1A">
      <w:pPr>
        <w:pStyle w:val="BodyText"/>
        <w:rPr>
          <w:rFonts w:ascii="Times New Roman" w:hAnsi="Times New Roman"/>
          <w:b/>
          <w:szCs w:val="24"/>
          <w:u w:val="single"/>
        </w:rPr>
      </w:pPr>
      <w:r w:rsidRPr="00753E38">
        <w:rPr>
          <w:rFonts w:ascii="Times New Roman" w:hAnsi="Times New Roman"/>
          <w:szCs w:val="24"/>
          <w:lang w:val="mt-MT"/>
        </w:rPr>
        <w:t>Il-Ministru għall-Intern</w:t>
      </w:r>
      <w:r w:rsidRPr="00753E38">
        <w:rPr>
          <w:rFonts w:ascii="Times New Roman" w:hAnsi="Times New Roman"/>
          <w:szCs w:val="24"/>
        </w:rPr>
        <w:t xml:space="preserve"> </w:t>
      </w:r>
      <w:r w:rsidRPr="00753E38">
        <w:rPr>
          <w:rFonts w:ascii="Times New Roman" w:hAnsi="Times New Roman"/>
          <w:szCs w:val="24"/>
          <w:lang w:val="mt-MT"/>
        </w:rPr>
        <w:t xml:space="preserve">u s-Sigurtà Nazzjonali </w:t>
      </w:r>
      <w:proofErr w:type="spellStart"/>
      <w:r w:rsidRPr="00753E38">
        <w:rPr>
          <w:rFonts w:ascii="Times New Roman" w:hAnsi="Times New Roman"/>
          <w:szCs w:val="24"/>
          <w:lang w:val="en-AU"/>
        </w:rPr>
        <w:t>ressaq</w:t>
      </w:r>
      <w:proofErr w:type="spellEnd"/>
      <w:r w:rsidRPr="00753E38">
        <w:rPr>
          <w:rFonts w:ascii="Times New Roman" w:hAnsi="Times New Roman"/>
          <w:szCs w:val="24"/>
          <w:lang w:val="en-AU"/>
        </w:rPr>
        <w:t xml:space="preserve"> din </w:t>
      </w:r>
      <w:proofErr w:type="spellStart"/>
      <w:r w:rsidRPr="00753E38">
        <w:rPr>
          <w:rFonts w:ascii="Times New Roman" w:hAnsi="Times New Roman"/>
          <w:szCs w:val="24"/>
          <w:lang w:val="en-AU"/>
        </w:rPr>
        <w:t>il-Klawsola</w:t>
      </w:r>
      <w:proofErr w:type="spellEnd"/>
      <w:r w:rsidRPr="00753E38">
        <w:rPr>
          <w:rFonts w:ascii="Times New Roman" w:hAnsi="Times New Roman"/>
          <w:szCs w:val="24"/>
          <w:lang w:val="en-AU"/>
        </w:rPr>
        <w:t xml:space="preserve"> </w:t>
      </w:r>
      <w:proofErr w:type="spellStart"/>
      <w:r w:rsidRPr="00753E38">
        <w:rPr>
          <w:rFonts w:ascii="Times New Roman" w:hAnsi="Times New Roman"/>
          <w:szCs w:val="24"/>
          <w:lang w:val="en-AU"/>
        </w:rPr>
        <w:t>Ġdida</w:t>
      </w:r>
      <w:proofErr w:type="spellEnd"/>
      <w:r w:rsidRPr="00753E38">
        <w:rPr>
          <w:rFonts w:ascii="Times New Roman" w:hAnsi="Times New Roman"/>
          <w:szCs w:val="24"/>
          <w:lang w:val="en-AU"/>
        </w:rPr>
        <w:t xml:space="preserve"> </w:t>
      </w:r>
      <w:proofErr w:type="spellStart"/>
      <w:r w:rsidRPr="00753E38">
        <w:rPr>
          <w:rFonts w:ascii="Times New Roman" w:hAnsi="Times New Roman"/>
          <w:szCs w:val="24"/>
          <w:lang w:val="en-AU"/>
        </w:rPr>
        <w:t>mmarkata</w:t>
      </w:r>
      <w:proofErr w:type="spellEnd"/>
      <w:r w:rsidRPr="00753E38">
        <w:rPr>
          <w:rFonts w:ascii="Times New Roman" w:hAnsi="Times New Roman"/>
          <w:szCs w:val="24"/>
          <w:lang w:val="en-AU"/>
        </w:rPr>
        <w:t xml:space="preserve"> “</w:t>
      </w:r>
      <w:r>
        <w:rPr>
          <w:rFonts w:ascii="Times New Roman" w:hAnsi="Times New Roman"/>
          <w:szCs w:val="24"/>
          <w:lang w:val="en-AU"/>
        </w:rPr>
        <w:t>C</w:t>
      </w:r>
      <w:r w:rsidRPr="00753E38">
        <w:rPr>
          <w:rFonts w:ascii="Times New Roman" w:hAnsi="Times New Roman"/>
          <w:szCs w:val="24"/>
          <w:lang w:val="en-AU"/>
        </w:rPr>
        <w:t>”:</w:t>
      </w:r>
    </w:p>
    <w:p w:rsidR="007E1F1A" w:rsidRPr="00753E38" w:rsidRDefault="007E1F1A" w:rsidP="007E1F1A">
      <w:pPr>
        <w:pStyle w:val="BodyText"/>
        <w:rPr>
          <w:rFonts w:ascii="Times New Roman" w:hAnsi="Times New Roman"/>
          <w:b/>
          <w:szCs w:val="24"/>
          <w:u w:val="single"/>
        </w:rPr>
      </w:pPr>
    </w:p>
    <w:p w:rsidR="007E1F1A" w:rsidRPr="007E1F1A" w:rsidRDefault="007E1F1A" w:rsidP="007E1F1A">
      <w:pPr>
        <w:pStyle w:val="BodyText"/>
        <w:rPr>
          <w:rFonts w:ascii="Times New Roman" w:hAnsi="Times New Roman"/>
          <w:b/>
          <w:szCs w:val="24"/>
          <w:u w:val="single"/>
          <w:lang w:val="mt-MT"/>
        </w:rPr>
      </w:pPr>
      <w:r w:rsidRPr="007E1F1A">
        <w:rPr>
          <w:rFonts w:ascii="Times New Roman" w:hAnsi="Times New Roman"/>
          <w:b/>
          <w:szCs w:val="24"/>
          <w:u w:val="single"/>
          <w:lang w:val="mt-MT"/>
        </w:rPr>
        <w:t>Klawsola Ġdida 7</w:t>
      </w:r>
    </w:p>
    <w:p w:rsidR="007E1F1A" w:rsidRPr="007E1F1A" w:rsidRDefault="007E1F1A" w:rsidP="007E1F1A">
      <w:pPr>
        <w:pStyle w:val="BodyText"/>
        <w:rPr>
          <w:rFonts w:ascii="Times New Roman" w:hAnsi="Times New Roman"/>
          <w:b/>
          <w:szCs w:val="24"/>
          <w:u w:val="single"/>
        </w:rPr>
      </w:pPr>
    </w:p>
    <w:p w:rsidR="007E1F1A" w:rsidRDefault="007E1F1A" w:rsidP="007E1F1A">
      <w:pPr>
        <w:spacing w:line="216" w:lineRule="auto"/>
        <w:jc w:val="both"/>
        <w:rPr>
          <w:sz w:val="24"/>
          <w:szCs w:val="24"/>
          <w:lang w:val="de-DE"/>
        </w:rPr>
      </w:pPr>
      <w:r w:rsidRPr="007E1F1A">
        <w:rPr>
          <w:sz w:val="24"/>
          <w:szCs w:val="24"/>
          <w:lang w:val="de-DE"/>
        </w:rPr>
        <w:t>Immedjatament wara klawsola 6, għandha tiġi miżjuda din il-klawsola 7 ġdida li ġejja:</w:t>
      </w:r>
    </w:p>
    <w:p w:rsidR="009F5ED9" w:rsidRDefault="009F5ED9" w:rsidP="007E1F1A">
      <w:pPr>
        <w:spacing w:line="216" w:lineRule="auto"/>
        <w:jc w:val="both"/>
        <w:rPr>
          <w:sz w:val="24"/>
          <w:szCs w:val="24"/>
          <w:lang w:val="de-DE"/>
        </w:rPr>
      </w:pPr>
    </w:p>
    <w:p w:rsidR="009F5ED9" w:rsidRPr="007E1F1A" w:rsidRDefault="009F5ED9" w:rsidP="007E1F1A">
      <w:pPr>
        <w:spacing w:line="216" w:lineRule="auto"/>
        <w:jc w:val="both"/>
        <w:rPr>
          <w:sz w:val="24"/>
          <w:szCs w:val="24"/>
          <w:lang w:val="de-DE"/>
        </w:rPr>
      </w:pPr>
    </w:p>
    <w:p w:rsidR="007E1F1A" w:rsidRPr="007E1F1A" w:rsidRDefault="007E1F1A" w:rsidP="007E1F1A">
      <w:pPr>
        <w:spacing w:line="216" w:lineRule="auto"/>
        <w:jc w:val="both"/>
        <w:rPr>
          <w:sz w:val="24"/>
          <w:szCs w:val="24"/>
          <w:lang w:val="mt-MT"/>
        </w:rPr>
      </w:pPr>
      <w:r w:rsidRPr="007E1F1A">
        <w:rPr>
          <w:rFonts w:eastAsia="TimesNewRomanPSMT"/>
          <w:sz w:val="24"/>
          <w:szCs w:val="24"/>
        </w:rPr>
        <w:lastRenderedPageBreak/>
        <w:t>"</w:t>
      </w:r>
      <w:r w:rsidRPr="007E1F1A">
        <w:rPr>
          <w:rFonts w:eastAsia="TimesNewRomanPSMT"/>
          <w:sz w:val="24"/>
          <w:szCs w:val="24"/>
          <w:lang w:val="mt-MT"/>
        </w:rPr>
        <w:t>Emenda tal-artikolu 22 tal-Att prinċipali</w:t>
      </w:r>
      <w:r w:rsidR="009F5ED9">
        <w:rPr>
          <w:rFonts w:eastAsia="TimesNewRomanPSMT"/>
          <w:sz w:val="24"/>
          <w:szCs w:val="24"/>
          <w:lang w:val="mt-MT"/>
        </w:rPr>
        <w:t>.</w:t>
      </w:r>
    </w:p>
    <w:p w:rsidR="007E1F1A" w:rsidRPr="007E1F1A" w:rsidRDefault="007E1F1A" w:rsidP="007E1F1A">
      <w:pPr>
        <w:spacing w:line="216" w:lineRule="auto"/>
        <w:jc w:val="both"/>
        <w:rPr>
          <w:sz w:val="24"/>
          <w:szCs w:val="24"/>
          <w:lang w:val="de-DE"/>
        </w:rPr>
      </w:pPr>
    </w:p>
    <w:p w:rsidR="007E1F1A" w:rsidRPr="007E1F1A" w:rsidRDefault="007E1F1A" w:rsidP="007E1F1A">
      <w:pPr>
        <w:spacing w:line="216" w:lineRule="auto"/>
        <w:jc w:val="both"/>
        <w:rPr>
          <w:sz w:val="24"/>
          <w:szCs w:val="24"/>
          <w:lang w:val="de-DE"/>
        </w:rPr>
      </w:pPr>
      <w:r w:rsidRPr="007E1F1A">
        <w:rPr>
          <w:sz w:val="24"/>
          <w:szCs w:val="24"/>
          <w:lang w:val="de-DE"/>
        </w:rPr>
        <w:t xml:space="preserve">7. L-artikolu 22 għandu jiġi enumerat </w:t>
      </w:r>
      <w:r w:rsidR="00EF5543">
        <w:rPr>
          <w:sz w:val="24"/>
          <w:szCs w:val="24"/>
          <w:lang w:val="de-DE"/>
        </w:rPr>
        <w:t xml:space="preserve">bħala </w:t>
      </w:r>
      <w:r w:rsidRPr="007E1F1A">
        <w:rPr>
          <w:sz w:val="24"/>
          <w:szCs w:val="24"/>
          <w:lang w:val="de-DE"/>
        </w:rPr>
        <w:t>subartikolu 22(1) u immedjatement wara subartikolu 22(1) għandhom jiġu miżjuda l-proviso u s-subartikolu 22(2) ġdid li ġej:</w:t>
      </w:r>
    </w:p>
    <w:p w:rsidR="007E1F1A" w:rsidRPr="007E1F1A" w:rsidRDefault="007E1F1A" w:rsidP="007E1F1A">
      <w:pPr>
        <w:spacing w:line="216" w:lineRule="auto"/>
        <w:jc w:val="both"/>
        <w:rPr>
          <w:sz w:val="24"/>
          <w:szCs w:val="24"/>
          <w:lang w:val="de-DE"/>
        </w:rPr>
      </w:pPr>
    </w:p>
    <w:p w:rsidR="007E1F1A" w:rsidRPr="00EF5543" w:rsidRDefault="007E1F1A" w:rsidP="007E1F1A">
      <w:pPr>
        <w:jc w:val="both"/>
        <w:rPr>
          <w:rFonts w:eastAsia="Times New Roman"/>
          <w:sz w:val="24"/>
          <w:szCs w:val="24"/>
          <w:lang w:val="mt-MT" w:eastAsia="en-GB"/>
        </w:rPr>
      </w:pPr>
      <w:r w:rsidRPr="007E1F1A">
        <w:rPr>
          <w:rFonts w:eastAsia="TimesNewRomanPSMT"/>
          <w:sz w:val="24"/>
          <w:szCs w:val="24"/>
        </w:rPr>
        <w:t>"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Iżda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dik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il-persuna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għandha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tiġi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mgħarrfa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bil-miktub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meta</w:t>
      </w:r>
      <w:r w:rsidRPr="007E1F1A">
        <w:rPr>
          <w:rFonts w:eastAsia="Times New Roman"/>
          <w:sz w:val="24"/>
          <w:szCs w:val="24"/>
          <w:lang w:val="mt-MT" w:eastAsia="en-GB"/>
        </w:rPr>
        <w:t xml:space="preserve"> </w:t>
      </w:r>
      <w:r w:rsidRPr="007E1F1A">
        <w:rPr>
          <w:rFonts w:eastAsia="Times New Roman"/>
          <w:sz w:val="24"/>
          <w:szCs w:val="24"/>
          <w:lang w:eastAsia="en-GB"/>
        </w:rPr>
        <w:t>l-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kwalifika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tagħha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għal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r w:rsidRPr="007E1F1A">
        <w:rPr>
          <w:rFonts w:eastAsia="Times New Roman"/>
          <w:sz w:val="24"/>
          <w:szCs w:val="24"/>
          <w:lang w:val="mt-MT" w:eastAsia="en-GB"/>
        </w:rPr>
        <w:t>protezzjoni sussidjarja</w:t>
      </w:r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tkun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q</w:t>
      </w:r>
      <w:r w:rsidRPr="007E1F1A">
        <w:rPr>
          <w:rFonts w:eastAsia="Times New Roman"/>
          <w:sz w:val="24"/>
          <w:szCs w:val="24"/>
          <w:lang w:val="mt-MT" w:eastAsia="en-GB"/>
        </w:rPr>
        <w:t>i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egħda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tiġi</w:t>
      </w:r>
      <w:proofErr w:type="spellEnd"/>
      <w:r w:rsidRPr="007E1F1A">
        <w:rPr>
          <w:rFonts w:eastAsia="Times New Roman"/>
          <w:sz w:val="24"/>
          <w:szCs w:val="24"/>
          <w:lang w:val="mt-MT"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kkunsidrata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mill-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ġdid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għandha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tingħata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raġunijiet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għal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dik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il-kunsiderazzjoni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mill-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ġdid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u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għandha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tingħata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l-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opportunità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li</w:t>
      </w:r>
      <w:proofErr w:type="spellEnd"/>
      <w:r>
        <w:rPr>
          <w:rFonts w:eastAsia="Times New Roman"/>
          <w:sz w:val="24"/>
          <w:szCs w:val="24"/>
          <w:lang w:val="mt-MT"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tippreżenta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waqt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li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ssirilha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intervista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personali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ir-raġunijiet</w:t>
      </w:r>
      <w:proofErr w:type="spellEnd"/>
      <w:r w:rsidRPr="007E1F1A">
        <w:rPr>
          <w:rFonts w:eastAsia="Times New Roman"/>
          <w:sz w:val="24"/>
          <w:szCs w:val="24"/>
          <w:lang w:val="mt-MT"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għaliex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r w:rsidRPr="007E1F1A">
        <w:rPr>
          <w:rFonts w:eastAsia="Times New Roman"/>
          <w:sz w:val="24"/>
          <w:szCs w:val="24"/>
          <w:lang w:val="mt-MT" w:eastAsia="en-GB"/>
        </w:rPr>
        <w:t>il-protezzjoni sussidjarja tagħha ma għandhiex tiġi</w:t>
      </w:r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rtirat</w:t>
      </w:r>
      <w:proofErr w:type="spellEnd"/>
      <w:r w:rsidRPr="007E1F1A">
        <w:rPr>
          <w:rFonts w:eastAsia="Times New Roman"/>
          <w:sz w:val="24"/>
          <w:szCs w:val="24"/>
          <w:lang w:val="mt-MT" w:eastAsia="en-GB"/>
        </w:rPr>
        <w:t>a</w:t>
      </w:r>
      <w:r w:rsidR="00EF5543">
        <w:rPr>
          <w:rFonts w:eastAsia="Times New Roman"/>
          <w:sz w:val="24"/>
          <w:szCs w:val="24"/>
          <w:lang w:val="mt-MT" w:eastAsia="en-GB"/>
        </w:rPr>
        <w:t>;</w:t>
      </w:r>
    </w:p>
    <w:p w:rsidR="007E1F1A" w:rsidRPr="007E1F1A" w:rsidRDefault="007E1F1A" w:rsidP="007E1F1A">
      <w:pPr>
        <w:jc w:val="both"/>
        <w:rPr>
          <w:rFonts w:eastAsia="Times New Roman"/>
          <w:sz w:val="24"/>
          <w:szCs w:val="24"/>
          <w:lang w:val="mt-MT" w:eastAsia="en-GB"/>
        </w:rPr>
      </w:pPr>
    </w:p>
    <w:p w:rsidR="007E1F1A" w:rsidRPr="007E1F1A" w:rsidRDefault="007E1F1A" w:rsidP="007E1F1A">
      <w:pPr>
        <w:jc w:val="both"/>
        <w:rPr>
          <w:rFonts w:eastAsia="Times New Roman"/>
          <w:sz w:val="24"/>
          <w:szCs w:val="24"/>
          <w:lang w:val="mt-MT" w:eastAsia="en-GB"/>
        </w:rPr>
      </w:pPr>
      <w:proofErr w:type="gramStart"/>
      <w:r w:rsidRPr="007E1F1A">
        <w:rPr>
          <w:rFonts w:eastAsia="Times New Roman"/>
          <w:sz w:val="24"/>
          <w:szCs w:val="24"/>
          <w:lang w:eastAsia="en-GB"/>
        </w:rPr>
        <w:t>(</w:t>
      </w:r>
      <w:r w:rsidRPr="007E1F1A">
        <w:rPr>
          <w:rFonts w:eastAsia="Times New Roman"/>
          <w:sz w:val="24"/>
          <w:szCs w:val="24"/>
          <w:lang w:val="mt-MT" w:eastAsia="en-GB"/>
        </w:rPr>
        <w:t>2</w:t>
      </w:r>
      <w:r w:rsidRPr="007E1F1A">
        <w:rPr>
          <w:rFonts w:eastAsia="Times New Roman"/>
          <w:sz w:val="24"/>
          <w:szCs w:val="24"/>
          <w:lang w:eastAsia="en-GB"/>
        </w:rPr>
        <w:t xml:space="preserve">)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Persuna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li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r w:rsidRPr="007E1F1A">
        <w:rPr>
          <w:rFonts w:eastAsia="Times New Roman"/>
          <w:sz w:val="24"/>
          <w:szCs w:val="24"/>
          <w:lang w:val="mt-MT" w:eastAsia="en-GB"/>
        </w:rPr>
        <w:t>protezzjoni sussidjarja tagħha ġiet revokata, għandha j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kollha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l-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jedd</w:t>
      </w:r>
      <w:proofErr w:type="spellEnd"/>
      <w:r>
        <w:rPr>
          <w:rFonts w:eastAsia="Times New Roman"/>
          <w:sz w:val="24"/>
          <w:szCs w:val="24"/>
          <w:lang w:val="mt-MT"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tappella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kontra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r-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revoka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r w:rsidRPr="007E1F1A">
        <w:rPr>
          <w:rFonts w:eastAsia="Times New Roman"/>
          <w:sz w:val="24"/>
          <w:szCs w:val="24"/>
          <w:lang w:val="mt-MT" w:eastAsia="en-GB"/>
        </w:rPr>
        <w:t>quddiem il-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Bord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fi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żmien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sebat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ijiem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min-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notifika</w:t>
      </w:r>
      <w:proofErr w:type="spellEnd"/>
      <w:r w:rsidRPr="007E1F1A">
        <w:rPr>
          <w:rFonts w:eastAsia="Times New Roman"/>
          <w:sz w:val="24"/>
          <w:szCs w:val="24"/>
          <w:lang w:val="mt-MT"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li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ssirilha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tar-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revoka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>, u d-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dispo</w:t>
      </w:r>
      <w:proofErr w:type="spellEnd"/>
      <w:r w:rsidR="00EF5543">
        <w:rPr>
          <w:rFonts w:eastAsia="Times New Roman"/>
          <w:sz w:val="24"/>
          <w:szCs w:val="24"/>
          <w:lang w:val="mt-MT" w:eastAsia="en-GB"/>
        </w:rPr>
        <w:t>ż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izzjonijiet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tal-artikolu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7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għandhom</w:t>
      </w:r>
      <w:proofErr w:type="spellEnd"/>
      <w:r w:rsidRPr="007E1F1A">
        <w:rPr>
          <w:rFonts w:eastAsia="Times New Roman"/>
          <w:sz w:val="24"/>
          <w:szCs w:val="24"/>
          <w:lang w:val="mt-MT"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japplikaw</w:t>
      </w:r>
      <w:proofErr w:type="spellEnd"/>
      <w:r w:rsidRPr="007E1F1A">
        <w:rPr>
          <w:rFonts w:eastAsia="Times New Roman"/>
          <w:sz w:val="24"/>
          <w:szCs w:val="24"/>
          <w:lang w:val="mt-MT" w:eastAsia="en-GB"/>
        </w:rPr>
        <w:t xml:space="preserve"> </w:t>
      </w:r>
      <w:r w:rsidRPr="00EF5543">
        <w:rPr>
          <w:rFonts w:eastAsia="Times New Roman"/>
          <w:i/>
          <w:sz w:val="24"/>
          <w:szCs w:val="24"/>
          <w:lang w:eastAsia="en-GB"/>
        </w:rPr>
        <w:t>mutatis mutandis</w:t>
      </w:r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r w:rsidRPr="007E1F1A">
        <w:rPr>
          <w:rFonts w:eastAsia="Times New Roman"/>
          <w:sz w:val="24"/>
          <w:szCs w:val="24"/>
          <w:lang w:val="mt-MT" w:eastAsia="en-GB"/>
        </w:rPr>
        <w:t>g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ħal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dak</w:t>
      </w:r>
      <w:proofErr w:type="spellEnd"/>
      <w:r w:rsidRPr="007E1F1A">
        <w:rPr>
          <w:rFonts w:eastAsia="Times New Roman"/>
          <w:sz w:val="24"/>
          <w:szCs w:val="24"/>
          <w:lang w:eastAsia="en-GB"/>
        </w:rPr>
        <w:t xml:space="preserve"> l</w:t>
      </w:r>
      <w:r w:rsidRPr="007E1F1A">
        <w:rPr>
          <w:rFonts w:eastAsia="Times New Roman"/>
          <w:sz w:val="24"/>
          <w:szCs w:val="24"/>
          <w:lang w:val="mt-MT" w:eastAsia="en-GB"/>
        </w:rPr>
        <w:t>-</w:t>
      </w:r>
      <w:proofErr w:type="spellStart"/>
      <w:r w:rsidRPr="007E1F1A">
        <w:rPr>
          <w:rFonts w:eastAsia="Times New Roman"/>
          <w:sz w:val="24"/>
          <w:szCs w:val="24"/>
          <w:lang w:eastAsia="en-GB"/>
        </w:rPr>
        <w:t>appel</w:t>
      </w:r>
      <w:proofErr w:type="spellEnd"/>
      <w:r w:rsidRPr="007E1F1A">
        <w:rPr>
          <w:rFonts w:eastAsia="Times New Roman"/>
          <w:sz w:val="24"/>
          <w:szCs w:val="24"/>
          <w:lang w:val="mt-MT" w:eastAsia="en-GB"/>
        </w:rPr>
        <w:t>l.</w:t>
      </w:r>
      <w:r w:rsidRPr="007E1F1A">
        <w:rPr>
          <w:rFonts w:eastAsia="TimesNewRomanPSMT"/>
          <w:sz w:val="24"/>
          <w:szCs w:val="24"/>
        </w:rPr>
        <w:t>"</w:t>
      </w:r>
      <w:r w:rsidRPr="007E1F1A">
        <w:rPr>
          <w:rFonts w:eastAsia="TimesNewRomanPSMT"/>
          <w:sz w:val="24"/>
          <w:szCs w:val="24"/>
          <w:lang w:val="mt-MT"/>
        </w:rPr>
        <w:t>.</w:t>
      </w:r>
      <w:proofErr w:type="gramEnd"/>
    </w:p>
    <w:p w:rsidR="007E1F1A" w:rsidRPr="007E1F1A" w:rsidRDefault="007E1F1A" w:rsidP="007E1F1A">
      <w:pPr>
        <w:jc w:val="both"/>
        <w:rPr>
          <w:b/>
          <w:sz w:val="24"/>
          <w:szCs w:val="24"/>
          <w:lang w:val="mt-MT"/>
        </w:rPr>
      </w:pPr>
    </w:p>
    <w:p w:rsidR="007E1F1A" w:rsidRPr="007E1F1A" w:rsidRDefault="007E1F1A" w:rsidP="007E1F1A">
      <w:pPr>
        <w:jc w:val="both"/>
        <w:rPr>
          <w:b/>
          <w:sz w:val="24"/>
          <w:szCs w:val="24"/>
          <w:u w:val="single"/>
          <w:lang w:val="mt-MT"/>
        </w:rPr>
      </w:pPr>
      <w:r w:rsidRPr="007E1F1A">
        <w:rPr>
          <w:b/>
          <w:sz w:val="24"/>
          <w:szCs w:val="24"/>
          <w:u w:val="single"/>
          <w:lang w:val="mt-MT"/>
        </w:rPr>
        <w:t>New Clause 7</w:t>
      </w:r>
    </w:p>
    <w:p w:rsidR="007E1F1A" w:rsidRPr="007E1F1A" w:rsidRDefault="007E1F1A" w:rsidP="007E1F1A">
      <w:pPr>
        <w:jc w:val="both"/>
        <w:rPr>
          <w:b/>
          <w:sz w:val="24"/>
          <w:szCs w:val="24"/>
          <w:lang w:val="mt-MT"/>
        </w:rPr>
      </w:pPr>
    </w:p>
    <w:p w:rsidR="007E1F1A" w:rsidRDefault="007E1F1A" w:rsidP="007E1F1A">
      <w:pPr>
        <w:jc w:val="both"/>
        <w:rPr>
          <w:sz w:val="24"/>
          <w:szCs w:val="24"/>
          <w:lang w:val="mt-MT"/>
        </w:rPr>
      </w:pPr>
      <w:r w:rsidRPr="007E1F1A">
        <w:rPr>
          <w:sz w:val="24"/>
          <w:szCs w:val="24"/>
          <w:lang w:val="mt-MT"/>
        </w:rPr>
        <w:t xml:space="preserve">Immediately after clause 6, there shall be added the following new clause </w:t>
      </w:r>
      <w:r w:rsidR="00EF5543">
        <w:rPr>
          <w:sz w:val="24"/>
          <w:szCs w:val="24"/>
          <w:lang w:val="mt-MT"/>
        </w:rPr>
        <w:t>7</w:t>
      </w:r>
      <w:r w:rsidRPr="007E1F1A">
        <w:rPr>
          <w:sz w:val="24"/>
          <w:szCs w:val="24"/>
          <w:lang w:val="mt-MT"/>
        </w:rPr>
        <w:t>:</w:t>
      </w:r>
    </w:p>
    <w:p w:rsidR="007E1F1A" w:rsidRPr="007E1F1A" w:rsidRDefault="007E1F1A" w:rsidP="007E1F1A">
      <w:pPr>
        <w:jc w:val="both"/>
        <w:rPr>
          <w:sz w:val="24"/>
          <w:szCs w:val="24"/>
          <w:lang w:val="mt-MT"/>
        </w:rPr>
      </w:pPr>
    </w:p>
    <w:p w:rsidR="007E1F1A" w:rsidRDefault="007E1F1A" w:rsidP="007E1F1A">
      <w:pPr>
        <w:jc w:val="both"/>
        <w:rPr>
          <w:sz w:val="24"/>
          <w:szCs w:val="24"/>
          <w:lang w:val="mt-MT"/>
        </w:rPr>
      </w:pPr>
      <w:r w:rsidRPr="007E1F1A">
        <w:rPr>
          <w:sz w:val="24"/>
          <w:szCs w:val="24"/>
          <w:lang w:val="mt-MT"/>
        </w:rPr>
        <w:t>“Amendment to article 22 of the principal Act.</w:t>
      </w:r>
    </w:p>
    <w:p w:rsidR="007E1F1A" w:rsidRPr="007E1F1A" w:rsidRDefault="007E1F1A" w:rsidP="007E1F1A">
      <w:pPr>
        <w:jc w:val="both"/>
        <w:rPr>
          <w:sz w:val="24"/>
          <w:szCs w:val="24"/>
          <w:lang w:val="mt-MT"/>
        </w:rPr>
      </w:pPr>
    </w:p>
    <w:p w:rsidR="007E1F1A" w:rsidRPr="007E1F1A" w:rsidRDefault="007E1F1A" w:rsidP="007E1F1A">
      <w:pPr>
        <w:jc w:val="both"/>
        <w:rPr>
          <w:sz w:val="24"/>
          <w:szCs w:val="24"/>
          <w:lang w:val="mt-MT"/>
        </w:rPr>
      </w:pPr>
      <w:r w:rsidRPr="007E1F1A">
        <w:rPr>
          <w:sz w:val="24"/>
          <w:szCs w:val="24"/>
          <w:lang w:val="mt-MT"/>
        </w:rPr>
        <w:t>7. Article 22 shall be renumbered as sub</w:t>
      </w:r>
      <w:r w:rsidR="00EF5543">
        <w:rPr>
          <w:sz w:val="24"/>
          <w:szCs w:val="24"/>
          <w:lang w:val="mt-MT"/>
        </w:rPr>
        <w:t>-</w:t>
      </w:r>
      <w:r w:rsidRPr="007E1F1A">
        <w:rPr>
          <w:sz w:val="24"/>
          <w:szCs w:val="24"/>
          <w:lang w:val="mt-MT"/>
        </w:rPr>
        <w:t>article 22(1) and immediately after sub</w:t>
      </w:r>
      <w:r w:rsidR="00DC643B">
        <w:rPr>
          <w:sz w:val="24"/>
          <w:szCs w:val="24"/>
          <w:lang w:val="mt-MT"/>
        </w:rPr>
        <w:t>-</w:t>
      </w:r>
      <w:r w:rsidRPr="007E1F1A">
        <w:rPr>
          <w:sz w:val="24"/>
          <w:szCs w:val="24"/>
          <w:lang w:val="mt-MT"/>
        </w:rPr>
        <w:t>article 22(1), there shall be added the following new proviso and sub</w:t>
      </w:r>
      <w:r w:rsidR="00DC643B">
        <w:rPr>
          <w:sz w:val="24"/>
          <w:szCs w:val="24"/>
          <w:lang w:val="mt-MT"/>
        </w:rPr>
        <w:t>-</w:t>
      </w:r>
      <w:r w:rsidRPr="007E1F1A">
        <w:rPr>
          <w:sz w:val="24"/>
          <w:szCs w:val="24"/>
          <w:lang w:val="mt-MT"/>
        </w:rPr>
        <w:t>article 22(2):</w:t>
      </w:r>
    </w:p>
    <w:p w:rsidR="007E1F1A" w:rsidRPr="007E1F1A" w:rsidRDefault="007E1F1A" w:rsidP="007E1F1A">
      <w:pPr>
        <w:jc w:val="both"/>
        <w:rPr>
          <w:sz w:val="24"/>
          <w:szCs w:val="24"/>
          <w:lang w:val="mt-MT"/>
        </w:rPr>
      </w:pPr>
    </w:p>
    <w:p w:rsidR="007E1F1A" w:rsidRPr="00EF5543" w:rsidRDefault="007E1F1A" w:rsidP="00DC643B">
      <w:pPr>
        <w:autoSpaceDE w:val="0"/>
        <w:autoSpaceDN w:val="0"/>
        <w:adjustRightInd w:val="0"/>
        <w:jc w:val="both"/>
        <w:rPr>
          <w:sz w:val="24"/>
          <w:szCs w:val="24"/>
          <w:lang w:val="mt-MT"/>
        </w:rPr>
      </w:pPr>
      <w:r w:rsidRPr="007E1F1A">
        <w:rPr>
          <w:rFonts w:eastAsia="TimesNewRomanPSMT"/>
          <w:sz w:val="24"/>
          <w:szCs w:val="24"/>
        </w:rPr>
        <w:t>"</w:t>
      </w:r>
      <w:r w:rsidRPr="007E1F1A">
        <w:rPr>
          <w:sz w:val="24"/>
          <w:szCs w:val="24"/>
        </w:rPr>
        <w:t>Provided that he shall be informed in writing that his</w:t>
      </w:r>
      <w:r w:rsidRPr="007E1F1A">
        <w:rPr>
          <w:sz w:val="24"/>
          <w:szCs w:val="24"/>
          <w:lang w:val="mt-MT"/>
        </w:rPr>
        <w:t xml:space="preserve"> </w:t>
      </w:r>
      <w:r w:rsidRPr="007E1F1A">
        <w:rPr>
          <w:sz w:val="24"/>
          <w:szCs w:val="24"/>
        </w:rPr>
        <w:t xml:space="preserve">qualification for </w:t>
      </w:r>
      <w:r w:rsidRPr="007E1F1A">
        <w:rPr>
          <w:sz w:val="24"/>
          <w:szCs w:val="24"/>
          <w:lang w:val="mt-MT"/>
        </w:rPr>
        <w:t>subsidiary protection</w:t>
      </w:r>
      <w:r w:rsidRPr="007E1F1A">
        <w:rPr>
          <w:sz w:val="24"/>
          <w:szCs w:val="24"/>
        </w:rPr>
        <w:t xml:space="preserve"> is being reconsidered, is given</w:t>
      </w:r>
      <w:r w:rsidRPr="007E1F1A">
        <w:rPr>
          <w:sz w:val="24"/>
          <w:szCs w:val="24"/>
          <w:lang w:val="mt-MT"/>
        </w:rPr>
        <w:t xml:space="preserve"> </w:t>
      </w:r>
      <w:r w:rsidRPr="007E1F1A">
        <w:rPr>
          <w:sz w:val="24"/>
          <w:szCs w:val="24"/>
        </w:rPr>
        <w:t>reasons for such reconsideration and is given the opportunity to</w:t>
      </w:r>
      <w:r w:rsidRPr="007E1F1A">
        <w:rPr>
          <w:sz w:val="24"/>
          <w:szCs w:val="24"/>
          <w:lang w:val="mt-MT"/>
        </w:rPr>
        <w:t xml:space="preserve"> </w:t>
      </w:r>
      <w:r w:rsidRPr="007E1F1A">
        <w:rPr>
          <w:sz w:val="24"/>
          <w:szCs w:val="24"/>
        </w:rPr>
        <w:t>submit, in a personal interview, reasons as to why his subsidiary pro</w:t>
      </w:r>
      <w:r w:rsidR="00EF5543">
        <w:rPr>
          <w:sz w:val="24"/>
          <w:szCs w:val="24"/>
        </w:rPr>
        <w:t>tection should not be withdrawn</w:t>
      </w:r>
      <w:r w:rsidR="00EF5543">
        <w:rPr>
          <w:sz w:val="24"/>
          <w:szCs w:val="24"/>
          <w:lang w:val="mt-MT"/>
        </w:rPr>
        <w:t>;</w:t>
      </w:r>
    </w:p>
    <w:p w:rsidR="007E1F1A" w:rsidRPr="007E1F1A" w:rsidRDefault="007E1F1A" w:rsidP="007E1F1A">
      <w:pPr>
        <w:autoSpaceDE w:val="0"/>
        <w:autoSpaceDN w:val="0"/>
        <w:adjustRightInd w:val="0"/>
        <w:rPr>
          <w:sz w:val="24"/>
          <w:szCs w:val="24"/>
          <w:lang w:val="mt-MT"/>
        </w:rPr>
      </w:pPr>
    </w:p>
    <w:p w:rsidR="007E1F1A" w:rsidRPr="007E1F1A" w:rsidRDefault="007E1F1A" w:rsidP="00DC643B">
      <w:pPr>
        <w:autoSpaceDE w:val="0"/>
        <w:autoSpaceDN w:val="0"/>
        <w:adjustRightInd w:val="0"/>
        <w:jc w:val="both"/>
        <w:rPr>
          <w:sz w:val="24"/>
          <w:szCs w:val="24"/>
          <w:lang w:val="mt-MT"/>
        </w:rPr>
      </w:pPr>
      <w:r w:rsidRPr="007E1F1A">
        <w:rPr>
          <w:sz w:val="24"/>
          <w:szCs w:val="24"/>
        </w:rPr>
        <w:t>(</w:t>
      </w:r>
      <w:r w:rsidRPr="007E1F1A">
        <w:rPr>
          <w:sz w:val="24"/>
          <w:szCs w:val="24"/>
          <w:lang w:val="mt-MT"/>
        </w:rPr>
        <w:t>2</w:t>
      </w:r>
      <w:r w:rsidRPr="007E1F1A">
        <w:rPr>
          <w:sz w:val="24"/>
          <w:szCs w:val="24"/>
        </w:rPr>
        <w:t xml:space="preserve">) A person, </w:t>
      </w:r>
      <w:r w:rsidRPr="007E1F1A">
        <w:rPr>
          <w:sz w:val="24"/>
          <w:szCs w:val="24"/>
          <w:lang w:val="mt-MT"/>
        </w:rPr>
        <w:t xml:space="preserve">whose subsidiary protection has been revoked, shall be </w:t>
      </w:r>
      <w:r w:rsidRPr="007E1F1A">
        <w:rPr>
          <w:sz w:val="24"/>
          <w:szCs w:val="24"/>
        </w:rPr>
        <w:t xml:space="preserve">entitled to appeal against the revocation </w:t>
      </w:r>
      <w:r w:rsidRPr="007E1F1A">
        <w:rPr>
          <w:sz w:val="24"/>
          <w:szCs w:val="24"/>
          <w:lang w:val="mt-MT"/>
        </w:rPr>
        <w:t xml:space="preserve">before the </w:t>
      </w:r>
      <w:r w:rsidRPr="007E1F1A">
        <w:rPr>
          <w:sz w:val="24"/>
          <w:szCs w:val="24"/>
        </w:rPr>
        <w:t>Board within seven</w:t>
      </w:r>
      <w:r w:rsidRPr="007E1F1A">
        <w:rPr>
          <w:sz w:val="24"/>
          <w:szCs w:val="24"/>
          <w:lang w:val="mt-MT"/>
        </w:rPr>
        <w:t xml:space="preserve"> </w:t>
      </w:r>
      <w:r w:rsidRPr="007E1F1A">
        <w:rPr>
          <w:sz w:val="24"/>
          <w:szCs w:val="24"/>
        </w:rPr>
        <w:t>days of the notification of the revocation to him, and the provisions</w:t>
      </w:r>
      <w:r w:rsidRPr="007E1F1A">
        <w:rPr>
          <w:sz w:val="24"/>
          <w:szCs w:val="24"/>
          <w:lang w:val="mt-MT"/>
        </w:rPr>
        <w:t xml:space="preserve"> </w:t>
      </w:r>
      <w:r w:rsidRPr="007E1F1A">
        <w:rPr>
          <w:sz w:val="24"/>
          <w:szCs w:val="24"/>
        </w:rPr>
        <w:t xml:space="preserve">of article 7 shall, </w:t>
      </w:r>
      <w:r w:rsidRPr="00DC643B">
        <w:rPr>
          <w:i/>
          <w:iCs/>
          <w:sz w:val="24"/>
          <w:szCs w:val="24"/>
        </w:rPr>
        <w:t>mutatis mutandis</w:t>
      </w:r>
      <w:r w:rsidRPr="007E1F1A">
        <w:rPr>
          <w:sz w:val="24"/>
          <w:szCs w:val="24"/>
        </w:rPr>
        <w:t>, apply to such appeal</w:t>
      </w:r>
      <w:r w:rsidRPr="007E1F1A">
        <w:rPr>
          <w:sz w:val="24"/>
          <w:szCs w:val="24"/>
          <w:lang w:val="mt-MT"/>
        </w:rPr>
        <w:t>.</w:t>
      </w:r>
      <w:proofErr w:type="gramStart"/>
      <w:r w:rsidRPr="007E1F1A">
        <w:rPr>
          <w:rFonts w:eastAsia="TimesNewRomanPSMT"/>
          <w:sz w:val="24"/>
          <w:szCs w:val="24"/>
        </w:rPr>
        <w:t>"</w:t>
      </w:r>
      <w:r w:rsidRPr="007E1F1A">
        <w:rPr>
          <w:rFonts w:eastAsia="TimesNewRomanPSMT"/>
          <w:sz w:val="24"/>
          <w:szCs w:val="24"/>
          <w:lang w:val="mt-MT"/>
        </w:rPr>
        <w:t>.</w:t>
      </w:r>
      <w:proofErr w:type="gramEnd"/>
    </w:p>
    <w:p w:rsidR="007E1F1A" w:rsidRPr="00753E38" w:rsidRDefault="007E1F1A" w:rsidP="007E1F1A">
      <w:pPr>
        <w:jc w:val="both"/>
        <w:rPr>
          <w:rFonts w:eastAsia="Times New Roman"/>
          <w:i/>
          <w:sz w:val="24"/>
          <w:szCs w:val="24"/>
          <w:lang w:val="mt-MT" w:eastAsia="en-GB"/>
        </w:rPr>
      </w:pPr>
    </w:p>
    <w:p w:rsidR="007E1F1A" w:rsidRPr="00753E38" w:rsidRDefault="007E1F1A" w:rsidP="007E1F1A">
      <w:pPr>
        <w:pStyle w:val="BodyText2"/>
        <w:spacing w:after="0" w:line="240" w:lineRule="auto"/>
        <w:jc w:val="both"/>
        <w:rPr>
          <w:sz w:val="24"/>
          <w:szCs w:val="24"/>
        </w:rPr>
      </w:pPr>
      <w:proofErr w:type="gramStart"/>
      <w:r w:rsidRPr="00753E38">
        <w:rPr>
          <w:sz w:val="24"/>
          <w:szCs w:val="24"/>
        </w:rPr>
        <w:t>L-</w:t>
      </w:r>
      <w:proofErr w:type="spellStart"/>
      <w:r w:rsidRPr="00753E38">
        <w:rPr>
          <w:sz w:val="24"/>
          <w:szCs w:val="24"/>
        </w:rPr>
        <w:t>Iskrivana</w:t>
      </w:r>
      <w:proofErr w:type="spellEnd"/>
      <w:r w:rsidRPr="00753E38">
        <w:rPr>
          <w:sz w:val="24"/>
          <w:szCs w:val="24"/>
        </w:rPr>
        <w:t xml:space="preserve"> </w:t>
      </w:r>
      <w:proofErr w:type="spellStart"/>
      <w:r w:rsidRPr="00753E38">
        <w:rPr>
          <w:sz w:val="24"/>
          <w:szCs w:val="24"/>
        </w:rPr>
        <w:t>tal-Kumitat</w:t>
      </w:r>
      <w:proofErr w:type="spellEnd"/>
      <w:r w:rsidRPr="00753E38">
        <w:rPr>
          <w:sz w:val="24"/>
          <w:szCs w:val="24"/>
        </w:rPr>
        <w:t xml:space="preserve"> </w:t>
      </w:r>
      <w:proofErr w:type="spellStart"/>
      <w:r w:rsidRPr="00753E38">
        <w:rPr>
          <w:sz w:val="24"/>
          <w:szCs w:val="24"/>
        </w:rPr>
        <w:t>qrat</w:t>
      </w:r>
      <w:proofErr w:type="spellEnd"/>
      <w:r w:rsidRPr="00753E38">
        <w:rPr>
          <w:sz w:val="24"/>
          <w:szCs w:val="24"/>
        </w:rPr>
        <w:t xml:space="preserve"> in-nota </w:t>
      </w:r>
      <w:proofErr w:type="spellStart"/>
      <w:r w:rsidRPr="00753E38">
        <w:rPr>
          <w:sz w:val="24"/>
          <w:szCs w:val="24"/>
        </w:rPr>
        <w:t>marġinali</w:t>
      </w:r>
      <w:proofErr w:type="spellEnd"/>
      <w:r w:rsidRPr="00753E38">
        <w:rPr>
          <w:sz w:val="24"/>
          <w:szCs w:val="24"/>
        </w:rPr>
        <w:t xml:space="preserve">, u din </w:t>
      </w:r>
      <w:proofErr w:type="spellStart"/>
      <w:r w:rsidRPr="00753E38">
        <w:rPr>
          <w:sz w:val="24"/>
          <w:szCs w:val="24"/>
        </w:rPr>
        <w:t>il-klawsola</w:t>
      </w:r>
      <w:proofErr w:type="spellEnd"/>
      <w:r w:rsidRPr="00753E38">
        <w:rPr>
          <w:sz w:val="24"/>
          <w:szCs w:val="24"/>
        </w:rPr>
        <w:t xml:space="preserve"> </w:t>
      </w:r>
      <w:proofErr w:type="spellStart"/>
      <w:r w:rsidRPr="00753E38">
        <w:rPr>
          <w:sz w:val="24"/>
          <w:szCs w:val="24"/>
        </w:rPr>
        <w:t>tqieset</w:t>
      </w:r>
      <w:proofErr w:type="spellEnd"/>
      <w:r w:rsidRPr="00753E38">
        <w:rPr>
          <w:sz w:val="24"/>
          <w:szCs w:val="24"/>
        </w:rPr>
        <w:t xml:space="preserve"> </w:t>
      </w:r>
      <w:proofErr w:type="spellStart"/>
      <w:r w:rsidRPr="00753E38">
        <w:rPr>
          <w:sz w:val="24"/>
          <w:szCs w:val="24"/>
        </w:rPr>
        <w:t>li</w:t>
      </w:r>
      <w:proofErr w:type="spellEnd"/>
      <w:r w:rsidRPr="00753E38">
        <w:rPr>
          <w:sz w:val="24"/>
          <w:szCs w:val="24"/>
        </w:rPr>
        <w:t xml:space="preserve"> </w:t>
      </w:r>
      <w:proofErr w:type="spellStart"/>
      <w:r w:rsidRPr="00753E38">
        <w:rPr>
          <w:sz w:val="24"/>
          <w:szCs w:val="24"/>
        </w:rPr>
        <w:t>nqrat</w:t>
      </w:r>
      <w:proofErr w:type="spellEnd"/>
      <w:r w:rsidRPr="00753E38">
        <w:rPr>
          <w:sz w:val="24"/>
          <w:szCs w:val="24"/>
        </w:rPr>
        <w:t xml:space="preserve"> l-</w:t>
      </w:r>
      <w:proofErr w:type="spellStart"/>
      <w:r w:rsidRPr="00753E38">
        <w:rPr>
          <w:sz w:val="24"/>
          <w:szCs w:val="24"/>
        </w:rPr>
        <w:t>Ewwel</w:t>
      </w:r>
      <w:proofErr w:type="spellEnd"/>
      <w:r w:rsidRPr="00753E38">
        <w:rPr>
          <w:sz w:val="24"/>
          <w:szCs w:val="24"/>
        </w:rPr>
        <w:t xml:space="preserve"> </w:t>
      </w:r>
      <w:proofErr w:type="spellStart"/>
      <w:r w:rsidRPr="00753E38">
        <w:rPr>
          <w:sz w:val="24"/>
          <w:szCs w:val="24"/>
        </w:rPr>
        <w:t>darba</w:t>
      </w:r>
      <w:proofErr w:type="spellEnd"/>
      <w:r w:rsidRPr="00753E38">
        <w:rPr>
          <w:sz w:val="24"/>
          <w:szCs w:val="24"/>
        </w:rPr>
        <w:t xml:space="preserve">, </w:t>
      </w:r>
      <w:proofErr w:type="spellStart"/>
      <w:r w:rsidRPr="00753E38">
        <w:rPr>
          <w:sz w:val="24"/>
          <w:szCs w:val="24"/>
        </w:rPr>
        <w:t>skont</w:t>
      </w:r>
      <w:proofErr w:type="spellEnd"/>
      <w:r w:rsidRPr="00753E38">
        <w:rPr>
          <w:sz w:val="24"/>
          <w:szCs w:val="24"/>
        </w:rPr>
        <w:t xml:space="preserve"> l-</w:t>
      </w:r>
      <w:proofErr w:type="spellStart"/>
      <w:r w:rsidRPr="00753E38">
        <w:rPr>
          <w:sz w:val="24"/>
          <w:szCs w:val="24"/>
        </w:rPr>
        <w:t>Ordni</w:t>
      </w:r>
      <w:proofErr w:type="spellEnd"/>
      <w:r w:rsidRPr="00753E38">
        <w:rPr>
          <w:sz w:val="24"/>
          <w:szCs w:val="24"/>
        </w:rPr>
        <w:t xml:space="preserve"> </w:t>
      </w:r>
      <w:proofErr w:type="spellStart"/>
      <w:r w:rsidRPr="00753E38">
        <w:rPr>
          <w:sz w:val="24"/>
          <w:szCs w:val="24"/>
        </w:rPr>
        <w:t>Permanenti</w:t>
      </w:r>
      <w:proofErr w:type="spellEnd"/>
      <w:r w:rsidRPr="00753E38">
        <w:rPr>
          <w:sz w:val="24"/>
          <w:szCs w:val="24"/>
        </w:rPr>
        <w:t xml:space="preserve"> </w:t>
      </w:r>
      <w:proofErr w:type="spellStart"/>
      <w:r w:rsidRPr="00753E38">
        <w:rPr>
          <w:sz w:val="24"/>
          <w:szCs w:val="24"/>
        </w:rPr>
        <w:t>Nru</w:t>
      </w:r>
      <w:proofErr w:type="spellEnd"/>
      <w:r w:rsidRPr="00753E38">
        <w:rPr>
          <w:sz w:val="24"/>
          <w:szCs w:val="24"/>
        </w:rPr>
        <w:t>.</w:t>
      </w:r>
      <w:proofErr w:type="gramEnd"/>
      <w:r w:rsidRPr="00753E38">
        <w:rPr>
          <w:sz w:val="24"/>
          <w:szCs w:val="24"/>
        </w:rPr>
        <w:t xml:space="preserve"> 101.</w:t>
      </w:r>
    </w:p>
    <w:p w:rsidR="007E1F1A" w:rsidRPr="00753E38" w:rsidRDefault="007E1F1A" w:rsidP="007E1F1A">
      <w:pPr>
        <w:tabs>
          <w:tab w:val="left" w:pos="360"/>
        </w:tabs>
        <w:jc w:val="both"/>
        <w:rPr>
          <w:snapToGrid w:val="0"/>
          <w:sz w:val="24"/>
          <w:szCs w:val="24"/>
        </w:rPr>
      </w:pPr>
    </w:p>
    <w:p w:rsidR="007E1F1A" w:rsidRPr="00753E38" w:rsidRDefault="007E1F1A" w:rsidP="007E1F1A">
      <w:pPr>
        <w:tabs>
          <w:tab w:val="left" w:pos="360"/>
        </w:tabs>
        <w:jc w:val="both"/>
        <w:rPr>
          <w:snapToGrid w:val="0"/>
          <w:sz w:val="24"/>
          <w:szCs w:val="24"/>
        </w:rPr>
      </w:pPr>
      <w:r w:rsidRPr="00753E38">
        <w:rPr>
          <w:sz w:val="24"/>
          <w:szCs w:val="24"/>
          <w:lang w:val="mt-MT"/>
        </w:rPr>
        <w:t>Il-Ministru għall-Intern</w:t>
      </w:r>
      <w:r w:rsidRPr="00753E38">
        <w:rPr>
          <w:sz w:val="24"/>
          <w:szCs w:val="24"/>
        </w:rPr>
        <w:t xml:space="preserve"> </w:t>
      </w:r>
      <w:r w:rsidRPr="00753E38">
        <w:rPr>
          <w:sz w:val="24"/>
          <w:szCs w:val="24"/>
          <w:lang w:val="mt-MT"/>
        </w:rPr>
        <w:t xml:space="preserve">u s-Siġurtà Nazzjonali </w:t>
      </w:r>
      <w:proofErr w:type="spellStart"/>
      <w:r w:rsidRPr="00753E38">
        <w:rPr>
          <w:snapToGrid w:val="0"/>
          <w:sz w:val="24"/>
          <w:szCs w:val="24"/>
        </w:rPr>
        <w:t>ppropona</w:t>
      </w:r>
      <w:proofErr w:type="spellEnd"/>
      <w:r w:rsidRPr="00753E38">
        <w:rPr>
          <w:snapToGrid w:val="0"/>
          <w:sz w:val="24"/>
          <w:szCs w:val="24"/>
        </w:rPr>
        <w:t xml:space="preserve"> t-</w:t>
      </w:r>
      <w:proofErr w:type="spellStart"/>
      <w:r w:rsidRPr="00753E38">
        <w:rPr>
          <w:snapToGrid w:val="0"/>
          <w:sz w:val="24"/>
          <w:szCs w:val="24"/>
        </w:rPr>
        <w:t>Tieni</w:t>
      </w:r>
      <w:proofErr w:type="spellEnd"/>
      <w:r w:rsidRPr="00753E38">
        <w:rPr>
          <w:snapToGrid w:val="0"/>
          <w:sz w:val="24"/>
          <w:szCs w:val="24"/>
        </w:rPr>
        <w:t xml:space="preserve"> </w:t>
      </w:r>
      <w:proofErr w:type="spellStart"/>
      <w:r w:rsidRPr="00753E38">
        <w:rPr>
          <w:snapToGrid w:val="0"/>
          <w:sz w:val="24"/>
          <w:szCs w:val="24"/>
        </w:rPr>
        <w:t>Qari</w:t>
      </w:r>
      <w:proofErr w:type="spellEnd"/>
      <w:r w:rsidRPr="00753E38">
        <w:rPr>
          <w:snapToGrid w:val="0"/>
          <w:sz w:val="24"/>
          <w:szCs w:val="24"/>
        </w:rPr>
        <w:t xml:space="preserve"> </w:t>
      </w:r>
      <w:proofErr w:type="spellStart"/>
      <w:r w:rsidRPr="00753E38">
        <w:rPr>
          <w:snapToGrid w:val="0"/>
          <w:sz w:val="24"/>
          <w:szCs w:val="24"/>
        </w:rPr>
        <w:t>ta</w:t>
      </w:r>
      <w:proofErr w:type="spellEnd"/>
      <w:r w:rsidRPr="00753E38">
        <w:rPr>
          <w:snapToGrid w:val="0"/>
          <w:sz w:val="24"/>
          <w:szCs w:val="24"/>
        </w:rPr>
        <w:t xml:space="preserve">’ din </w:t>
      </w:r>
      <w:proofErr w:type="spellStart"/>
      <w:r w:rsidRPr="00753E38">
        <w:rPr>
          <w:snapToGrid w:val="0"/>
          <w:sz w:val="24"/>
          <w:szCs w:val="24"/>
        </w:rPr>
        <w:t>il-klawsola</w:t>
      </w:r>
      <w:proofErr w:type="spellEnd"/>
      <w:r w:rsidRPr="00753E38">
        <w:rPr>
          <w:snapToGrid w:val="0"/>
          <w:sz w:val="24"/>
          <w:szCs w:val="24"/>
        </w:rPr>
        <w:t xml:space="preserve"> </w:t>
      </w:r>
      <w:proofErr w:type="spellStart"/>
      <w:r w:rsidRPr="00753E38">
        <w:rPr>
          <w:snapToGrid w:val="0"/>
          <w:sz w:val="24"/>
          <w:szCs w:val="24"/>
        </w:rPr>
        <w:t>ġdida</w:t>
      </w:r>
      <w:proofErr w:type="spellEnd"/>
      <w:r w:rsidRPr="00753E38">
        <w:rPr>
          <w:snapToGrid w:val="0"/>
          <w:sz w:val="24"/>
          <w:szCs w:val="24"/>
        </w:rPr>
        <w:t>.</w:t>
      </w:r>
    </w:p>
    <w:p w:rsidR="007E1F1A" w:rsidRPr="00753E38" w:rsidRDefault="007E1F1A" w:rsidP="007E1F1A">
      <w:pPr>
        <w:tabs>
          <w:tab w:val="left" w:pos="360"/>
        </w:tabs>
        <w:jc w:val="both"/>
        <w:rPr>
          <w:snapToGrid w:val="0"/>
          <w:sz w:val="24"/>
          <w:szCs w:val="24"/>
        </w:rPr>
      </w:pPr>
    </w:p>
    <w:p w:rsidR="007E1F1A" w:rsidRPr="00753E38" w:rsidRDefault="007E1F1A" w:rsidP="007E1F1A">
      <w:pPr>
        <w:pStyle w:val="BodyText"/>
        <w:rPr>
          <w:rFonts w:ascii="Times New Roman" w:hAnsi="Times New Roman"/>
          <w:szCs w:val="24"/>
        </w:rPr>
      </w:pPr>
      <w:proofErr w:type="gramStart"/>
      <w:r w:rsidRPr="00753E38">
        <w:rPr>
          <w:rFonts w:ascii="Times New Roman" w:hAnsi="Times New Roman"/>
          <w:szCs w:val="24"/>
        </w:rPr>
        <w:t>Il-</w:t>
      </w:r>
      <w:proofErr w:type="spellStart"/>
      <w:r w:rsidRPr="00753E38">
        <w:rPr>
          <w:rFonts w:ascii="Times New Roman" w:hAnsi="Times New Roman"/>
          <w:szCs w:val="24"/>
        </w:rPr>
        <w:t>mozzjoni</w:t>
      </w:r>
      <w:proofErr w:type="spellEnd"/>
      <w:r w:rsidRPr="00753E38">
        <w:rPr>
          <w:rFonts w:ascii="Times New Roman" w:hAnsi="Times New Roman"/>
          <w:szCs w:val="24"/>
        </w:rPr>
        <w:t xml:space="preserve"> </w:t>
      </w:r>
      <w:proofErr w:type="spellStart"/>
      <w:r w:rsidRPr="00753E38">
        <w:rPr>
          <w:rFonts w:ascii="Times New Roman" w:hAnsi="Times New Roman"/>
          <w:szCs w:val="24"/>
        </w:rPr>
        <w:t>għaddiet</w:t>
      </w:r>
      <w:proofErr w:type="spellEnd"/>
      <w:r w:rsidRPr="00753E38">
        <w:rPr>
          <w:rFonts w:ascii="Times New Roman" w:hAnsi="Times New Roman"/>
          <w:szCs w:val="24"/>
        </w:rPr>
        <w:t xml:space="preserve"> </w:t>
      </w:r>
      <w:proofErr w:type="spellStart"/>
      <w:r w:rsidRPr="00753E38">
        <w:rPr>
          <w:rFonts w:ascii="Times New Roman" w:hAnsi="Times New Roman"/>
          <w:szCs w:val="24"/>
        </w:rPr>
        <w:t>nem</w:t>
      </w:r>
      <w:proofErr w:type="spellEnd"/>
      <w:r w:rsidRPr="00753E38">
        <w:rPr>
          <w:rFonts w:ascii="Times New Roman" w:hAnsi="Times New Roman"/>
          <w:szCs w:val="24"/>
        </w:rPr>
        <w:t>.</w:t>
      </w:r>
      <w:proofErr w:type="gramEnd"/>
      <w:r w:rsidRPr="00753E38">
        <w:rPr>
          <w:rFonts w:ascii="Times New Roman" w:hAnsi="Times New Roman"/>
          <w:szCs w:val="24"/>
        </w:rPr>
        <w:t xml:space="preserve"> </w:t>
      </w:r>
      <w:proofErr w:type="gramStart"/>
      <w:r w:rsidRPr="00753E38">
        <w:rPr>
          <w:rFonts w:ascii="Times New Roman" w:hAnsi="Times New Roman"/>
          <w:szCs w:val="24"/>
        </w:rPr>
        <w:t>con</w:t>
      </w:r>
      <w:proofErr w:type="gramEnd"/>
      <w:r w:rsidRPr="00753E38">
        <w:rPr>
          <w:rFonts w:ascii="Times New Roman" w:hAnsi="Times New Roman"/>
          <w:szCs w:val="24"/>
        </w:rPr>
        <w:t xml:space="preserve">. </w:t>
      </w:r>
      <w:proofErr w:type="gramStart"/>
      <w:r w:rsidRPr="00753E38">
        <w:rPr>
          <w:rFonts w:ascii="Times New Roman" w:hAnsi="Times New Roman"/>
          <w:szCs w:val="24"/>
        </w:rPr>
        <w:t>u</w:t>
      </w:r>
      <w:proofErr w:type="gramEnd"/>
      <w:r w:rsidRPr="00753E38">
        <w:rPr>
          <w:rFonts w:ascii="Times New Roman" w:hAnsi="Times New Roman"/>
          <w:szCs w:val="24"/>
        </w:rPr>
        <w:t xml:space="preserve"> </w:t>
      </w:r>
      <w:r w:rsidRPr="00753E38">
        <w:rPr>
          <w:rFonts w:ascii="Times New Roman" w:hAnsi="Times New Roman"/>
          <w:szCs w:val="24"/>
          <w:lang w:val="mt-MT"/>
        </w:rPr>
        <w:t xml:space="preserve">Klawsola Ġdida </w:t>
      </w:r>
      <w:r w:rsidR="00DC643B">
        <w:rPr>
          <w:rFonts w:ascii="Times New Roman" w:hAnsi="Times New Roman"/>
          <w:szCs w:val="24"/>
          <w:lang w:val="mt-MT"/>
        </w:rPr>
        <w:t>7</w:t>
      </w:r>
      <w:r w:rsidRPr="00117366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Pr="00753E38">
        <w:rPr>
          <w:rFonts w:ascii="Times New Roman" w:hAnsi="Times New Roman"/>
          <w:szCs w:val="24"/>
        </w:rPr>
        <w:t>inqra</w:t>
      </w:r>
      <w:proofErr w:type="spellEnd"/>
      <w:r w:rsidRPr="00753E38">
        <w:rPr>
          <w:rFonts w:ascii="Times New Roman" w:hAnsi="Times New Roman"/>
          <w:szCs w:val="24"/>
          <w:lang w:val="mt-MT"/>
        </w:rPr>
        <w:t>t</w:t>
      </w:r>
      <w:r w:rsidRPr="00753E38">
        <w:rPr>
          <w:rFonts w:ascii="Times New Roman" w:hAnsi="Times New Roman"/>
          <w:szCs w:val="24"/>
        </w:rPr>
        <w:t xml:space="preserve"> it-</w:t>
      </w:r>
      <w:proofErr w:type="spellStart"/>
      <w:r w:rsidRPr="00753E38">
        <w:rPr>
          <w:rFonts w:ascii="Times New Roman" w:hAnsi="Times New Roman"/>
          <w:szCs w:val="24"/>
        </w:rPr>
        <w:t>Tieni</w:t>
      </w:r>
      <w:proofErr w:type="spellEnd"/>
      <w:r w:rsidRPr="00753E38">
        <w:rPr>
          <w:rFonts w:ascii="Times New Roman" w:hAnsi="Times New Roman"/>
          <w:szCs w:val="24"/>
        </w:rPr>
        <w:t xml:space="preserve"> </w:t>
      </w:r>
      <w:proofErr w:type="spellStart"/>
      <w:r w:rsidRPr="00753E38">
        <w:rPr>
          <w:rFonts w:ascii="Times New Roman" w:hAnsi="Times New Roman"/>
          <w:szCs w:val="24"/>
        </w:rPr>
        <w:t>Darba</w:t>
      </w:r>
      <w:proofErr w:type="spellEnd"/>
      <w:r w:rsidRPr="00753E38">
        <w:rPr>
          <w:rFonts w:ascii="Times New Roman" w:hAnsi="Times New Roman"/>
          <w:szCs w:val="24"/>
        </w:rPr>
        <w:t>.</w:t>
      </w:r>
    </w:p>
    <w:p w:rsidR="007E1F1A" w:rsidRPr="00753E38" w:rsidRDefault="007E1F1A" w:rsidP="007E1F1A">
      <w:pPr>
        <w:pStyle w:val="BodyText2"/>
        <w:spacing w:after="0" w:line="240" w:lineRule="auto"/>
        <w:jc w:val="both"/>
        <w:rPr>
          <w:sz w:val="24"/>
          <w:szCs w:val="24"/>
        </w:rPr>
      </w:pPr>
    </w:p>
    <w:p w:rsidR="007E1F1A" w:rsidRPr="00753E38" w:rsidRDefault="007E1F1A" w:rsidP="007E1F1A">
      <w:pPr>
        <w:tabs>
          <w:tab w:val="left" w:pos="360"/>
        </w:tabs>
        <w:jc w:val="both"/>
        <w:rPr>
          <w:snapToGrid w:val="0"/>
          <w:sz w:val="24"/>
          <w:szCs w:val="24"/>
        </w:rPr>
      </w:pPr>
      <w:r w:rsidRPr="00753E38">
        <w:rPr>
          <w:sz w:val="24"/>
          <w:szCs w:val="24"/>
          <w:lang w:val="mt-MT"/>
        </w:rPr>
        <w:t>Il-Ministru għall-Intern</w:t>
      </w:r>
      <w:r w:rsidRPr="00753E38">
        <w:rPr>
          <w:sz w:val="24"/>
          <w:szCs w:val="24"/>
        </w:rPr>
        <w:t xml:space="preserve"> </w:t>
      </w:r>
      <w:r w:rsidRPr="00753E38">
        <w:rPr>
          <w:sz w:val="24"/>
          <w:szCs w:val="24"/>
          <w:lang w:val="mt-MT"/>
        </w:rPr>
        <w:t xml:space="preserve">u s-Siġurtà Nazzjonali </w:t>
      </w:r>
      <w:proofErr w:type="spellStart"/>
      <w:r w:rsidRPr="00753E38">
        <w:rPr>
          <w:snapToGrid w:val="0"/>
          <w:sz w:val="24"/>
          <w:szCs w:val="24"/>
        </w:rPr>
        <w:t>ppropona</w:t>
      </w:r>
      <w:proofErr w:type="spellEnd"/>
      <w:r w:rsidRPr="00753E38">
        <w:rPr>
          <w:snapToGrid w:val="0"/>
          <w:sz w:val="24"/>
          <w:szCs w:val="24"/>
        </w:rPr>
        <w:t xml:space="preserve"> </w:t>
      </w:r>
      <w:proofErr w:type="spellStart"/>
      <w:r w:rsidRPr="00753E38">
        <w:rPr>
          <w:snapToGrid w:val="0"/>
          <w:sz w:val="24"/>
          <w:szCs w:val="24"/>
        </w:rPr>
        <w:t>li</w:t>
      </w:r>
      <w:proofErr w:type="spellEnd"/>
      <w:r w:rsidRPr="00753E38">
        <w:rPr>
          <w:snapToGrid w:val="0"/>
          <w:sz w:val="24"/>
          <w:szCs w:val="24"/>
        </w:rPr>
        <w:t xml:space="preserve"> </w:t>
      </w:r>
      <w:r w:rsidRPr="00753E38">
        <w:rPr>
          <w:sz w:val="24"/>
          <w:szCs w:val="24"/>
          <w:lang w:val="mt-MT"/>
        </w:rPr>
        <w:t xml:space="preserve">Klawsola Ġdida </w:t>
      </w:r>
      <w:r w:rsidR="00DC643B">
        <w:rPr>
          <w:sz w:val="24"/>
          <w:szCs w:val="24"/>
          <w:lang w:val="mt-MT"/>
        </w:rPr>
        <w:t>7</w:t>
      </w:r>
      <w:r w:rsidRPr="00753E38">
        <w:rPr>
          <w:b/>
          <w:sz w:val="24"/>
          <w:szCs w:val="24"/>
          <w:lang w:val="mt-MT"/>
        </w:rPr>
        <w:t xml:space="preserve"> </w:t>
      </w:r>
      <w:r w:rsidRPr="00753E38">
        <w:rPr>
          <w:snapToGrid w:val="0"/>
          <w:sz w:val="24"/>
          <w:szCs w:val="24"/>
          <w:lang w:val="mt-MT"/>
        </w:rPr>
        <w:t>issir</w:t>
      </w:r>
      <w:r w:rsidRPr="00753E38">
        <w:rPr>
          <w:snapToGrid w:val="0"/>
          <w:sz w:val="24"/>
          <w:szCs w:val="24"/>
        </w:rPr>
        <w:t xml:space="preserve"> </w:t>
      </w:r>
      <w:proofErr w:type="spellStart"/>
      <w:r w:rsidRPr="00753E38">
        <w:rPr>
          <w:snapToGrid w:val="0"/>
          <w:sz w:val="24"/>
          <w:szCs w:val="24"/>
        </w:rPr>
        <w:t>parti</w:t>
      </w:r>
      <w:proofErr w:type="spellEnd"/>
      <w:r w:rsidRPr="00753E38">
        <w:rPr>
          <w:snapToGrid w:val="0"/>
          <w:sz w:val="24"/>
          <w:szCs w:val="24"/>
        </w:rPr>
        <w:t xml:space="preserve"> mill-</w:t>
      </w:r>
      <w:proofErr w:type="spellStart"/>
      <w:r w:rsidRPr="00753E38">
        <w:rPr>
          <w:snapToGrid w:val="0"/>
          <w:sz w:val="24"/>
          <w:szCs w:val="24"/>
        </w:rPr>
        <w:t>Abbozz</w:t>
      </w:r>
      <w:proofErr w:type="spellEnd"/>
      <w:r w:rsidRPr="00753E38">
        <w:rPr>
          <w:snapToGrid w:val="0"/>
          <w:sz w:val="24"/>
          <w:szCs w:val="24"/>
        </w:rPr>
        <w:t xml:space="preserve"> </w:t>
      </w:r>
      <w:proofErr w:type="spellStart"/>
      <w:r w:rsidRPr="00753E38">
        <w:rPr>
          <w:snapToGrid w:val="0"/>
          <w:sz w:val="24"/>
          <w:szCs w:val="24"/>
        </w:rPr>
        <w:t>ta</w:t>
      </w:r>
      <w:proofErr w:type="spellEnd"/>
      <w:r w:rsidRPr="00753E38">
        <w:rPr>
          <w:snapToGrid w:val="0"/>
          <w:sz w:val="24"/>
          <w:szCs w:val="24"/>
        </w:rPr>
        <w:t xml:space="preserve">’ </w:t>
      </w:r>
      <w:proofErr w:type="spellStart"/>
      <w:r w:rsidRPr="00753E38">
        <w:rPr>
          <w:snapToGrid w:val="0"/>
          <w:sz w:val="24"/>
          <w:szCs w:val="24"/>
        </w:rPr>
        <w:t>Liġi</w:t>
      </w:r>
      <w:proofErr w:type="spellEnd"/>
      <w:r w:rsidRPr="00753E38">
        <w:rPr>
          <w:snapToGrid w:val="0"/>
          <w:sz w:val="24"/>
          <w:szCs w:val="24"/>
        </w:rPr>
        <w:t xml:space="preserve">. </w:t>
      </w:r>
    </w:p>
    <w:p w:rsidR="007E1F1A" w:rsidRPr="00753E38" w:rsidRDefault="007E1F1A" w:rsidP="007E1F1A">
      <w:pPr>
        <w:tabs>
          <w:tab w:val="left" w:pos="360"/>
        </w:tabs>
        <w:jc w:val="both"/>
        <w:rPr>
          <w:snapToGrid w:val="0"/>
          <w:sz w:val="24"/>
          <w:szCs w:val="24"/>
        </w:rPr>
      </w:pPr>
      <w:r w:rsidRPr="00753E38">
        <w:rPr>
          <w:snapToGrid w:val="0"/>
          <w:sz w:val="24"/>
          <w:szCs w:val="24"/>
        </w:rPr>
        <w:t xml:space="preserve"> </w:t>
      </w:r>
    </w:p>
    <w:p w:rsidR="007E1F1A" w:rsidRPr="00753E38" w:rsidRDefault="007E1F1A" w:rsidP="007E1F1A">
      <w:pPr>
        <w:tabs>
          <w:tab w:val="left" w:pos="360"/>
        </w:tabs>
        <w:jc w:val="both"/>
        <w:rPr>
          <w:snapToGrid w:val="0"/>
          <w:sz w:val="24"/>
          <w:szCs w:val="24"/>
          <w:lang w:val="mt-MT"/>
        </w:rPr>
      </w:pPr>
      <w:r w:rsidRPr="008E4030">
        <w:rPr>
          <w:b/>
          <w:sz w:val="24"/>
          <w:szCs w:val="24"/>
          <w:lang w:val="mt-MT"/>
        </w:rPr>
        <w:lastRenderedPageBreak/>
        <w:t xml:space="preserve">KLAWSOLA ĠDIDA </w:t>
      </w:r>
      <w:r w:rsidR="00DC643B">
        <w:rPr>
          <w:b/>
          <w:sz w:val="24"/>
          <w:szCs w:val="24"/>
          <w:lang w:val="mt-MT"/>
        </w:rPr>
        <w:t>7</w:t>
      </w:r>
      <w:r w:rsidRPr="00117366">
        <w:rPr>
          <w:sz w:val="24"/>
          <w:szCs w:val="24"/>
          <w:lang w:val="mt-MT"/>
        </w:rPr>
        <w:t xml:space="preserve"> </w:t>
      </w:r>
      <w:proofErr w:type="spellStart"/>
      <w:r w:rsidRPr="00753E38">
        <w:rPr>
          <w:snapToGrid w:val="0"/>
          <w:sz w:val="24"/>
          <w:szCs w:val="24"/>
        </w:rPr>
        <w:t>għadd</w:t>
      </w:r>
      <w:proofErr w:type="spellEnd"/>
      <w:r w:rsidRPr="00753E38">
        <w:rPr>
          <w:snapToGrid w:val="0"/>
          <w:sz w:val="24"/>
          <w:szCs w:val="24"/>
          <w:lang w:val="mt-MT"/>
        </w:rPr>
        <w:t>iet</w:t>
      </w:r>
      <w:r w:rsidRPr="00753E38">
        <w:rPr>
          <w:snapToGrid w:val="0"/>
          <w:sz w:val="24"/>
          <w:szCs w:val="24"/>
        </w:rPr>
        <w:t xml:space="preserve"> </w:t>
      </w:r>
      <w:proofErr w:type="spellStart"/>
      <w:r w:rsidRPr="00753E38">
        <w:rPr>
          <w:snapToGrid w:val="0"/>
          <w:sz w:val="24"/>
          <w:szCs w:val="24"/>
        </w:rPr>
        <w:t>nem</w:t>
      </w:r>
      <w:proofErr w:type="spellEnd"/>
      <w:r w:rsidRPr="00753E38">
        <w:rPr>
          <w:snapToGrid w:val="0"/>
          <w:sz w:val="24"/>
          <w:szCs w:val="24"/>
        </w:rPr>
        <w:t xml:space="preserve">. </w:t>
      </w:r>
      <w:proofErr w:type="gramStart"/>
      <w:r w:rsidRPr="00753E38">
        <w:rPr>
          <w:snapToGrid w:val="0"/>
          <w:sz w:val="24"/>
          <w:szCs w:val="24"/>
        </w:rPr>
        <w:t>con</w:t>
      </w:r>
      <w:proofErr w:type="gramEnd"/>
      <w:r w:rsidRPr="00753E38">
        <w:rPr>
          <w:snapToGrid w:val="0"/>
          <w:sz w:val="24"/>
          <w:szCs w:val="24"/>
        </w:rPr>
        <w:t xml:space="preserve">. </w:t>
      </w:r>
      <w:proofErr w:type="gramStart"/>
      <w:r w:rsidRPr="00753E38">
        <w:rPr>
          <w:snapToGrid w:val="0"/>
          <w:sz w:val="24"/>
          <w:szCs w:val="24"/>
        </w:rPr>
        <w:t>u</w:t>
      </w:r>
      <w:proofErr w:type="gramEnd"/>
      <w:r w:rsidRPr="00753E38">
        <w:rPr>
          <w:snapToGrid w:val="0"/>
          <w:sz w:val="24"/>
          <w:szCs w:val="24"/>
        </w:rPr>
        <w:t xml:space="preserve"> </w:t>
      </w:r>
      <w:proofErr w:type="spellStart"/>
      <w:r w:rsidRPr="00753E38">
        <w:rPr>
          <w:snapToGrid w:val="0"/>
          <w:sz w:val="24"/>
          <w:szCs w:val="24"/>
        </w:rPr>
        <w:t>kien</w:t>
      </w:r>
      <w:proofErr w:type="spellEnd"/>
      <w:r w:rsidRPr="00753E38">
        <w:rPr>
          <w:snapToGrid w:val="0"/>
          <w:sz w:val="24"/>
          <w:szCs w:val="24"/>
          <w:lang w:val="mt-MT"/>
        </w:rPr>
        <w:t>et</w:t>
      </w:r>
      <w:r w:rsidRPr="00753E38">
        <w:rPr>
          <w:snapToGrid w:val="0"/>
          <w:sz w:val="24"/>
          <w:szCs w:val="24"/>
        </w:rPr>
        <w:t xml:space="preserve"> </w:t>
      </w:r>
      <w:proofErr w:type="spellStart"/>
      <w:r w:rsidRPr="00753E38">
        <w:rPr>
          <w:snapToGrid w:val="0"/>
          <w:sz w:val="24"/>
          <w:szCs w:val="24"/>
        </w:rPr>
        <w:t>ordnat</w:t>
      </w:r>
      <w:proofErr w:type="spellEnd"/>
      <w:r w:rsidRPr="00753E38">
        <w:rPr>
          <w:snapToGrid w:val="0"/>
          <w:sz w:val="24"/>
          <w:szCs w:val="24"/>
          <w:lang w:val="mt-MT"/>
        </w:rPr>
        <w:t>a</w:t>
      </w:r>
      <w:r w:rsidRPr="00753E38">
        <w:rPr>
          <w:snapToGrid w:val="0"/>
          <w:sz w:val="24"/>
          <w:szCs w:val="24"/>
        </w:rPr>
        <w:t xml:space="preserve"> </w:t>
      </w:r>
      <w:r w:rsidRPr="00753E38">
        <w:rPr>
          <w:snapToGrid w:val="0"/>
          <w:sz w:val="24"/>
          <w:szCs w:val="24"/>
          <w:lang w:val="mt-MT"/>
        </w:rPr>
        <w:t>ssir</w:t>
      </w:r>
      <w:r w:rsidRPr="00753E38">
        <w:rPr>
          <w:snapToGrid w:val="0"/>
          <w:sz w:val="24"/>
          <w:szCs w:val="24"/>
        </w:rPr>
        <w:t xml:space="preserve"> </w:t>
      </w:r>
      <w:proofErr w:type="spellStart"/>
      <w:r w:rsidRPr="00753E38">
        <w:rPr>
          <w:snapToGrid w:val="0"/>
          <w:sz w:val="24"/>
          <w:szCs w:val="24"/>
        </w:rPr>
        <w:t>parti</w:t>
      </w:r>
      <w:proofErr w:type="spellEnd"/>
      <w:r w:rsidRPr="00753E38">
        <w:rPr>
          <w:snapToGrid w:val="0"/>
          <w:sz w:val="24"/>
          <w:szCs w:val="24"/>
        </w:rPr>
        <w:t xml:space="preserve"> mill-</w:t>
      </w:r>
      <w:proofErr w:type="spellStart"/>
      <w:r w:rsidRPr="00753E38">
        <w:rPr>
          <w:snapToGrid w:val="0"/>
          <w:sz w:val="24"/>
          <w:szCs w:val="24"/>
        </w:rPr>
        <w:t>Abbozz</w:t>
      </w:r>
      <w:proofErr w:type="spellEnd"/>
      <w:r w:rsidRPr="00753E38">
        <w:rPr>
          <w:snapToGrid w:val="0"/>
          <w:sz w:val="24"/>
          <w:szCs w:val="24"/>
        </w:rPr>
        <w:t xml:space="preserve"> </w:t>
      </w:r>
      <w:proofErr w:type="spellStart"/>
      <w:r w:rsidRPr="00753E38">
        <w:rPr>
          <w:snapToGrid w:val="0"/>
          <w:sz w:val="24"/>
          <w:szCs w:val="24"/>
        </w:rPr>
        <w:t>ta</w:t>
      </w:r>
      <w:proofErr w:type="spellEnd"/>
      <w:r w:rsidRPr="00753E38">
        <w:rPr>
          <w:snapToGrid w:val="0"/>
          <w:sz w:val="24"/>
          <w:szCs w:val="24"/>
        </w:rPr>
        <w:t xml:space="preserve">’ </w:t>
      </w:r>
      <w:proofErr w:type="spellStart"/>
      <w:r w:rsidRPr="00753E38">
        <w:rPr>
          <w:snapToGrid w:val="0"/>
          <w:sz w:val="24"/>
          <w:szCs w:val="24"/>
        </w:rPr>
        <w:t>Liġi</w:t>
      </w:r>
      <w:proofErr w:type="spellEnd"/>
      <w:r w:rsidRPr="00753E38">
        <w:rPr>
          <w:snapToGrid w:val="0"/>
          <w:sz w:val="24"/>
          <w:szCs w:val="24"/>
        </w:rPr>
        <w:t>.</w:t>
      </w:r>
    </w:p>
    <w:p w:rsidR="007E1F1A" w:rsidRPr="00753E38" w:rsidRDefault="007E1F1A" w:rsidP="007E1F1A">
      <w:pPr>
        <w:tabs>
          <w:tab w:val="left" w:pos="360"/>
        </w:tabs>
        <w:jc w:val="both"/>
        <w:rPr>
          <w:snapToGrid w:val="0"/>
          <w:sz w:val="24"/>
          <w:szCs w:val="24"/>
          <w:lang w:val="mt-MT"/>
        </w:rPr>
      </w:pPr>
    </w:p>
    <w:p w:rsidR="007E1F1A" w:rsidRPr="00753E38" w:rsidRDefault="007E1F1A" w:rsidP="007E1F1A">
      <w:pPr>
        <w:pStyle w:val="BodyText2"/>
        <w:spacing w:after="0" w:line="240" w:lineRule="auto"/>
        <w:jc w:val="both"/>
        <w:rPr>
          <w:sz w:val="24"/>
          <w:szCs w:val="24"/>
          <w:lang w:val="mt-MT"/>
        </w:rPr>
      </w:pPr>
    </w:p>
    <w:p w:rsidR="007E1F1A" w:rsidRPr="00753E38" w:rsidRDefault="007E1F1A" w:rsidP="007E1F1A">
      <w:pPr>
        <w:pStyle w:val="BodyText"/>
        <w:rPr>
          <w:rFonts w:ascii="Times New Roman" w:hAnsi="Times New Roman"/>
          <w:b/>
          <w:szCs w:val="24"/>
        </w:rPr>
      </w:pPr>
      <w:r w:rsidRPr="00753E38">
        <w:rPr>
          <w:rFonts w:ascii="Times New Roman" w:hAnsi="Times New Roman"/>
          <w:b/>
          <w:szCs w:val="24"/>
          <w:lang w:val="mt-MT"/>
        </w:rPr>
        <w:t xml:space="preserve">KLAWSOLA ĠDIDA </w:t>
      </w:r>
      <w:r w:rsidR="00DC643B">
        <w:rPr>
          <w:rFonts w:ascii="Times New Roman" w:hAnsi="Times New Roman"/>
          <w:b/>
          <w:szCs w:val="24"/>
          <w:lang w:val="mt-MT"/>
        </w:rPr>
        <w:t>8</w:t>
      </w:r>
    </w:p>
    <w:p w:rsidR="007E1F1A" w:rsidRPr="00753E38" w:rsidRDefault="007E1F1A" w:rsidP="007E1F1A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7E1F1A" w:rsidRPr="00753E38" w:rsidRDefault="007E1F1A" w:rsidP="007E1F1A">
      <w:pPr>
        <w:pStyle w:val="BodyText"/>
        <w:rPr>
          <w:rFonts w:ascii="Times New Roman" w:hAnsi="Times New Roman"/>
          <w:b/>
          <w:szCs w:val="24"/>
          <w:u w:val="single"/>
        </w:rPr>
      </w:pPr>
      <w:r w:rsidRPr="00753E38">
        <w:rPr>
          <w:rFonts w:ascii="Times New Roman" w:hAnsi="Times New Roman"/>
          <w:szCs w:val="24"/>
          <w:lang w:val="mt-MT"/>
        </w:rPr>
        <w:t>Il-Ministru għall-Intern</w:t>
      </w:r>
      <w:r w:rsidRPr="00753E38">
        <w:rPr>
          <w:rFonts w:ascii="Times New Roman" w:hAnsi="Times New Roman"/>
          <w:szCs w:val="24"/>
        </w:rPr>
        <w:t xml:space="preserve"> </w:t>
      </w:r>
      <w:r w:rsidRPr="00753E38">
        <w:rPr>
          <w:rFonts w:ascii="Times New Roman" w:hAnsi="Times New Roman"/>
          <w:szCs w:val="24"/>
          <w:lang w:val="mt-MT"/>
        </w:rPr>
        <w:t xml:space="preserve">u s-Sigurtà Nazzjonali </w:t>
      </w:r>
      <w:proofErr w:type="spellStart"/>
      <w:r w:rsidRPr="00753E38">
        <w:rPr>
          <w:rFonts w:ascii="Times New Roman" w:hAnsi="Times New Roman"/>
          <w:szCs w:val="24"/>
          <w:lang w:val="en-AU"/>
        </w:rPr>
        <w:t>ressaq</w:t>
      </w:r>
      <w:proofErr w:type="spellEnd"/>
      <w:r w:rsidRPr="00753E38">
        <w:rPr>
          <w:rFonts w:ascii="Times New Roman" w:hAnsi="Times New Roman"/>
          <w:szCs w:val="24"/>
          <w:lang w:val="en-AU"/>
        </w:rPr>
        <w:t xml:space="preserve"> din </w:t>
      </w:r>
      <w:proofErr w:type="spellStart"/>
      <w:r w:rsidRPr="00753E38">
        <w:rPr>
          <w:rFonts w:ascii="Times New Roman" w:hAnsi="Times New Roman"/>
          <w:szCs w:val="24"/>
          <w:lang w:val="en-AU"/>
        </w:rPr>
        <w:t>il-Klawsola</w:t>
      </w:r>
      <w:proofErr w:type="spellEnd"/>
      <w:r w:rsidRPr="00753E38">
        <w:rPr>
          <w:rFonts w:ascii="Times New Roman" w:hAnsi="Times New Roman"/>
          <w:szCs w:val="24"/>
          <w:lang w:val="en-AU"/>
        </w:rPr>
        <w:t xml:space="preserve"> </w:t>
      </w:r>
      <w:proofErr w:type="spellStart"/>
      <w:r w:rsidRPr="00753E38">
        <w:rPr>
          <w:rFonts w:ascii="Times New Roman" w:hAnsi="Times New Roman"/>
          <w:szCs w:val="24"/>
          <w:lang w:val="en-AU"/>
        </w:rPr>
        <w:t>Ġdida</w:t>
      </w:r>
      <w:proofErr w:type="spellEnd"/>
      <w:r w:rsidRPr="00753E38">
        <w:rPr>
          <w:rFonts w:ascii="Times New Roman" w:hAnsi="Times New Roman"/>
          <w:szCs w:val="24"/>
          <w:lang w:val="en-AU"/>
        </w:rPr>
        <w:t xml:space="preserve"> </w:t>
      </w:r>
      <w:proofErr w:type="spellStart"/>
      <w:r w:rsidRPr="00753E38">
        <w:rPr>
          <w:rFonts w:ascii="Times New Roman" w:hAnsi="Times New Roman"/>
          <w:szCs w:val="24"/>
          <w:lang w:val="en-AU"/>
        </w:rPr>
        <w:t>mmarkata</w:t>
      </w:r>
      <w:proofErr w:type="spellEnd"/>
      <w:r w:rsidRPr="00753E38">
        <w:rPr>
          <w:rFonts w:ascii="Times New Roman" w:hAnsi="Times New Roman"/>
          <w:szCs w:val="24"/>
          <w:lang w:val="en-AU"/>
        </w:rPr>
        <w:t xml:space="preserve"> “</w:t>
      </w:r>
      <w:r w:rsidR="00DC643B">
        <w:rPr>
          <w:rFonts w:ascii="Times New Roman" w:hAnsi="Times New Roman"/>
          <w:szCs w:val="24"/>
          <w:lang w:val="en-AU"/>
        </w:rPr>
        <w:t>D</w:t>
      </w:r>
      <w:r w:rsidRPr="00753E38">
        <w:rPr>
          <w:rFonts w:ascii="Times New Roman" w:hAnsi="Times New Roman"/>
          <w:szCs w:val="24"/>
          <w:lang w:val="en-AU"/>
        </w:rPr>
        <w:t>”:</w:t>
      </w:r>
    </w:p>
    <w:p w:rsidR="007E1F1A" w:rsidRPr="00753E38" w:rsidRDefault="007E1F1A" w:rsidP="007E1F1A">
      <w:pPr>
        <w:pStyle w:val="BodyText"/>
        <w:rPr>
          <w:rFonts w:ascii="Times New Roman" w:hAnsi="Times New Roman"/>
          <w:b/>
          <w:szCs w:val="24"/>
          <w:u w:val="single"/>
        </w:rPr>
      </w:pPr>
    </w:p>
    <w:p w:rsidR="007E1F1A" w:rsidRPr="00DC643B" w:rsidRDefault="007E1F1A" w:rsidP="007E1F1A">
      <w:pPr>
        <w:pStyle w:val="BodyText"/>
        <w:rPr>
          <w:rFonts w:ascii="Times New Roman" w:hAnsi="Times New Roman"/>
          <w:b/>
          <w:szCs w:val="24"/>
          <w:u w:val="single"/>
          <w:lang w:val="mt-MT"/>
        </w:rPr>
      </w:pPr>
      <w:r w:rsidRPr="00DC643B">
        <w:rPr>
          <w:rFonts w:ascii="Times New Roman" w:hAnsi="Times New Roman"/>
          <w:b/>
          <w:szCs w:val="24"/>
          <w:u w:val="single"/>
          <w:lang w:val="mt-MT"/>
        </w:rPr>
        <w:t xml:space="preserve">Klawsola Ġdida </w:t>
      </w:r>
      <w:r w:rsidR="00DC643B" w:rsidRPr="00DC643B">
        <w:rPr>
          <w:rFonts w:ascii="Times New Roman" w:hAnsi="Times New Roman"/>
          <w:b/>
          <w:szCs w:val="24"/>
          <w:u w:val="single"/>
          <w:lang w:val="mt-MT"/>
        </w:rPr>
        <w:t>8</w:t>
      </w:r>
    </w:p>
    <w:p w:rsidR="00DC643B" w:rsidRPr="00DC643B" w:rsidRDefault="00DC643B" w:rsidP="00DC643B">
      <w:pPr>
        <w:spacing w:line="216" w:lineRule="auto"/>
        <w:ind w:right="374"/>
        <w:jc w:val="center"/>
        <w:rPr>
          <w:b/>
          <w:sz w:val="24"/>
          <w:szCs w:val="24"/>
          <w:lang w:val="mt-MT"/>
        </w:rPr>
      </w:pPr>
    </w:p>
    <w:p w:rsidR="00DC643B" w:rsidRDefault="00DC643B" w:rsidP="00DC643B">
      <w:pPr>
        <w:spacing w:line="216" w:lineRule="auto"/>
        <w:ind w:right="374"/>
        <w:jc w:val="both"/>
        <w:rPr>
          <w:sz w:val="24"/>
          <w:szCs w:val="24"/>
          <w:lang w:val="de-DE"/>
        </w:rPr>
      </w:pPr>
      <w:r w:rsidRPr="00DC643B">
        <w:rPr>
          <w:sz w:val="24"/>
          <w:szCs w:val="24"/>
          <w:lang w:val="de-DE"/>
        </w:rPr>
        <w:t>Immedjatament wara klawsola 7, għandha tiġi miżjuda din il-klawsola 8 ġdida li ġejja:</w:t>
      </w:r>
    </w:p>
    <w:p w:rsidR="00DC643B" w:rsidRPr="00DC643B" w:rsidRDefault="00DC643B" w:rsidP="00DC643B">
      <w:pPr>
        <w:spacing w:line="216" w:lineRule="auto"/>
        <w:ind w:right="374"/>
        <w:jc w:val="both"/>
        <w:rPr>
          <w:sz w:val="24"/>
          <w:szCs w:val="24"/>
          <w:lang w:val="de-DE"/>
        </w:rPr>
      </w:pPr>
    </w:p>
    <w:p w:rsidR="00DC643B" w:rsidRDefault="00DC643B" w:rsidP="00DC643B">
      <w:pPr>
        <w:spacing w:line="216" w:lineRule="auto"/>
        <w:ind w:right="374"/>
        <w:jc w:val="both"/>
        <w:rPr>
          <w:sz w:val="24"/>
          <w:szCs w:val="24"/>
          <w:lang w:val="de-DE"/>
        </w:rPr>
      </w:pPr>
      <w:r w:rsidRPr="00DC643B">
        <w:rPr>
          <w:sz w:val="24"/>
          <w:szCs w:val="24"/>
          <w:lang w:val="mt-MT"/>
        </w:rPr>
        <w:t>“</w:t>
      </w:r>
      <w:r w:rsidRPr="00DC643B">
        <w:rPr>
          <w:sz w:val="24"/>
          <w:szCs w:val="24"/>
          <w:lang w:val="de-DE"/>
        </w:rPr>
        <w:t>Emenda tal-artikolu 24 tal-Att prinċipali.</w:t>
      </w:r>
    </w:p>
    <w:p w:rsidR="00DC643B" w:rsidRPr="00DC643B" w:rsidRDefault="00DC643B" w:rsidP="00DC643B">
      <w:pPr>
        <w:spacing w:line="216" w:lineRule="auto"/>
        <w:ind w:right="374"/>
        <w:jc w:val="both"/>
        <w:rPr>
          <w:sz w:val="24"/>
          <w:szCs w:val="24"/>
          <w:lang w:val="de-DE"/>
        </w:rPr>
      </w:pPr>
    </w:p>
    <w:p w:rsidR="00DC643B" w:rsidRPr="00DC643B" w:rsidRDefault="00DC643B" w:rsidP="00DC643B">
      <w:pPr>
        <w:spacing w:line="216" w:lineRule="auto"/>
        <w:ind w:right="374"/>
        <w:jc w:val="both"/>
        <w:rPr>
          <w:rFonts w:eastAsia="Times New Roman"/>
          <w:sz w:val="24"/>
          <w:szCs w:val="24"/>
          <w:lang w:val="mt-MT" w:eastAsia="en-GB"/>
        </w:rPr>
      </w:pPr>
      <w:r w:rsidRPr="00DC643B">
        <w:rPr>
          <w:b/>
          <w:sz w:val="24"/>
          <w:szCs w:val="24"/>
          <w:lang w:val="mt-MT"/>
        </w:rPr>
        <w:t xml:space="preserve">8. </w:t>
      </w:r>
      <w:r w:rsidRPr="00DC643B">
        <w:rPr>
          <w:sz w:val="24"/>
          <w:szCs w:val="24"/>
          <w:lang w:val="mt-MT"/>
        </w:rPr>
        <w:t>Fl-</w:t>
      </w:r>
      <w:r w:rsidR="00CA3506">
        <w:rPr>
          <w:sz w:val="24"/>
          <w:szCs w:val="24"/>
          <w:lang w:val="mt-MT"/>
        </w:rPr>
        <w:t>I</w:t>
      </w:r>
      <w:r w:rsidRPr="00DC643B">
        <w:rPr>
          <w:sz w:val="24"/>
          <w:szCs w:val="24"/>
          <w:lang w:val="mt-MT"/>
        </w:rPr>
        <w:t>skeda li hemm referenza għaliha fl</w:t>
      </w:r>
      <w:r w:rsidRPr="00DC643B">
        <w:rPr>
          <w:b/>
          <w:sz w:val="24"/>
          <w:szCs w:val="24"/>
          <w:lang w:val="mt-MT"/>
        </w:rPr>
        <w:t>-</w:t>
      </w:r>
      <w:r w:rsidRPr="00DC643B">
        <w:rPr>
          <w:sz w:val="24"/>
          <w:szCs w:val="24"/>
          <w:lang w:val="mt-MT"/>
        </w:rPr>
        <w:t>artikolu 24 tal-Att prinċipali, il-kliem “</w:t>
      </w:r>
      <w:r w:rsidRPr="00CA3506">
        <w:rPr>
          <w:sz w:val="24"/>
          <w:szCs w:val="24"/>
          <w:lang w:val="mt-MT"/>
        </w:rPr>
        <w:t xml:space="preserve">Kroazja, Islanda, Liechtenstein, Norveġja u </w:t>
      </w:r>
      <w:proofErr w:type="spellStart"/>
      <w:r w:rsidRPr="00CA3506">
        <w:rPr>
          <w:rFonts w:eastAsia="Times New Roman"/>
          <w:sz w:val="24"/>
          <w:szCs w:val="24"/>
          <w:lang w:eastAsia="en-GB"/>
        </w:rPr>
        <w:t>Svizzera</w:t>
      </w:r>
      <w:proofErr w:type="spellEnd"/>
      <w:r w:rsidRPr="00DC643B">
        <w:rPr>
          <w:rFonts w:eastAsia="Times New Roman"/>
          <w:i/>
          <w:sz w:val="24"/>
          <w:szCs w:val="24"/>
          <w:lang w:val="mt-MT" w:eastAsia="en-GB"/>
        </w:rPr>
        <w:t xml:space="preserve">” </w:t>
      </w:r>
      <w:r w:rsidRPr="00DC643B">
        <w:rPr>
          <w:rFonts w:eastAsia="Times New Roman"/>
          <w:sz w:val="24"/>
          <w:szCs w:val="24"/>
          <w:lang w:val="mt-MT" w:eastAsia="en-GB"/>
        </w:rPr>
        <w:t>għandhom jiġu mħassra.</w:t>
      </w:r>
    </w:p>
    <w:p w:rsidR="00DC643B" w:rsidRPr="00DC643B" w:rsidRDefault="00DC643B" w:rsidP="00DC643B">
      <w:pPr>
        <w:spacing w:line="216" w:lineRule="auto"/>
        <w:ind w:right="374"/>
        <w:jc w:val="both"/>
        <w:rPr>
          <w:sz w:val="24"/>
          <w:szCs w:val="24"/>
          <w:lang w:val="mt-MT"/>
        </w:rPr>
      </w:pPr>
    </w:p>
    <w:p w:rsidR="00DC643B" w:rsidRDefault="00DC643B" w:rsidP="00DC643B">
      <w:pPr>
        <w:jc w:val="both"/>
        <w:rPr>
          <w:b/>
          <w:sz w:val="24"/>
          <w:szCs w:val="24"/>
          <w:u w:val="single"/>
          <w:lang w:val="mt-MT"/>
        </w:rPr>
      </w:pPr>
      <w:r w:rsidRPr="00DC643B">
        <w:rPr>
          <w:b/>
          <w:sz w:val="24"/>
          <w:szCs w:val="24"/>
          <w:u w:val="single"/>
          <w:lang w:val="mt-MT"/>
        </w:rPr>
        <w:t>New Clause 8</w:t>
      </w:r>
    </w:p>
    <w:p w:rsidR="00DC643B" w:rsidRPr="00DC643B" w:rsidRDefault="00DC643B" w:rsidP="00DC643B">
      <w:pPr>
        <w:jc w:val="both"/>
        <w:rPr>
          <w:b/>
          <w:sz w:val="24"/>
          <w:szCs w:val="24"/>
          <w:u w:val="single"/>
          <w:lang w:val="mt-MT"/>
        </w:rPr>
      </w:pPr>
    </w:p>
    <w:p w:rsidR="00DC643B" w:rsidRPr="00DC643B" w:rsidRDefault="00DC643B" w:rsidP="00DC643B">
      <w:pPr>
        <w:jc w:val="both"/>
        <w:rPr>
          <w:sz w:val="24"/>
          <w:szCs w:val="24"/>
          <w:lang w:val="mt-MT"/>
        </w:rPr>
      </w:pPr>
      <w:r w:rsidRPr="00DC643B">
        <w:rPr>
          <w:sz w:val="24"/>
          <w:szCs w:val="24"/>
          <w:lang w:val="mt-MT"/>
        </w:rPr>
        <w:t>Immediately after clause 7, there shall be added the following new clause 8:</w:t>
      </w:r>
    </w:p>
    <w:p w:rsidR="00DC643B" w:rsidRPr="00DC643B" w:rsidRDefault="00DC643B" w:rsidP="00DC643B">
      <w:pPr>
        <w:jc w:val="both"/>
        <w:rPr>
          <w:sz w:val="24"/>
          <w:szCs w:val="24"/>
          <w:lang w:val="mt-MT"/>
        </w:rPr>
      </w:pPr>
    </w:p>
    <w:p w:rsidR="00DC643B" w:rsidRDefault="00DC643B" w:rsidP="00DC643B">
      <w:pPr>
        <w:jc w:val="both"/>
        <w:rPr>
          <w:b/>
          <w:sz w:val="24"/>
          <w:szCs w:val="24"/>
          <w:lang w:val="mt-MT"/>
        </w:rPr>
      </w:pPr>
      <w:r w:rsidRPr="00DC643B">
        <w:rPr>
          <w:sz w:val="24"/>
          <w:szCs w:val="24"/>
          <w:lang w:val="mt-MT"/>
        </w:rPr>
        <w:t>“Amendment of article 24 of the principal Act</w:t>
      </w:r>
      <w:r w:rsidRPr="00DC643B">
        <w:rPr>
          <w:b/>
          <w:sz w:val="24"/>
          <w:szCs w:val="24"/>
          <w:lang w:val="mt-MT"/>
        </w:rPr>
        <w:t>.</w:t>
      </w:r>
    </w:p>
    <w:p w:rsidR="00DC643B" w:rsidRPr="00DC643B" w:rsidRDefault="00DC643B" w:rsidP="00DC643B">
      <w:pPr>
        <w:jc w:val="both"/>
        <w:rPr>
          <w:b/>
          <w:sz w:val="24"/>
          <w:szCs w:val="24"/>
          <w:lang w:val="mt-MT"/>
        </w:rPr>
      </w:pPr>
    </w:p>
    <w:p w:rsidR="00DC643B" w:rsidRPr="00DC643B" w:rsidRDefault="00DC643B" w:rsidP="00DC643B">
      <w:pPr>
        <w:jc w:val="both"/>
        <w:rPr>
          <w:sz w:val="24"/>
          <w:szCs w:val="24"/>
          <w:lang w:val="mt-MT"/>
        </w:rPr>
      </w:pPr>
      <w:r w:rsidRPr="001F4702">
        <w:rPr>
          <w:b/>
          <w:sz w:val="24"/>
          <w:szCs w:val="24"/>
          <w:lang w:val="mt-MT"/>
        </w:rPr>
        <w:t>8</w:t>
      </w:r>
      <w:r w:rsidRPr="00DC643B">
        <w:rPr>
          <w:sz w:val="24"/>
          <w:szCs w:val="24"/>
          <w:lang w:val="mt-MT"/>
        </w:rPr>
        <w:t>. In the Schedule referred to in article 24 of the principal Act, the words “</w:t>
      </w:r>
      <w:r w:rsidRPr="00CA3506">
        <w:rPr>
          <w:sz w:val="24"/>
          <w:szCs w:val="24"/>
          <w:lang w:val="mt-MT"/>
        </w:rPr>
        <w:t>Croatia, Iceland, Liechtenstein, Norway and Switzerland</w:t>
      </w:r>
      <w:r w:rsidRPr="00DC643B">
        <w:rPr>
          <w:i/>
          <w:sz w:val="24"/>
          <w:szCs w:val="24"/>
          <w:lang w:val="mt-MT"/>
        </w:rPr>
        <w:t xml:space="preserve">” </w:t>
      </w:r>
      <w:r w:rsidRPr="00DC643B">
        <w:rPr>
          <w:sz w:val="24"/>
          <w:szCs w:val="24"/>
          <w:lang w:val="mt-MT"/>
        </w:rPr>
        <w:t>shall be deleted.</w:t>
      </w:r>
    </w:p>
    <w:p w:rsidR="007E1F1A" w:rsidRPr="00753E38" w:rsidRDefault="007E1F1A" w:rsidP="007E1F1A">
      <w:pPr>
        <w:jc w:val="both"/>
        <w:rPr>
          <w:rFonts w:eastAsia="Times New Roman"/>
          <w:i/>
          <w:sz w:val="24"/>
          <w:szCs w:val="24"/>
          <w:lang w:val="mt-MT" w:eastAsia="en-GB"/>
        </w:rPr>
      </w:pPr>
    </w:p>
    <w:p w:rsidR="007E1F1A" w:rsidRPr="00753E38" w:rsidRDefault="007E1F1A" w:rsidP="007E1F1A">
      <w:pPr>
        <w:pStyle w:val="BodyText2"/>
        <w:spacing w:after="0" w:line="240" w:lineRule="auto"/>
        <w:jc w:val="both"/>
        <w:rPr>
          <w:sz w:val="24"/>
          <w:szCs w:val="24"/>
        </w:rPr>
      </w:pPr>
      <w:proofErr w:type="gramStart"/>
      <w:r w:rsidRPr="00753E38">
        <w:rPr>
          <w:sz w:val="24"/>
          <w:szCs w:val="24"/>
        </w:rPr>
        <w:t>L-</w:t>
      </w:r>
      <w:proofErr w:type="spellStart"/>
      <w:r w:rsidRPr="00753E38">
        <w:rPr>
          <w:sz w:val="24"/>
          <w:szCs w:val="24"/>
        </w:rPr>
        <w:t>Iskrivana</w:t>
      </w:r>
      <w:proofErr w:type="spellEnd"/>
      <w:r w:rsidRPr="00753E38">
        <w:rPr>
          <w:sz w:val="24"/>
          <w:szCs w:val="24"/>
        </w:rPr>
        <w:t xml:space="preserve"> </w:t>
      </w:r>
      <w:proofErr w:type="spellStart"/>
      <w:r w:rsidRPr="00753E38">
        <w:rPr>
          <w:sz w:val="24"/>
          <w:szCs w:val="24"/>
        </w:rPr>
        <w:t>tal-Kumitat</w:t>
      </w:r>
      <w:proofErr w:type="spellEnd"/>
      <w:r w:rsidRPr="00753E38">
        <w:rPr>
          <w:sz w:val="24"/>
          <w:szCs w:val="24"/>
        </w:rPr>
        <w:t xml:space="preserve"> </w:t>
      </w:r>
      <w:proofErr w:type="spellStart"/>
      <w:r w:rsidRPr="00753E38">
        <w:rPr>
          <w:sz w:val="24"/>
          <w:szCs w:val="24"/>
        </w:rPr>
        <w:t>qrat</w:t>
      </w:r>
      <w:proofErr w:type="spellEnd"/>
      <w:r w:rsidRPr="00753E38">
        <w:rPr>
          <w:sz w:val="24"/>
          <w:szCs w:val="24"/>
        </w:rPr>
        <w:t xml:space="preserve"> in-nota </w:t>
      </w:r>
      <w:proofErr w:type="spellStart"/>
      <w:r w:rsidRPr="00753E38">
        <w:rPr>
          <w:sz w:val="24"/>
          <w:szCs w:val="24"/>
        </w:rPr>
        <w:t>marġinali</w:t>
      </w:r>
      <w:proofErr w:type="spellEnd"/>
      <w:r w:rsidRPr="00753E38">
        <w:rPr>
          <w:sz w:val="24"/>
          <w:szCs w:val="24"/>
        </w:rPr>
        <w:t xml:space="preserve">, u din </w:t>
      </w:r>
      <w:proofErr w:type="spellStart"/>
      <w:r w:rsidRPr="00753E38">
        <w:rPr>
          <w:sz w:val="24"/>
          <w:szCs w:val="24"/>
        </w:rPr>
        <w:t>il-klawsola</w:t>
      </w:r>
      <w:proofErr w:type="spellEnd"/>
      <w:r w:rsidRPr="00753E38">
        <w:rPr>
          <w:sz w:val="24"/>
          <w:szCs w:val="24"/>
        </w:rPr>
        <w:t xml:space="preserve"> </w:t>
      </w:r>
      <w:proofErr w:type="spellStart"/>
      <w:r w:rsidRPr="00753E38">
        <w:rPr>
          <w:sz w:val="24"/>
          <w:szCs w:val="24"/>
        </w:rPr>
        <w:t>tqieset</w:t>
      </w:r>
      <w:proofErr w:type="spellEnd"/>
      <w:r w:rsidRPr="00753E38">
        <w:rPr>
          <w:sz w:val="24"/>
          <w:szCs w:val="24"/>
        </w:rPr>
        <w:t xml:space="preserve"> </w:t>
      </w:r>
      <w:proofErr w:type="spellStart"/>
      <w:r w:rsidRPr="00753E38">
        <w:rPr>
          <w:sz w:val="24"/>
          <w:szCs w:val="24"/>
        </w:rPr>
        <w:t>li</w:t>
      </w:r>
      <w:proofErr w:type="spellEnd"/>
      <w:r w:rsidRPr="00753E38">
        <w:rPr>
          <w:sz w:val="24"/>
          <w:szCs w:val="24"/>
        </w:rPr>
        <w:t xml:space="preserve"> </w:t>
      </w:r>
      <w:proofErr w:type="spellStart"/>
      <w:r w:rsidRPr="00753E38">
        <w:rPr>
          <w:sz w:val="24"/>
          <w:szCs w:val="24"/>
        </w:rPr>
        <w:t>nqrat</w:t>
      </w:r>
      <w:proofErr w:type="spellEnd"/>
      <w:r w:rsidRPr="00753E38">
        <w:rPr>
          <w:sz w:val="24"/>
          <w:szCs w:val="24"/>
        </w:rPr>
        <w:t xml:space="preserve"> l-</w:t>
      </w:r>
      <w:proofErr w:type="spellStart"/>
      <w:r w:rsidRPr="00753E38">
        <w:rPr>
          <w:sz w:val="24"/>
          <w:szCs w:val="24"/>
        </w:rPr>
        <w:t>Ewwel</w:t>
      </w:r>
      <w:proofErr w:type="spellEnd"/>
      <w:r w:rsidRPr="00753E38">
        <w:rPr>
          <w:sz w:val="24"/>
          <w:szCs w:val="24"/>
        </w:rPr>
        <w:t xml:space="preserve"> </w:t>
      </w:r>
      <w:proofErr w:type="spellStart"/>
      <w:r w:rsidRPr="00753E38">
        <w:rPr>
          <w:sz w:val="24"/>
          <w:szCs w:val="24"/>
        </w:rPr>
        <w:t>darba</w:t>
      </w:r>
      <w:proofErr w:type="spellEnd"/>
      <w:r w:rsidRPr="00753E38">
        <w:rPr>
          <w:sz w:val="24"/>
          <w:szCs w:val="24"/>
        </w:rPr>
        <w:t xml:space="preserve">, </w:t>
      </w:r>
      <w:proofErr w:type="spellStart"/>
      <w:r w:rsidRPr="00753E38">
        <w:rPr>
          <w:sz w:val="24"/>
          <w:szCs w:val="24"/>
        </w:rPr>
        <w:t>skont</w:t>
      </w:r>
      <w:proofErr w:type="spellEnd"/>
      <w:r w:rsidRPr="00753E38">
        <w:rPr>
          <w:sz w:val="24"/>
          <w:szCs w:val="24"/>
        </w:rPr>
        <w:t xml:space="preserve"> l-</w:t>
      </w:r>
      <w:proofErr w:type="spellStart"/>
      <w:r w:rsidRPr="00753E38">
        <w:rPr>
          <w:sz w:val="24"/>
          <w:szCs w:val="24"/>
        </w:rPr>
        <w:t>Ordni</w:t>
      </w:r>
      <w:proofErr w:type="spellEnd"/>
      <w:r w:rsidRPr="00753E38">
        <w:rPr>
          <w:sz w:val="24"/>
          <w:szCs w:val="24"/>
        </w:rPr>
        <w:t xml:space="preserve"> </w:t>
      </w:r>
      <w:proofErr w:type="spellStart"/>
      <w:r w:rsidRPr="00753E38">
        <w:rPr>
          <w:sz w:val="24"/>
          <w:szCs w:val="24"/>
        </w:rPr>
        <w:t>Permanenti</w:t>
      </w:r>
      <w:proofErr w:type="spellEnd"/>
      <w:r w:rsidRPr="00753E38">
        <w:rPr>
          <w:sz w:val="24"/>
          <w:szCs w:val="24"/>
        </w:rPr>
        <w:t xml:space="preserve"> </w:t>
      </w:r>
      <w:proofErr w:type="spellStart"/>
      <w:r w:rsidRPr="00753E38">
        <w:rPr>
          <w:sz w:val="24"/>
          <w:szCs w:val="24"/>
        </w:rPr>
        <w:t>Nru</w:t>
      </w:r>
      <w:proofErr w:type="spellEnd"/>
      <w:r w:rsidRPr="00753E38">
        <w:rPr>
          <w:sz w:val="24"/>
          <w:szCs w:val="24"/>
        </w:rPr>
        <w:t>.</w:t>
      </w:r>
      <w:proofErr w:type="gramEnd"/>
      <w:r w:rsidRPr="00753E38">
        <w:rPr>
          <w:sz w:val="24"/>
          <w:szCs w:val="24"/>
        </w:rPr>
        <w:t xml:space="preserve"> 101.</w:t>
      </w:r>
    </w:p>
    <w:p w:rsidR="007E1F1A" w:rsidRPr="00753E38" w:rsidRDefault="007E1F1A" w:rsidP="007E1F1A">
      <w:pPr>
        <w:tabs>
          <w:tab w:val="left" w:pos="360"/>
        </w:tabs>
        <w:jc w:val="both"/>
        <w:rPr>
          <w:snapToGrid w:val="0"/>
          <w:sz w:val="24"/>
          <w:szCs w:val="24"/>
        </w:rPr>
      </w:pPr>
    </w:p>
    <w:p w:rsidR="007E1F1A" w:rsidRPr="00753E38" w:rsidRDefault="007E1F1A" w:rsidP="007E1F1A">
      <w:pPr>
        <w:tabs>
          <w:tab w:val="left" w:pos="360"/>
        </w:tabs>
        <w:jc w:val="both"/>
        <w:rPr>
          <w:snapToGrid w:val="0"/>
          <w:sz w:val="24"/>
          <w:szCs w:val="24"/>
        </w:rPr>
      </w:pPr>
      <w:r w:rsidRPr="00753E38">
        <w:rPr>
          <w:sz w:val="24"/>
          <w:szCs w:val="24"/>
          <w:lang w:val="mt-MT"/>
        </w:rPr>
        <w:t>Il-Ministru għall-Intern</w:t>
      </w:r>
      <w:r w:rsidRPr="00753E38">
        <w:rPr>
          <w:sz w:val="24"/>
          <w:szCs w:val="24"/>
        </w:rPr>
        <w:t xml:space="preserve"> </w:t>
      </w:r>
      <w:r w:rsidRPr="00753E38">
        <w:rPr>
          <w:sz w:val="24"/>
          <w:szCs w:val="24"/>
          <w:lang w:val="mt-MT"/>
        </w:rPr>
        <w:t xml:space="preserve">u s-Siġurtà Nazzjonali </w:t>
      </w:r>
      <w:proofErr w:type="spellStart"/>
      <w:r w:rsidRPr="00753E38">
        <w:rPr>
          <w:snapToGrid w:val="0"/>
          <w:sz w:val="24"/>
          <w:szCs w:val="24"/>
        </w:rPr>
        <w:t>ppropona</w:t>
      </w:r>
      <w:proofErr w:type="spellEnd"/>
      <w:r w:rsidRPr="00753E38">
        <w:rPr>
          <w:snapToGrid w:val="0"/>
          <w:sz w:val="24"/>
          <w:szCs w:val="24"/>
        </w:rPr>
        <w:t xml:space="preserve"> t-</w:t>
      </w:r>
      <w:proofErr w:type="spellStart"/>
      <w:r w:rsidRPr="00753E38">
        <w:rPr>
          <w:snapToGrid w:val="0"/>
          <w:sz w:val="24"/>
          <w:szCs w:val="24"/>
        </w:rPr>
        <w:t>Tieni</w:t>
      </w:r>
      <w:proofErr w:type="spellEnd"/>
      <w:r w:rsidRPr="00753E38">
        <w:rPr>
          <w:snapToGrid w:val="0"/>
          <w:sz w:val="24"/>
          <w:szCs w:val="24"/>
        </w:rPr>
        <w:t xml:space="preserve"> </w:t>
      </w:r>
      <w:proofErr w:type="spellStart"/>
      <w:r w:rsidRPr="00753E38">
        <w:rPr>
          <w:snapToGrid w:val="0"/>
          <w:sz w:val="24"/>
          <w:szCs w:val="24"/>
        </w:rPr>
        <w:t>Qari</w:t>
      </w:r>
      <w:proofErr w:type="spellEnd"/>
      <w:r w:rsidRPr="00753E38">
        <w:rPr>
          <w:snapToGrid w:val="0"/>
          <w:sz w:val="24"/>
          <w:szCs w:val="24"/>
        </w:rPr>
        <w:t xml:space="preserve"> </w:t>
      </w:r>
      <w:proofErr w:type="spellStart"/>
      <w:r w:rsidRPr="00753E38">
        <w:rPr>
          <w:snapToGrid w:val="0"/>
          <w:sz w:val="24"/>
          <w:szCs w:val="24"/>
        </w:rPr>
        <w:t>ta</w:t>
      </w:r>
      <w:proofErr w:type="spellEnd"/>
      <w:r w:rsidRPr="00753E38">
        <w:rPr>
          <w:snapToGrid w:val="0"/>
          <w:sz w:val="24"/>
          <w:szCs w:val="24"/>
        </w:rPr>
        <w:t xml:space="preserve">’ din </w:t>
      </w:r>
      <w:proofErr w:type="spellStart"/>
      <w:r w:rsidRPr="00753E38">
        <w:rPr>
          <w:snapToGrid w:val="0"/>
          <w:sz w:val="24"/>
          <w:szCs w:val="24"/>
        </w:rPr>
        <w:t>il-klawsola</w:t>
      </w:r>
      <w:proofErr w:type="spellEnd"/>
      <w:r w:rsidRPr="00753E38">
        <w:rPr>
          <w:snapToGrid w:val="0"/>
          <w:sz w:val="24"/>
          <w:szCs w:val="24"/>
        </w:rPr>
        <w:t xml:space="preserve"> </w:t>
      </w:r>
      <w:proofErr w:type="spellStart"/>
      <w:r w:rsidRPr="00753E38">
        <w:rPr>
          <w:snapToGrid w:val="0"/>
          <w:sz w:val="24"/>
          <w:szCs w:val="24"/>
        </w:rPr>
        <w:t>ġdida</w:t>
      </w:r>
      <w:proofErr w:type="spellEnd"/>
      <w:r w:rsidRPr="00753E38">
        <w:rPr>
          <w:snapToGrid w:val="0"/>
          <w:sz w:val="24"/>
          <w:szCs w:val="24"/>
        </w:rPr>
        <w:t>.</w:t>
      </w:r>
    </w:p>
    <w:p w:rsidR="007E1F1A" w:rsidRPr="00753E38" w:rsidRDefault="007E1F1A" w:rsidP="007E1F1A">
      <w:pPr>
        <w:tabs>
          <w:tab w:val="left" w:pos="360"/>
        </w:tabs>
        <w:jc w:val="both"/>
        <w:rPr>
          <w:snapToGrid w:val="0"/>
          <w:sz w:val="24"/>
          <w:szCs w:val="24"/>
        </w:rPr>
      </w:pPr>
    </w:p>
    <w:p w:rsidR="007E1F1A" w:rsidRPr="00753E38" w:rsidRDefault="007E1F1A" w:rsidP="007E1F1A">
      <w:pPr>
        <w:pStyle w:val="BodyText"/>
        <w:rPr>
          <w:rFonts w:ascii="Times New Roman" w:hAnsi="Times New Roman"/>
          <w:szCs w:val="24"/>
        </w:rPr>
      </w:pPr>
      <w:proofErr w:type="gramStart"/>
      <w:r w:rsidRPr="00753E38">
        <w:rPr>
          <w:rFonts w:ascii="Times New Roman" w:hAnsi="Times New Roman"/>
          <w:szCs w:val="24"/>
        </w:rPr>
        <w:t>Il-</w:t>
      </w:r>
      <w:proofErr w:type="spellStart"/>
      <w:r w:rsidRPr="00753E38">
        <w:rPr>
          <w:rFonts w:ascii="Times New Roman" w:hAnsi="Times New Roman"/>
          <w:szCs w:val="24"/>
        </w:rPr>
        <w:t>mozzjoni</w:t>
      </w:r>
      <w:proofErr w:type="spellEnd"/>
      <w:r w:rsidRPr="00753E38">
        <w:rPr>
          <w:rFonts w:ascii="Times New Roman" w:hAnsi="Times New Roman"/>
          <w:szCs w:val="24"/>
        </w:rPr>
        <w:t xml:space="preserve"> </w:t>
      </w:r>
      <w:proofErr w:type="spellStart"/>
      <w:r w:rsidRPr="00753E38">
        <w:rPr>
          <w:rFonts w:ascii="Times New Roman" w:hAnsi="Times New Roman"/>
          <w:szCs w:val="24"/>
        </w:rPr>
        <w:t>għaddiet</w:t>
      </w:r>
      <w:proofErr w:type="spellEnd"/>
      <w:r w:rsidRPr="00753E38">
        <w:rPr>
          <w:rFonts w:ascii="Times New Roman" w:hAnsi="Times New Roman"/>
          <w:szCs w:val="24"/>
        </w:rPr>
        <w:t xml:space="preserve"> </w:t>
      </w:r>
      <w:proofErr w:type="spellStart"/>
      <w:r w:rsidRPr="00753E38">
        <w:rPr>
          <w:rFonts w:ascii="Times New Roman" w:hAnsi="Times New Roman"/>
          <w:szCs w:val="24"/>
        </w:rPr>
        <w:t>nem</w:t>
      </w:r>
      <w:proofErr w:type="spellEnd"/>
      <w:r w:rsidRPr="00753E38">
        <w:rPr>
          <w:rFonts w:ascii="Times New Roman" w:hAnsi="Times New Roman"/>
          <w:szCs w:val="24"/>
        </w:rPr>
        <w:t>.</w:t>
      </w:r>
      <w:proofErr w:type="gramEnd"/>
      <w:r w:rsidRPr="00753E38">
        <w:rPr>
          <w:rFonts w:ascii="Times New Roman" w:hAnsi="Times New Roman"/>
          <w:szCs w:val="24"/>
        </w:rPr>
        <w:t xml:space="preserve"> </w:t>
      </w:r>
      <w:proofErr w:type="gramStart"/>
      <w:r w:rsidRPr="00753E38">
        <w:rPr>
          <w:rFonts w:ascii="Times New Roman" w:hAnsi="Times New Roman"/>
          <w:szCs w:val="24"/>
        </w:rPr>
        <w:t>con</w:t>
      </w:r>
      <w:proofErr w:type="gramEnd"/>
      <w:r w:rsidRPr="00753E38">
        <w:rPr>
          <w:rFonts w:ascii="Times New Roman" w:hAnsi="Times New Roman"/>
          <w:szCs w:val="24"/>
        </w:rPr>
        <w:t xml:space="preserve">. </w:t>
      </w:r>
      <w:proofErr w:type="gramStart"/>
      <w:r w:rsidRPr="00753E38">
        <w:rPr>
          <w:rFonts w:ascii="Times New Roman" w:hAnsi="Times New Roman"/>
          <w:szCs w:val="24"/>
        </w:rPr>
        <w:t>u</w:t>
      </w:r>
      <w:proofErr w:type="gramEnd"/>
      <w:r w:rsidRPr="00753E38">
        <w:rPr>
          <w:rFonts w:ascii="Times New Roman" w:hAnsi="Times New Roman"/>
          <w:szCs w:val="24"/>
        </w:rPr>
        <w:t xml:space="preserve"> </w:t>
      </w:r>
      <w:r w:rsidRPr="00753E38">
        <w:rPr>
          <w:rFonts w:ascii="Times New Roman" w:hAnsi="Times New Roman"/>
          <w:szCs w:val="24"/>
          <w:lang w:val="mt-MT"/>
        </w:rPr>
        <w:t xml:space="preserve">Klawsola Ġdida </w:t>
      </w:r>
      <w:r w:rsidR="002257B9">
        <w:rPr>
          <w:rFonts w:ascii="Times New Roman" w:hAnsi="Times New Roman"/>
          <w:szCs w:val="24"/>
          <w:lang w:val="mt-MT"/>
        </w:rPr>
        <w:t>8</w:t>
      </w:r>
      <w:r w:rsidRPr="00117366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Pr="00753E38">
        <w:rPr>
          <w:rFonts w:ascii="Times New Roman" w:hAnsi="Times New Roman"/>
          <w:szCs w:val="24"/>
        </w:rPr>
        <w:t>inqra</w:t>
      </w:r>
      <w:proofErr w:type="spellEnd"/>
      <w:r w:rsidRPr="00753E38">
        <w:rPr>
          <w:rFonts w:ascii="Times New Roman" w:hAnsi="Times New Roman"/>
          <w:szCs w:val="24"/>
          <w:lang w:val="mt-MT"/>
        </w:rPr>
        <w:t>t</w:t>
      </w:r>
      <w:r w:rsidRPr="00753E38">
        <w:rPr>
          <w:rFonts w:ascii="Times New Roman" w:hAnsi="Times New Roman"/>
          <w:szCs w:val="24"/>
        </w:rPr>
        <w:t xml:space="preserve"> it-</w:t>
      </w:r>
      <w:proofErr w:type="spellStart"/>
      <w:r w:rsidRPr="00753E38">
        <w:rPr>
          <w:rFonts w:ascii="Times New Roman" w:hAnsi="Times New Roman"/>
          <w:szCs w:val="24"/>
        </w:rPr>
        <w:t>Tieni</w:t>
      </w:r>
      <w:proofErr w:type="spellEnd"/>
      <w:r w:rsidRPr="00753E38">
        <w:rPr>
          <w:rFonts w:ascii="Times New Roman" w:hAnsi="Times New Roman"/>
          <w:szCs w:val="24"/>
        </w:rPr>
        <w:t xml:space="preserve"> </w:t>
      </w:r>
      <w:proofErr w:type="spellStart"/>
      <w:r w:rsidRPr="00753E38">
        <w:rPr>
          <w:rFonts w:ascii="Times New Roman" w:hAnsi="Times New Roman"/>
          <w:szCs w:val="24"/>
        </w:rPr>
        <w:t>Darba</w:t>
      </w:r>
      <w:proofErr w:type="spellEnd"/>
      <w:r w:rsidRPr="00753E38">
        <w:rPr>
          <w:rFonts w:ascii="Times New Roman" w:hAnsi="Times New Roman"/>
          <w:szCs w:val="24"/>
        </w:rPr>
        <w:t>.</w:t>
      </w:r>
    </w:p>
    <w:p w:rsidR="007E1F1A" w:rsidRPr="00753E38" w:rsidRDefault="007E1F1A" w:rsidP="007E1F1A">
      <w:pPr>
        <w:pStyle w:val="BodyText2"/>
        <w:spacing w:after="0" w:line="240" w:lineRule="auto"/>
        <w:jc w:val="both"/>
        <w:rPr>
          <w:sz w:val="24"/>
          <w:szCs w:val="24"/>
        </w:rPr>
      </w:pPr>
    </w:p>
    <w:p w:rsidR="007E1F1A" w:rsidRPr="00753E38" w:rsidRDefault="007E1F1A" w:rsidP="007E1F1A">
      <w:pPr>
        <w:tabs>
          <w:tab w:val="left" w:pos="360"/>
        </w:tabs>
        <w:jc w:val="both"/>
        <w:rPr>
          <w:snapToGrid w:val="0"/>
          <w:sz w:val="24"/>
          <w:szCs w:val="24"/>
        </w:rPr>
      </w:pPr>
      <w:r w:rsidRPr="00753E38">
        <w:rPr>
          <w:sz w:val="24"/>
          <w:szCs w:val="24"/>
          <w:lang w:val="mt-MT"/>
        </w:rPr>
        <w:t>Il-Ministru għall-Intern</w:t>
      </w:r>
      <w:r w:rsidRPr="00753E38">
        <w:rPr>
          <w:sz w:val="24"/>
          <w:szCs w:val="24"/>
        </w:rPr>
        <w:t xml:space="preserve"> </w:t>
      </w:r>
      <w:r w:rsidRPr="00753E38">
        <w:rPr>
          <w:sz w:val="24"/>
          <w:szCs w:val="24"/>
          <w:lang w:val="mt-MT"/>
        </w:rPr>
        <w:t xml:space="preserve">u s-Siġurtà Nazzjonali </w:t>
      </w:r>
      <w:proofErr w:type="spellStart"/>
      <w:r w:rsidRPr="00753E38">
        <w:rPr>
          <w:snapToGrid w:val="0"/>
          <w:sz w:val="24"/>
          <w:szCs w:val="24"/>
        </w:rPr>
        <w:t>ppropona</w:t>
      </w:r>
      <w:proofErr w:type="spellEnd"/>
      <w:r w:rsidRPr="00753E38">
        <w:rPr>
          <w:snapToGrid w:val="0"/>
          <w:sz w:val="24"/>
          <w:szCs w:val="24"/>
        </w:rPr>
        <w:t xml:space="preserve"> </w:t>
      </w:r>
      <w:proofErr w:type="spellStart"/>
      <w:r w:rsidRPr="00753E38">
        <w:rPr>
          <w:snapToGrid w:val="0"/>
          <w:sz w:val="24"/>
          <w:szCs w:val="24"/>
        </w:rPr>
        <w:t>li</w:t>
      </w:r>
      <w:proofErr w:type="spellEnd"/>
      <w:r w:rsidRPr="00753E38">
        <w:rPr>
          <w:snapToGrid w:val="0"/>
          <w:sz w:val="24"/>
          <w:szCs w:val="24"/>
        </w:rPr>
        <w:t xml:space="preserve"> </w:t>
      </w:r>
      <w:r w:rsidRPr="00753E38">
        <w:rPr>
          <w:sz w:val="24"/>
          <w:szCs w:val="24"/>
          <w:lang w:val="mt-MT"/>
        </w:rPr>
        <w:t xml:space="preserve">Klawsola Ġdida </w:t>
      </w:r>
      <w:r w:rsidR="002257B9">
        <w:rPr>
          <w:sz w:val="24"/>
          <w:szCs w:val="24"/>
          <w:lang w:val="mt-MT"/>
        </w:rPr>
        <w:t>8</w:t>
      </w:r>
      <w:r w:rsidRPr="00753E38">
        <w:rPr>
          <w:b/>
          <w:sz w:val="24"/>
          <w:szCs w:val="24"/>
          <w:lang w:val="mt-MT"/>
        </w:rPr>
        <w:t xml:space="preserve"> </w:t>
      </w:r>
      <w:r w:rsidRPr="00753E38">
        <w:rPr>
          <w:snapToGrid w:val="0"/>
          <w:sz w:val="24"/>
          <w:szCs w:val="24"/>
          <w:lang w:val="mt-MT"/>
        </w:rPr>
        <w:t>issir</w:t>
      </w:r>
      <w:r w:rsidRPr="00753E38">
        <w:rPr>
          <w:snapToGrid w:val="0"/>
          <w:sz w:val="24"/>
          <w:szCs w:val="24"/>
        </w:rPr>
        <w:t xml:space="preserve"> </w:t>
      </w:r>
      <w:proofErr w:type="spellStart"/>
      <w:r w:rsidRPr="00753E38">
        <w:rPr>
          <w:snapToGrid w:val="0"/>
          <w:sz w:val="24"/>
          <w:szCs w:val="24"/>
        </w:rPr>
        <w:t>parti</w:t>
      </w:r>
      <w:proofErr w:type="spellEnd"/>
      <w:r w:rsidRPr="00753E38">
        <w:rPr>
          <w:snapToGrid w:val="0"/>
          <w:sz w:val="24"/>
          <w:szCs w:val="24"/>
        </w:rPr>
        <w:t xml:space="preserve"> mill-</w:t>
      </w:r>
      <w:proofErr w:type="spellStart"/>
      <w:r w:rsidRPr="00753E38">
        <w:rPr>
          <w:snapToGrid w:val="0"/>
          <w:sz w:val="24"/>
          <w:szCs w:val="24"/>
        </w:rPr>
        <w:t>Abbozz</w:t>
      </w:r>
      <w:proofErr w:type="spellEnd"/>
      <w:r w:rsidRPr="00753E38">
        <w:rPr>
          <w:snapToGrid w:val="0"/>
          <w:sz w:val="24"/>
          <w:szCs w:val="24"/>
        </w:rPr>
        <w:t xml:space="preserve"> </w:t>
      </w:r>
      <w:proofErr w:type="spellStart"/>
      <w:r w:rsidRPr="00753E38">
        <w:rPr>
          <w:snapToGrid w:val="0"/>
          <w:sz w:val="24"/>
          <w:szCs w:val="24"/>
        </w:rPr>
        <w:t>ta</w:t>
      </w:r>
      <w:proofErr w:type="spellEnd"/>
      <w:r w:rsidRPr="00753E38">
        <w:rPr>
          <w:snapToGrid w:val="0"/>
          <w:sz w:val="24"/>
          <w:szCs w:val="24"/>
        </w:rPr>
        <w:t xml:space="preserve">’ </w:t>
      </w:r>
      <w:proofErr w:type="spellStart"/>
      <w:r w:rsidRPr="00753E38">
        <w:rPr>
          <w:snapToGrid w:val="0"/>
          <w:sz w:val="24"/>
          <w:szCs w:val="24"/>
        </w:rPr>
        <w:t>Liġi</w:t>
      </w:r>
      <w:proofErr w:type="spellEnd"/>
      <w:r w:rsidRPr="00753E38">
        <w:rPr>
          <w:snapToGrid w:val="0"/>
          <w:sz w:val="24"/>
          <w:szCs w:val="24"/>
        </w:rPr>
        <w:t xml:space="preserve">. </w:t>
      </w:r>
    </w:p>
    <w:p w:rsidR="007E1F1A" w:rsidRPr="00753E38" w:rsidRDefault="007E1F1A" w:rsidP="007E1F1A">
      <w:pPr>
        <w:tabs>
          <w:tab w:val="left" w:pos="360"/>
        </w:tabs>
        <w:jc w:val="both"/>
        <w:rPr>
          <w:snapToGrid w:val="0"/>
          <w:sz w:val="24"/>
          <w:szCs w:val="24"/>
        </w:rPr>
      </w:pPr>
      <w:r w:rsidRPr="00753E38">
        <w:rPr>
          <w:snapToGrid w:val="0"/>
          <w:sz w:val="24"/>
          <w:szCs w:val="24"/>
        </w:rPr>
        <w:t xml:space="preserve"> </w:t>
      </w:r>
    </w:p>
    <w:p w:rsidR="007E1F1A" w:rsidRPr="00753E38" w:rsidRDefault="007E1F1A" w:rsidP="007E1F1A">
      <w:pPr>
        <w:tabs>
          <w:tab w:val="left" w:pos="360"/>
        </w:tabs>
        <w:jc w:val="both"/>
        <w:rPr>
          <w:snapToGrid w:val="0"/>
          <w:sz w:val="24"/>
          <w:szCs w:val="24"/>
          <w:lang w:val="mt-MT"/>
        </w:rPr>
      </w:pPr>
      <w:r w:rsidRPr="008E4030">
        <w:rPr>
          <w:b/>
          <w:sz w:val="24"/>
          <w:szCs w:val="24"/>
          <w:lang w:val="mt-MT"/>
        </w:rPr>
        <w:t>KLAWSOLA ĠDIDA 8</w:t>
      </w:r>
      <w:r w:rsidRPr="00117366">
        <w:rPr>
          <w:sz w:val="24"/>
          <w:szCs w:val="24"/>
          <w:lang w:val="mt-MT"/>
        </w:rPr>
        <w:t xml:space="preserve"> </w:t>
      </w:r>
      <w:proofErr w:type="spellStart"/>
      <w:r w:rsidRPr="00753E38">
        <w:rPr>
          <w:snapToGrid w:val="0"/>
          <w:sz w:val="24"/>
          <w:szCs w:val="24"/>
        </w:rPr>
        <w:t>għadd</w:t>
      </w:r>
      <w:proofErr w:type="spellEnd"/>
      <w:r w:rsidRPr="00753E38">
        <w:rPr>
          <w:snapToGrid w:val="0"/>
          <w:sz w:val="24"/>
          <w:szCs w:val="24"/>
          <w:lang w:val="mt-MT"/>
        </w:rPr>
        <w:t>iet</w:t>
      </w:r>
      <w:r w:rsidRPr="00753E38">
        <w:rPr>
          <w:snapToGrid w:val="0"/>
          <w:sz w:val="24"/>
          <w:szCs w:val="24"/>
        </w:rPr>
        <w:t xml:space="preserve"> </w:t>
      </w:r>
      <w:proofErr w:type="spellStart"/>
      <w:r w:rsidRPr="00753E38">
        <w:rPr>
          <w:snapToGrid w:val="0"/>
          <w:sz w:val="24"/>
          <w:szCs w:val="24"/>
        </w:rPr>
        <w:t>nem</w:t>
      </w:r>
      <w:proofErr w:type="spellEnd"/>
      <w:r w:rsidRPr="00753E38">
        <w:rPr>
          <w:snapToGrid w:val="0"/>
          <w:sz w:val="24"/>
          <w:szCs w:val="24"/>
        </w:rPr>
        <w:t xml:space="preserve">. </w:t>
      </w:r>
      <w:proofErr w:type="gramStart"/>
      <w:r w:rsidRPr="00753E38">
        <w:rPr>
          <w:snapToGrid w:val="0"/>
          <w:sz w:val="24"/>
          <w:szCs w:val="24"/>
        </w:rPr>
        <w:t>con</w:t>
      </w:r>
      <w:proofErr w:type="gramEnd"/>
      <w:r w:rsidRPr="00753E38">
        <w:rPr>
          <w:snapToGrid w:val="0"/>
          <w:sz w:val="24"/>
          <w:szCs w:val="24"/>
        </w:rPr>
        <w:t xml:space="preserve">. </w:t>
      </w:r>
      <w:proofErr w:type="gramStart"/>
      <w:r w:rsidRPr="00753E38">
        <w:rPr>
          <w:snapToGrid w:val="0"/>
          <w:sz w:val="24"/>
          <w:szCs w:val="24"/>
        </w:rPr>
        <w:t>u</w:t>
      </w:r>
      <w:proofErr w:type="gramEnd"/>
      <w:r w:rsidRPr="00753E38">
        <w:rPr>
          <w:snapToGrid w:val="0"/>
          <w:sz w:val="24"/>
          <w:szCs w:val="24"/>
        </w:rPr>
        <w:t xml:space="preserve"> </w:t>
      </w:r>
      <w:proofErr w:type="spellStart"/>
      <w:r w:rsidRPr="00753E38">
        <w:rPr>
          <w:snapToGrid w:val="0"/>
          <w:sz w:val="24"/>
          <w:szCs w:val="24"/>
        </w:rPr>
        <w:t>kien</w:t>
      </w:r>
      <w:proofErr w:type="spellEnd"/>
      <w:r w:rsidRPr="00753E38">
        <w:rPr>
          <w:snapToGrid w:val="0"/>
          <w:sz w:val="24"/>
          <w:szCs w:val="24"/>
          <w:lang w:val="mt-MT"/>
        </w:rPr>
        <w:t>et</w:t>
      </w:r>
      <w:r w:rsidRPr="00753E38">
        <w:rPr>
          <w:snapToGrid w:val="0"/>
          <w:sz w:val="24"/>
          <w:szCs w:val="24"/>
        </w:rPr>
        <w:t xml:space="preserve"> </w:t>
      </w:r>
      <w:proofErr w:type="spellStart"/>
      <w:r w:rsidRPr="00753E38">
        <w:rPr>
          <w:snapToGrid w:val="0"/>
          <w:sz w:val="24"/>
          <w:szCs w:val="24"/>
        </w:rPr>
        <w:t>ordnat</w:t>
      </w:r>
      <w:proofErr w:type="spellEnd"/>
      <w:r w:rsidRPr="00753E38">
        <w:rPr>
          <w:snapToGrid w:val="0"/>
          <w:sz w:val="24"/>
          <w:szCs w:val="24"/>
          <w:lang w:val="mt-MT"/>
        </w:rPr>
        <w:t>a</w:t>
      </w:r>
      <w:r w:rsidRPr="00753E38">
        <w:rPr>
          <w:snapToGrid w:val="0"/>
          <w:sz w:val="24"/>
          <w:szCs w:val="24"/>
        </w:rPr>
        <w:t xml:space="preserve"> </w:t>
      </w:r>
      <w:r w:rsidRPr="00753E38">
        <w:rPr>
          <w:snapToGrid w:val="0"/>
          <w:sz w:val="24"/>
          <w:szCs w:val="24"/>
          <w:lang w:val="mt-MT"/>
        </w:rPr>
        <w:t>ssir</w:t>
      </w:r>
      <w:r w:rsidRPr="00753E38">
        <w:rPr>
          <w:snapToGrid w:val="0"/>
          <w:sz w:val="24"/>
          <w:szCs w:val="24"/>
        </w:rPr>
        <w:t xml:space="preserve"> </w:t>
      </w:r>
      <w:proofErr w:type="spellStart"/>
      <w:r w:rsidRPr="00753E38">
        <w:rPr>
          <w:snapToGrid w:val="0"/>
          <w:sz w:val="24"/>
          <w:szCs w:val="24"/>
        </w:rPr>
        <w:t>parti</w:t>
      </w:r>
      <w:proofErr w:type="spellEnd"/>
      <w:r w:rsidRPr="00753E38">
        <w:rPr>
          <w:snapToGrid w:val="0"/>
          <w:sz w:val="24"/>
          <w:szCs w:val="24"/>
        </w:rPr>
        <w:t xml:space="preserve"> mill-</w:t>
      </w:r>
      <w:proofErr w:type="spellStart"/>
      <w:r w:rsidRPr="00753E38">
        <w:rPr>
          <w:snapToGrid w:val="0"/>
          <w:sz w:val="24"/>
          <w:szCs w:val="24"/>
        </w:rPr>
        <w:t>Abbozz</w:t>
      </w:r>
      <w:proofErr w:type="spellEnd"/>
      <w:r w:rsidRPr="00753E38">
        <w:rPr>
          <w:snapToGrid w:val="0"/>
          <w:sz w:val="24"/>
          <w:szCs w:val="24"/>
        </w:rPr>
        <w:t xml:space="preserve"> </w:t>
      </w:r>
      <w:proofErr w:type="spellStart"/>
      <w:r w:rsidRPr="00753E38">
        <w:rPr>
          <w:snapToGrid w:val="0"/>
          <w:sz w:val="24"/>
          <w:szCs w:val="24"/>
        </w:rPr>
        <w:t>ta</w:t>
      </w:r>
      <w:proofErr w:type="spellEnd"/>
      <w:r w:rsidRPr="00753E38">
        <w:rPr>
          <w:snapToGrid w:val="0"/>
          <w:sz w:val="24"/>
          <w:szCs w:val="24"/>
        </w:rPr>
        <w:t xml:space="preserve">’ </w:t>
      </w:r>
      <w:proofErr w:type="spellStart"/>
      <w:r w:rsidRPr="00753E38">
        <w:rPr>
          <w:snapToGrid w:val="0"/>
          <w:sz w:val="24"/>
          <w:szCs w:val="24"/>
        </w:rPr>
        <w:t>Liġi</w:t>
      </w:r>
      <w:proofErr w:type="spellEnd"/>
      <w:r w:rsidRPr="00753E38">
        <w:rPr>
          <w:snapToGrid w:val="0"/>
          <w:sz w:val="24"/>
          <w:szCs w:val="24"/>
        </w:rPr>
        <w:t>.</w:t>
      </w:r>
    </w:p>
    <w:p w:rsidR="007E1F1A" w:rsidRPr="00753E38" w:rsidRDefault="007E1F1A" w:rsidP="007E1F1A">
      <w:pPr>
        <w:tabs>
          <w:tab w:val="left" w:pos="360"/>
        </w:tabs>
        <w:jc w:val="both"/>
        <w:rPr>
          <w:snapToGrid w:val="0"/>
          <w:sz w:val="24"/>
          <w:szCs w:val="24"/>
          <w:lang w:val="mt-MT"/>
        </w:rPr>
      </w:pPr>
    </w:p>
    <w:p w:rsidR="007E1F1A" w:rsidRDefault="007E1F1A" w:rsidP="007E1F1A">
      <w:pPr>
        <w:jc w:val="both"/>
        <w:rPr>
          <w:b/>
          <w:sz w:val="24"/>
          <w:szCs w:val="24"/>
          <w:lang w:val="it-IT"/>
        </w:rPr>
      </w:pPr>
    </w:p>
    <w:p w:rsidR="002257B9" w:rsidRPr="002257B9" w:rsidRDefault="002257B9" w:rsidP="002257B9">
      <w:pPr>
        <w:jc w:val="both"/>
        <w:rPr>
          <w:sz w:val="24"/>
          <w:szCs w:val="24"/>
          <w:lang w:val="it-IT"/>
        </w:rPr>
      </w:pPr>
      <w:r w:rsidRPr="002257B9">
        <w:rPr>
          <w:b/>
          <w:sz w:val="24"/>
          <w:szCs w:val="24"/>
          <w:lang w:val="it-IT"/>
        </w:rPr>
        <w:t>KLAWSOLA 1</w:t>
      </w:r>
      <w:r w:rsidRPr="002257B9">
        <w:rPr>
          <w:sz w:val="24"/>
          <w:szCs w:val="24"/>
          <w:lang w:val="it-IT"/>
        </w:rPr>
        <w:t xml:space="preserve"> għaddiet nem. con. u kienet ordnata ssir parti mill-Abbozz ta’ Liġi</w:t>
      </w:r>
      <w:r>
        <w:rPr>
          <w:sz w:val="24"/>
          <w:szCs w:val="24"/>
          <w:lang w:val="it-IT"/>
        </w:rPr>
        <w:t>.</w:t>
      </w:r>
    </w:p>
    <w:p w:rsidR="002257B9" w:rsidRDefault="002257B9" w:rsidP="002257B9">
      <w:pPr>
        <w:jc w:val="both"/>
        <w:rPr>
          <w:sz w:val="24"/>
          <w:szCs w:val="24"/>
          <w:lang w:val="it-IT"/>
        </w:rPr>
      </w:pPr>
    </w:p>
    <w:p w:rsidR="001F4702" w:rsidRPr="002257B9" w:rsidRDefault="001F4702" w:rsidP="002257B9">
      <w:pPr>
        <w:jc w:val="both"/>
        <w:rPr>
          <w:sz w:val="24"/>
          <w:szCs w:val="24"/>
          <w:lang w:val="it-IT"/>
        </w:rPr>
      </w:pPr>
    </w:p>
    <w:p w:rsidR="002257B9" w:rsidRPr="002257B9" w:rsidRDefault="002257B9" w:rsidP="002257B9">
      <w:pPr>
        <w:jc w:val="both"/>
        <w:rPr>
          <w:sz w:val="24"/>
          <w:szCs w:val="24"/>
          <w:lang w:val="it-IT"/>
        </w:rPr>
      </w:pPr>
      <w:r w:rsidRPr="002257B9">
        <w:rPr>
          <w:b/>
          <w:sz w:val="24"/>
          <w:szCs w:val="24"/>
          <w:lang w:val="it-IT"/>
        </w:rPr>
        <w:t>IT-TITOLU,</w:t>
      </w:r>
      <w:r w:rsidRPr="002257B9">
        <w:rPr>
          <w:sz w:val="24"/>
          <w:szCs w:val="24"/>
          <w:lang w:val="it-IT"/>
        </w:rPr>
        <w:t xml:space="preserve"> għadda nem. con. u kien ordnat isir parti mill-Abbozz ta’ Liġi</w:t>
      </w:r>
      <w:r>
        <w:rPr>
          <w:sz w:val="24"/>
          <w:szCs w:val="24"/>
          <w:lang w:val="it-IT"/>
        </w:rPr>
        <w:t>.</w:t>
      </w:r>
    </w:p>
    <w:p w:rsidR="00711F93" w:rsidRPr="00753E38" w:rsidRDefault="00711F93" w:rsidP="007E1F1A">
      <w:pPr>
        <w:jc w:val="both"/>
        <w:rPr>
          <w:b/>
          <w:sz w:val="24"/>
          <w:szCs w:val="24"/>
          <w:u w:val="single"/>
          <w:lang w:val="mt-MT"/>
        </w:rPr>
      </w:pPr>
    </w:p>
    <w:p w:rsidR="00711F93" w:rsidRPr="00753E38" w:rsidRDefault="00711F93" w:rsidP="007E1F1A">
      <w:pPr>
        <w:jc w:val="both"/>
        <w:rPr>
          <w:i/>
          <w:sz w:val="24"/>
          <w:szCs w:val="24"/>
          <w:lang w:val="mt-MT"/>
        </w:rPr>
      </w:pPr>
      <w:proofErr w:type="spellStart"/>
      <w:proofErr w:type="gramStart"/>
      <w:r w:rsidRPr="00753E38">
        <w:rPr>
          <w:i/>
          <w:sz w:val="24"/>
          <w:szCs w:val="24"/>
        </w:rPr>
        <w:t>Fuq</w:t>
      </w:r>
      <w:proofErr w:type="spellEnd"/>
      <w:r w:rsidRPr="00753E38">
        <w:rPr>
          <w:i/>
          <w:sz w:val="24"/>
          <w:szCs w:val="24"/>
        </w:rPr>
        <w:t xml:space="preserve"> </w:t>
      </w:r>
      <w:proofErr w:type="spellStart"/>
      <w:r w:rsidRPr="00753E38">
        <w:rPr>
          <w:i/>
          <w:sz w:val="24"/>
          <w:szCs w:val="24"/>
        </w:rPr>
        <w:t>mozzjoni</w:t>
      </w:r>
      <w:proofErr w:type="spellEnd"/>
      <w:r w:rsidRPr="00753E38">
        <w:rPr>
          <w:i/>
          <w:sz w:val="24"/>
          <w:szCs w:val="24"/>
        </w:rPr>
        <w:t xml:space="preserve"> </w:t>
      </w:r>
      <w:r w:rsidR="00253E87" w:rsidRPr="00253E87">
        <w:rPr>
          <w:i/>
          <w:sz w:val="24"/>
          <w:szCs w:val="24"/>
          <w:lang w:val="mt-MT"/>
        </w:rPr>
        <w:t>tal-</w:t>
      </w:r>
      <w:r w:rsidR="002257B9">
        <w:rPr>
          <w:rFonts w:hint="eastAsia"/>
          <w:i/>
          <w:sz w:val="24"/>
          <w:szCs w:val="24"/>
          <w:lang w:val="mt-MT"/>
        </w:rPr>
        <w:t>Ministru għall-Intern u s-Sigurtà Nazzjonali</w:t>
      </w:r>
      <w:r w:rsidRPr="00753E38">
        <w:rPr>
          <w:i/>
          <w:sz w:val="24"/>
          <w:szCs w:val="24"/>
          <w:lang w:val="mt-MT"/>
        </w:rPr>
        <w:t>,</w:t>
      </w:r>
      <w:r w:rsidRPr="00753E38">
        <w:rPr>
          <w:i/>
          <w:sz w:val="24"/>
          <w:szCs w:val="24"/>
        </w:rPr>
        <w:t xml:space="preserve"> </w:t>
      </w:r>
      <w:r w:rsidRPr="00753E38">
        <w:rPr>
          <w:i/>
          <w:sz w:val="24"/>
          <w:szCs w:val="24"/>
          <w:lang w:val="mt-MT"/>
        </w:rPr>
        <w:t>il-Kumitat qabel li jawtorizza lill-Iskrivan tal-Kamra biex jikkoreġi xi żbalji tal-ortografija, jagħmel ir-rinumerazzjoni meħtieġa u xi emendi żgħar li jista’ jkun hemm bżonn.</w:t>
      </w:r>
      <w:proofErr w:type="gramEnd"/>
    </w:p>
    <w:p w:rsidR="00711F93" w:rsidRPr="00753E38" w:rsidRDefault="00711F93" w:rsidP="007E1F1A">
      <w:pPr>
        <w:jc w:val="both"/>
        <w:rPr>
          <w:i/>
          <w:sz w:val="24"/>
          <w:szCs w:val="24"/>
          <w:lang w:val="mt-MT"/>
        </w:rPr>
      </w:pPr>
    </w:p>
    <w:p w:rsidR="00711F93" w:rsidRPr="00753E38" w:rsidRDefault="00711F93" w:rsidP="007E1F1A">
      <w:pPr>
        <w:jc w:val="both"/>
        <w:rPr>
          <w:i/>
          <w:sz w:val="24"/>
          <w:szCs w:val="24"/>
          <w:lang w:val="mt-MT"/>
        </w:rPr>
      </w:pPr>
      <w:r w:rsidRPr="00753E38">
        <w:rPr>
          <w:i/>
          <w:sz w:val="24"/>
          <w:szCs w:val="24"/>
          <w:lang w:val="mt-MT"/>
        </w:rPr>
        <w:t>Il-Kumitat qabel ukoll li l-President tal-Kumitat għandu jirrapporta lill-Kamra li l-Abbozz ta’ Liġi msejjaħ “</w:t>
      </w:r>
      <w:r w:rsidRPr="00753E38">
        <w:rPr>
          <w:i/>
          <w:iCs/>
          <w:sz w:val="24"/>
          <w:szCs w:val="24"/>
        </w:rPr>
        <w:t>A</w:t>
      </w:r>
      <w:r w:rsidRPr="00753E38">
        <w:rPr>
          <w:i/>
          <w:iCs/>
          <w:sz w:val="24"/>
          <w:szCs w:val="24"/>
          <w:lang w:val="mt-MT"/>
        </w:rPr>
        <w:t>tt</w:t>
      </w:r>
      <w:r w:rsidRPr="00753E38">
        <w:rPr>
          <w:i/>
          <w:iCs/>
          <w:sz w:val="24"/>
          <w:szCs w:val="24"/>
        </w:rPr>
        <w:t xml:space="preserve"> </w:t>
      </w:r>
      <w:proofErr w:type="spellStart"/>
      <w:r w:rsidRPr="00753E38">
        <w:rPr>
          <w:i/>
          <w:iCs/>
          <w:sz w:val="24"/>
          <w:szCs w:val="24"/>
        </w:rPr>
        <w:t>biex</w:t>
      </w:r>
      <w:proofErr w:type="spellEnd"/>
      <w:r w:rsidRPr="00753E38">
        <w:rPr>
          <w:i/>
          <w:iCs/>
          <w:sz w:val="24"/>
          <w:szCs w:val="24"/>
        </w:rPr>
        <w:t xml:space="preserve"> </w:t>
      </w:r>
      <w:r w:rsidR="002257B9">
        <w:rPr>
          <w:i/>
          <w:iCs/>
          <w:sz w:val="24"/>
          <w:szCs w:val="24"/>
          <w:lang w:val="mt-MT"/>
        </w:rPr>
        <w:t>jemenda l-Att dwar ir-Rifuġjati, Kap. 420</w:t>
      </w:r>
      <w:r w:rsidRPr="00753E38">
        <w:rPr>
          <w:i/>
          <w:iCs/>
          <w:sz w:val="24"/>
          <w:szCs w:val="24"/>
          <w:lang w:val="mt-MT"/>
        </w:rPr>
        <w:t>”</w:t>
      </w:r>
      <w:r w:rsidRPr="00753E38">
        <w:rPr>
          <w:i/>
          <w:sz w:val="24"/>
          <w:szCs w:val="24"/>
          <w:lang w:val="mt-MT"/>
        </w:rPr>
        <w:t xml:space="preserve"> għadda mill-istadju tal-Kumitat b’emendi.</w:t>
      </w:r>
    </w:p>
    <w:p w:rsidR="00711F93" w:rsidRPr="00753E38" w:rsidRDefault="00711F93" w:rsidP="007E1F1A">
      <w:pPr>
        <w:jc w:val="both"/>
        <w:rPr>
          <w:i/>
          <w:sz w:val="24"/>
          <w:szCs w:val="24"/>
          <w:lang w:val="mt-MT"/>
        </w:rPr>
      </w:pPr>
    </w:p>
    <w:p w:rsidR="00B72272" w:rsidRPr="00B72272" w:rsidRDefault="00711F93" w:rsidP="007E1F1A">
      <w:pPr>
        <w:pStyle w:val="BodyText"/>
        <w:rPr>
          <w:rFonts w:ascii="Times New Roman" w:hAnsi="Times New Roman"/>
          <w:i/>
          <w:szCs w:val="24"/>
          <w:lang w:val="mt-MT"/>
        </w:rPr>
      </w:pPr>
      <w:r w:rsidRPr="00B72272">
        <w:rPr>
          <w:rFonts w:ascii="Times New Roman" w:hAnsi="Times New Roman"/>
          <w:i/>
          <w:szCs w:val="24"/>
          <w:lang w:val="mt-MT"/>
        </w:rPr>
        <w:t>Fi</w:t>
      </w:r>
      <w:r w:rsidR="002257B9">
        <w:rPr>
          <w:rFonts w:ascii="Times New Roman" w:hAnsi="Times New Roman"/>
          <w:i/>
          <w:szCs w:val="24"/>
          <w:lang w:val="mt-MT"/>
        </w:rPr>
        <w:t>s</w:t>
      </w:r>
      <w:r w:rsidRPr="00B72272">
        <w:rPr>
          <w:rFonts w:ascii="Times New Roman" w:hAnsi="Times New Roman"/>
          <w:i/>
          <w:szCs w:val="24"/>
          <w:lang w:val="mt-MT"/>
        </w:rPr>
        <w:t>-</w:t>
      </w:r>
      <w:r w:rsidR="002257B9">
        <w:rPr>
          <w:rFonts w:ascii="Times New Roman" w:hAnsi="Times New Roman"/>
          <w:i/>
          <w:szCs w:val="24"/>
          <w:lang w:val="mt-MT"/>
        </w:rPr>
        <w:t>7</w:t>
      </w:r>
      <w:r w:rsidRPr="00B72272">
        <w:rPr>
          <w:rFonts w:ascii="Times New Roman" w:hAnsi="Times New Roman"/>
          <w:i/>
          <w:szCs w:val="24"/>
          <w:lang w:val="mt-MT"/>
        </w:rPr>
        <w:t>.</w:t>
      </w:r>
      <w:r w:rsidR="002257B9">
        <w:rPr>
          <w:rFonts w:ascii="Times New Roman" w:hAnsi="Times New Roman"/>
          <w:i/>
          <w:szCs w:val="24"/>
          <w:lang w:val="mt-MT"/>
        </w:rPr>
        <w:t>24</w:t>
      </w:r>
      <w:r w:rsidRPr="00B72272">
        <w:rPr>
          <w:rFonts w:ascii="Times New Roman" w:hAnsi="Times New Roman"/>
          <w:i/>
          <w:szCs w:val="24"/>
          <w:lang w:val="mt-MT"/>
        </w:rPr>
        <w:t xml:space="preserve"> p.m. id-diskussjoni fi stadju ta’ Kumitat ta’ dan l-Abbozz ta’ Liġi ġiet konkluża u l-Kumitat ġie aġġornat </w:t>
      </w:r>
      <w:r w:rsidR="002257B9">
        <w:rPr>
          <w:rFonts w:ascii="Times New Roman" w:hAnsi="Times New Roman"/>
          <w:i/>
          <w:szCs w:val="24"/>
          <w:lang w:val="mt-MT"/>
        </w:rPr>
        <w:t xml:space="preserve">għall-Erbgħa 12 ta’ April </w:t>
      </w:r>
      <w:r w:rsidR="00B72272" w:rsidRPr="00B72272">
        <w:rPr>
          <w:rFonts w:ascii="Times New Roman" w:hAnsi="Times New Roman"/>
          <w:i/>
          <w:szCs w:val="24"/>
          <w:lang w:val="mt-MT"/>
        </w:rPr>
        <w:t>.</w:t>
      </w:r>
    </w:p>
    <w:p w:rsidR="00711F93" w:rsidRPr="00753E38" w:rsidRDefault="00711F93" w:rsidP="007E1F1A">
      <w:pPr>
        <w:jc w:val="both"/>
        <w:rPr>
          <w:i/>
          <w:sz w:val="24"/>
          <w:szCs w:val="24"/>
          <w:lang w:val="mt-MT"/>
        </w:rPr>
      </w:pPr>
      <w:r w:rsidRPr="00753E38">
        <w:rPr>
          <w:i/>
          <w:sz w:val="24"/>
          <w:szCs w:val="24"/>
          <w:lang w:val="mt-MT"/>
        </w:rPr>
        <w:t>.</w:t>
      </w:r>
    </w:p>
    <w:p w:rsidR="00711F93" w:rsidRDefault="00711F93" w:rsidP="007E1F1A">
      <w:pPr>
        <w:pStyle w:val="BodyText2"/>
        <w:spacing w:after="0" w:line="240" w:lineRule="auto"/>
        <w:jc w:val="both"/>
        <w:rPr>
          <w:sz w:val="24"/>
          <w:szCs w:val="24"/>
          <w:lang w:val="mt-MT"/>
        </w:rPr>
      </w:pPr>
    </w:p>
    <w:p w:rsidR="00B72272" w:rsidRPr="00753E38" w:rsidRDefault="00B72272" w:rsidP="007E1F1A">
      <w:pPr>
        <w:pStyle w:val="BodyText2"/>
        <w:spacing w:after="0" w:line="240" w:lineRule="auto"/>
        <w:jc w:val="both"/>
        <w:rPr>
          <w:sz w:val="24"/>
          <w:szCs w:val="24"/>
          <w:lang w:val="mt-MT"/>
        </w:rPr>
      </w:pPr>
    </w:p>
    <w:p w:rsidR="00711F93" w:rsidRDefault="00711F93" w:rsidP="007E1F1A">
      <w:pPr>
        <w:jc w:val="both"/>
        <w:rPr>
          <w:sz w:val="24"/>
          <w:szCs w:val="24"/>
          <w:lang w:val="it-IT"/>
        </w:rPr>
      </w:pPr>
    </w:p>
    <w:p w:rsidR="00711F93" w:rsidRDefault="00711F93" w:rsidP="007E1F1A">
      <w:pPr>
        <w:jc w:val="both"/>
        <w:rPr>
          <w:sz w:val="24"/>
          <w:szCs w:val="24"/>
          <w:lang w:val="it-IT"/>
        </w:rPr>
      </w:pPr>
    </w:p>
    <w:p w:rsidR="00711F93" w:rsidRPr="00753E38" w:rsidRDefault="00711F93" w:rsidP="007E1F1A">
      <w:pPr>
        <w:jc w:val="both"/>
        <w:rPr>
          <w:sz w:val="24"/>
          <w:szCs w:val="24"/>
          <w:lang w:val="it-IT"/>
        </w:rPr>
      </w:pPr>
    </w:p>
    <w:p w:rsidR="00711F93" w:rsidRPr="00753E38" w:rsidRDefault="00711F93" w:rsidP="007E1F1A">
      <w:pPr>
        <w:pStyle w:val="Heading2"/>
        <w:ind w:left="5040"/>
        <w:rPr>
          <w:rFonts w:ascii="Times New Roman" w:hAnsi="Times New Roman"/>
          <w:b/>
          <w:szCs w:val="24"/>
          <w:lang w:val="it-IT"/>
        </w:rPr>
      </w:pPr>
      <w:r w:rsidRPr="00753E38">
        <w:rPr>
          <w:rFonts w:ascii="Times New Roman" w:hAnsi="Times New Roman"/>
          <w:b/>
          <w:szCs w:val="24"/>
          <w:lang w:val="it-IT"/>
        </w:rPr>
        <w:t xml:space="preserve">    ANNA SCHEMBRI COLEIRO</w:t>
      </w:r>
    </w:p>
    <w:p w:rsidR="00711F93" w:rsidRPr="00753E38" w:rsidRDefault="00711F93" w:rsidP="007E1F1A">
      <w:pPr>
        <w:pStyle w:val="Heading2"/>
        <w:ind w:left="5040"/>
        <w:rPr>
          <w:rFonts w:ascii="Times New Roman" w:hAnsi="Times New Roman"/>
          <w:b/>
          <w:szCs w:val="24"/>
          <w:lang w:val="it-IT"/>
        </w:rPr>
      </w:pPr>
      <w:r w:rsidRPr="00753E38">
        <w:rPr>
          <w:rFonts w:ascii="Times New Roman" w:hAnsi="Times New Roman"/>
          <w:b/>
          <w:szCs w:val="24"/>
          <w:lang w:val="it-IT"/>
        </w:rPr>
        <w:t xml:space="preserve">           SKRIVAN TAL-KUMITAT</w:t>
      </w:r>
    </w:p>
    <w:p w:rsidR="00711F93" w:rsidRPr="00753E38" w:rsidRDefault="00711F93" w:rsidP="007E1F1A">
      <w:pPr>
        <w:jc w:val="both"/>
        <w:rPr>
          <w:b/>
          <w:sz w:val="24"/>
          <w:szCs w:val="24"/>
          <w:lang w:val="it-IT"/>
        </w:rPr>
      </w:pPr>
    </w:p>
    <w:p w:rsidR="00711F93" w:rsidRDefault="00711F93" w:rsidP="007E1F1A">
      <w:pPr>
        <w:jc w:val="both"/>
        <w:rPr>
          <w:b/>
          <w:sz w:val="24"/>
          <w:szCs w:val="24"/>
          <w:lang w:val="it-IT"/>
        </w:rPr>
      </w:pPr>
      <w:r w:rsidRPr="00753E38">
        <w:rPr>
          <w:b/>
          <w:sz w:val="24"/>
          <w:szCs w:val="24"/>
          <w:lang w:val="it-IT"/>
        </w:rPr>
        <w:t>KONFERMATI</w:t>
      </w:r>
    </w:p>
    <w:p w:rsidR="00711F93" w:rsidRDefault="00711F93" w:rsidP="007E1F1A">
      <w:pPr>
        <w:jc w:val="both"/>
        <w:rPr>
          <w:b/>
          <w:sz w:val="24"/>
          <w:szCs w:val="24"/>
          <w:lang w:val="it-IT"/>
        </w:rPr>
      </w:pPr>
    </w:p>
    <w:p w:rsidR="00711F93" w:rsidRDefault="00711F93" w:rsidP="007E1F1A">
      <w:pPr>
        <w:jc w:val="both"/>
        <w:rPr>
          <w:b/>
          <w:sz w:val="24"/>
          <w:szCs w:val="24"/>
          <w:lang w:val="it-IT"/>
        </w:rPr>
      </w:pPr>
    </w:p>
    <w:p w:rsidR="00EB57A7" w:rsidRDefault="00EB57A7" w:rsidP="007E1F1A">
      <w:pPr>
        <w:jc w:val="both"/>
        <w:rPr>
          <w:b/>
          <w:sz w:val="24"/>
          <w:szCs w:val="24"/>
          <w:lang w:val="it-IT"/>
        </w:rPr>
      </w:pPr>
    </w:p>
    <w:p w:rsidR="00711F93" w:rsidRPr="009835ED" w:rsidRDefault="00711F93" w:rsidP="007E1F1A">
      <w:pPr>
        <w:jc w:val="both"/>
        <w:rPr>
          <w:b/>
          <w:sz w:val="24"/>
          <w:szCs w:val="24"/>
          <w:lang w:val="it-IT"/>
        </w:rPr>
      </w:pPr>
    </w:p>
    <w:p w:rsidR="00711F93" w:rsidRPr="00753E38" w:rsidRDefault="00711F93" w:rsidP="007E1F1A">
      <w:pPr>
        <w:pStyle w:val="Heading2"/>
        <w:jc w:val="right"/>
        <w:rPr>
          <w:rFonts w:ascii="Times New Roman" w:hAnsi="Times New Roman"/>
          <w:b/>
          <w:szCs w:val="24"/>
          <w:lang w:val="it-IT"/>
        </w:rPr>
      </w:pPr>
      <w:r w:rsidRPr="00753E38">
        <w:rPr>
          <w:rFonts w:ascii="Times New Roman" w:hAnsi="Times New Roman"/>
          <w:b/>
          <w:szCs w:val="24"/>
          <w:lang w:val="it-IT"/>
        </w:rPr>
        <w:t>ONOR. MICHAEL FALZON</w:t>
      </w:r>
    </w:p>
    <w:p w:rsidR="00711F93" w:rsidRPr="0046628A" w:rsidRDefault="00711F93" w:rsidP="007E1F1A">
      <w:pPr>
        <w:pStyle w:val="Heading2"/>
        <w:jc w:val="right"/>
        <w:rPr>
          <w:rFonts w:ascii="Times New Roman" w:hAnsi="Times New Roman"/>
          <w:b/>
          <w:szCs w:val="24"/>
          <w:lang w:val="it-IT"/>
        </w:rPr>
      </w:pPr>
      <w:r w:rsidRPr="00753E38">
        <w:rPr>
          <w:rFonts w:ascii="Times New Roman" w:hAnsi="Times New Roman"/>
          <w:b/>
          <w:szCs w:val="24"/>
          <w:lang w:val="it-IT"/>
        </w:rPr>
        <w:t xml:space="preserve"> CHAIRMAN TAL-KUMITAT</w:t>
      </w:r>
    </w:p>
    <w:p w:rsidR="00D87CED" w:rsidRPr="002A756D" w:rsidRDefault="00D87CED" w:rsidP="007E1F1A">
      <w:pPr>
        <w:pStyle w:val="BodyText"/>
        <w:rPr>
          <w:rFonts w:ascii="Times New Roman" w:hAnsi="Times New Roman"/>
          <w:szCs w:val="24"/>
          <w:lang w:val="mt-MT"/>
        </w:rPr>
      </w:pPr>
    </w:p>
    <w:p w:rsidR="00702EB5" w:rsidRPr="00693B3F" w:rsidRDefault="00702EB5" w:rsidP="007E1F1A">
      <w:pPr>
        <w:jc w:val="both"/>
        <w:rPr>
          <w:sz w:val="24"/>
          <w:szCs w:val="24"/>
          <w:lang w:val="nl-NL"/>
        </w:rPr>
      </w:pPr>
    </w:p>
    <w:p w:rsidR="006A1DD3" w:rsidRDefault="006A1DD3" w:rsidP="007E1F1A">
      <w:pPr>
        <w:rPr>
          <w:lang w:val="it-IT"/>
        </w:rPr>
      </w:pPr>
    </w:p>
    <w:p w:rsidR="009A325B" w:rsidRDefault="009A325B" w:rsidP="007E1F1A">
      <w:pPr>
        <w:rPr>
          <w:lang w:val="it-IT"/>
        </w:rPr>
      </w:pPr>
    </w:p>
    <w:p w:rsidR="009A325B" w:rsidRDefault="009A325B" w:rsidP="007E1F1A">
      <w:pPr>
        <w:rPr>
          <w:lang w:val="it-IT"/>
        </w:rPr>
      </w:pPr>
    </w:p>
    <w:p w:rsidR="00CA1214" w:rsidRDefault="00CA1214" w:rsidP="007E1F1A">
      <w:pPr>
        <w:rPr>
          <w:lang w:val="it-IT"/>
        </w:rPr>
      </w:pPr>
    </w:p>
    <w:p w:rsidR="00CA1214" w:rsidRPr="006A1DD3" w:rsidRDefault="00CA1214" w:rsidP="007E1F1A">
      <w:pPr>
        <w:rPr>
          <w:lang w:val="it-IT"/>
        </w:rPr>
      </w:pPr>
    </w:p>
    <w:p w:rsidR="00AD4FCF" w:rsidRPr="00AD4FCF" w:rsidRDefault="00AD4FCF" w:rsidP="007E1F1A">
      <w:pPr>
        <w:jc w:val="both"/>
        <w:rPr>
          <w:lang w:val="it-IT"/>
        </w:rPr>
      </w:pPr>
    </w:p>
    <w:sectPr w:rsidR="00AD4FCF" w:rsidRPr="00AD4FCF" w:rsidSect="00C450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6F6" w:rsidRDefault="00A966F6" w:rsidP="006A35CA">
      <w:r>
        <w:separator/>
      </w:r>
    </w:p>
  </w:endnote>
  <w:endnote w:type="continuationSeparator" w:id="0">
    <w:p w:rsidR="00A966F6" w:rsidRDefault="00A966F6" w:rsidP="006A3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6F6" w:rsidRDefault="00A966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66F6" w:rsidRDefault="00A966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6F6" w:rsidRPr="00AF3D1B" w:rsidRDefault="00A966F6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AF3D1B">
      <w:rPr>
        <w:rStyle w:val="PageNumber"/>
        <w:rFonts w:ascii="Times New Roman" w:hAnsi="Times New Roman"/>
      </w:rPr>
      <w:fldChar w:fldCharType="begin"/>
    </w:r>
    <w:r w:rsidRPr="00AF3D1B">
      <w:rPr>
        <w:rStyle w:val="PageNumber"/>
        <w:rFonts w:ascii="Times New Roman" w:hAnsi="Times New Roman"/>
      </w:rPr>
      <w:instrText xml:space="preserve">PAGE  </w:instrText>
    </w:r>
    <w:r w:rsidRPr="00AF3D1B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 w:rsidRPr="00AF3D1B">
      <w:rPr>
        <w:rStyle w:val="PageNumber"/>
        <w:rFonts w:ascii="Times New Roman" w:hAnsi="Times New Roman"/>
      </w:rPr>
      <w:fldChar w:fldCharType="end"/>
    </w:r>
  </w:p>
  <w:p w:rsidR="00A966F6" w:rsidRDefault="00A966F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6F6" w:rsidRDefault="00A966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6F6" w:rsidRDefault="00A966F6" w:rsidP="006A35CA">
      <w:r>
        <w:separator/>
      </w:r>
    </w:p>
  </w:footnote>
  <w:footnote w:type="continuationSeparator" w:id="0">
    <w:p w:rsidR="00A966F6" w:rsidRDefault="00A966F6" w:rsidP="006A35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6F6" w:rsidRDefault="00A966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6F6" w:rsidRDefault="00A966F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6F6" w:rsidRDefault="00A966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159F"/>
    <w:multiLevelType w:val="hybridMultilevel"/>
    <w:tmpl w:val="1188D46C"/>
    <w:lvl w:ilvl="0" w:tplc="C2E6A3FA">
      <w:start w:val="1"/>
      <w:numFmt w:val="lowerLetter"/>
      <w:lvlText w:val="(%1)"/>
      <w:lvlJc w:val="left"/>
      <w:pPr>
        <w:ind w:left="720" w:hanging="360"/>
      </w:pPr>
      <w:rPr>
        <w:rFonts w:eastAsia="TimesNewRomanPS-BoldMT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47566"/>
    <w:multiLevelType w:val="hybridMultilevel"/>
    <w:tmpl w:val="86A60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07C86"/>
    <w:multiLevelType w:val="hybridMultilevel"/>
    <w:tmpl w:val="018822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11656"/>
    <w:multiLevelType w:val="hybridMultilevel"/>
    <w:tmpl w:val="44D8739A"/>
    <w:lvl w:ilvl="0" w:tplc="71B0E2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073B4"/>
    <w:multiLevelType w:val="hybridMultilevel"/>
    <w:tmpl w:val="82FA4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926D5"/>
    <w:multiLevelType w:val="hybridMultilevel"/>
    <w:tmpl w:val="1C4296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24AC"/>
    <w:multiLevelType w:val="hybridMultilevel"/>
    <w:tmpl w:val="B448C2EA"/>
    <w:lvl w:ilvl="0" w:tplc="03D42A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80452"/>
    <w:multiLevelType w:val="hybridMultilevel"/>
    <w:tmpl w:val="C88880CE"/>
    <w:lvl w:ilvl="0" w:tplc="419686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C0197"/>
    <w:multiLevelType w:val="hybridMultilevel"/>
    <w:tmpl w:val="709EE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20A48"/>
    <w:multiLevelType w:val="hybridMultilevel"/>
    <w:tmpl w:val="B89008D6"/>
    <w:lvl w:ilvl="0" w:tplc="3176DB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A4786"/>
    <w:multiLevelType w:val="hybridMultilevel"/>
    <w:tmpl w:val="8C401BAA"/>
    <w:lvl w:ilvl="0" w:tplc="40F41E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23C61"/>
    <w:multiLevelType w:val="hybridMultilevel"/>
    <w:tmpl w:val="265C0510"/>
    <w:lvl w:ilvl="0" w:tplc="344CA7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F2EFC"/>
    <w:multiLevelType w:val="hybridMultilevel"/>
    <w:tmpl w:val="9D6E16EA"/>
    <w:lvl w:ilvl="0" w:tplc="FEB070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E44E1"/>
    <w:multiLevelType w:val="hybridMultilevel"/>
    <w:tmpl w:val="45FAE4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5B7111"/>
    <w:multiLevelType w:val="hybridMultilevel"/>
    <w:tmpl w:val="CEA42380"/>
    <w:lvl w:ilvl="0" w:tplc="08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B1203"/>
    <w:multiLevelType w:val="hybridMultilevel"/>
    <w:tmpl w:val="44562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C3472"/>
    <w:multiLevelType w:val="hybridMultilevel"/>
    <w:tmpl w:val="6FEE582A"/>
    <w:lvl w:ilvl="0" w:tplc="7FD223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418B"/>
    <w:multiLevelType w:val="hybridMultilevel"/>
    <w:tmpl w:val="2C4E1C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A77C9"/>
    <w:multiLevelType w:val="hybridMultilevel"/>
    <w:tmpl w:val="5464DB44"/>
    <w:lvl w:ilvl="0" w:tplc="AF442F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EB5FD4"/>
    <w:multiLevelType w:val="hybridMultilevel"/>
    <w:tmpl w:val="A02669D4"/>
    <w:lvl w:ilvl="0" w:tplc="CDA25BC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816CB"/>
    <w:multiLevelType w:val="hybridMultilevel"/>
    <w:tmpl w:val="9DFE93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EF2E5C"/>
    <w:multiLevelType w:val="hybridMultilevel"/>
    <w:tmpl w:val="5D0AB6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1C59E7"/>
    <w:multiLevelType w:val="hybridMultilevel"/>
    <w:tmpl w:val="B06238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375A37"/>
    <w:multiLevelType w:val="hybridMultilevel"/>
    <w:tmpl w:val="7F7419B2"/>
    <w:lvl w:ilvl="0" w:tplc="4FA4A1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17F5C"/>
    <w:multiLevelType w:val="hybridMultilevel"/>
    <w:tmpl w:val="43DCABA8"/>
    <w:lvl w:ilvl="0" w:tplc="E974C6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D76DD"/>
    <w:multiLevelType w:val="hybridMultilevel"/>
    <w:tmpl w:val="B06238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A0DF4"/>
    <w:multiLevelType w:val="hybridMultilevel"/>
    <w:tmpl w:val="95BA6C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27EB2"/>
    <w:multiLevelType w:val="hybridMultilevel"/>
    <w:tmpl w:val="8CC026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A2E27"/>
    <w:multiLevelType w:val="hybridMultilevel"/>
    <w:tmpl w:val="32F64D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3E1987"/>
    <w:multiLevelType w:val="hybridMultilevel"/>
    <w:tmpl w:val="39EC8024"/>
    <w:lvl w:ilvl="0" w:tplc="9FEA7A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27"/>
  </w:num>
  <w:num w:numId="4">
    <w:abstractNumId w:val="15"/>
  </w:num>
  <w:num w:numId="5">
    <w:abstractNumId w:val="25"/>
  </w:num>
  <w:num w:numId="6">
    <w:abstractNumId w:val="22"/>
  </w:num>
  <w:num w:numId="7">
    <w:abstractNumId w:val="8"/>
  </w:num>
  <w:num w:numId="8">
    <w:abstractNumId w:val="4"/>
  </w:num>
  <w:num w:numId="9">
    <w:abstractNumId w:val="28"/>
  </w:num>
  <w:num w:numId="10">
    <w:abstractNumId w:val="21"/>
  </w:num>
  <w:num w:numId="11">
    <w:abstractNumId w:val="1"/>
  </w:num>
  <w:num w:numId="12">
    <w:abstractNumId w:val="13"/>
  </w:num>
  <w:num w:numId="13">
    <w:abstractNumId w:val="20"/>
  </w:num>
  <w:num w:numId="14">
    <w:abstractNumId w:val="5"/>
  </w:num>
  <w:num w:numId="15">
    <w:abstractNumId w:val="17"/>
  </w:num>
  <w:num w:numId="16">
    <w:abstractNumId w:val="26"/>
  </w:num>
  <w:num w:numId="17">
    <w:abstractNumId w:val="9"/>
  </w:num>
  <w:num w:numId="18">
    <w:abstractNumId w:val="10"/>
  </w:num>
  <w:num w:numId="19">
    <w:abstractNumId w:val="11"/>
  </w:num>
  <w:num w:numId="20">
    <w:abstractNumId w:val="3"/>
  </w:num>
  <w:num w:numId="21">
    <w:abstractNumId w:val="12"/>
  </w:num>
  <w:num w:numId="22">
    <w:abstractNumId w:val="24"/>
  </w:num>
  <w:num w:numId="23">
    <w:abstractNumId w:val="6"/>
  </w:num>
  <w:num w:numId="24">
    <w:abstractNumId w:val="7"/>
  </w:num>
  <w:num w:numId="25">
    <w:abstractNumId w:val="29"/>
  </w:num>
  <w:num w:numId="26">
    <w:abstractNumId w:val="19"/>
  </w:num>
  <w:num w:numId="27">
    <w:abstractNumId w:val="23"/>
  </w:num>
  <w:num w:numId="28">
    <w:abstractNumId w:val="18"/>
  </w:num>
  <w:num w:numId="29">
    <w:abstractNumId w:val="16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0F6"/>
    <w:rsid w:val="00045599"/>
    <w:rsid w:val="00050929"/>
    <w:rsid w:val="0005288C"/>
    <w:rsid w:val="00052B44"/>
    <w:rsid w:val="000639C8"/>
    <w:rsid w:val="00067D5E"/>
    <w:rsid w:val="00070D24"/>
    <w:rsid w:val="00071572"/>
    <w:rsid w:val="00082DFB"/>
    <w:rsid w:val="000839D6"/>
    <w:rsid w:val="00083D41"/>
    <w:rsid w:val="000C60D7"/>
    <w:rsid w:val="000D11FF"/>
    <w:rsid w:val="0011587D"/>
    <w:rsid w:val="00135DC5"/>
    <w:rsid w:val="001378E1"/>
    <w:rsid w:val="00153BE0"/>
    <w:rsid w:val="001569E6"/>
    <w:rsid w:val="00164B95"/>
    <w:rsid w:val="00171CAA"/>
    <w:rsid w:val="001736BE"/>
    <w:rsid w:val="00173968"/>
    <w:rsid w:val="001A4785"/>
    <w:rsid w:val="001C1E07"/>
    <w:rsid w:val="001E0FD1"/>
    <w:rsid w:val="001F4702"/>
    <w:rsid w:val="002137D9"/>
    <w:rsid w:val="002257B9"/>
    <w:rsid w:val="00240361"/>
    <w:rsid w:val="0024571B"/>
    <w:rsid w:val="00246D79"/>
    <w:rsid w:val="00253E87"/>
    <w:rsid w:val="002555C3"/>
    <w:rsid w:val="00263D19"/>
    <w:rsid w:val="00271619"/>
    <w:rsid w:val="002A6B2C"/>
    <w:rsid w:val="002A756D"/>
    <w:rsid w:val="002C130C"/>
    <w:rsid w:val="002E44A2"/>
    <w:rsid w:val="002F1C85"/>
    <w:rsid w:val="002F5322"/>
    <w:rsid w:val="002F546B"/>
    <w:rsid w:val="002F6846"/>
    <w:rsid w:val="00316172"/>
    <w:rsid w:val="00317E71"/>
    <w:rsid w:val="00320D1D"/>
    <w:rsid w:val="00324776"/>
    <w:rsid w:val="00352CA6"/>
    <w:rsid w:val="0036703D"/>
    <w:rsid w:val="0037315C"/>
    <w:rsid w:val="00374FE5"/>
    <w:rsid w:val="0039643C"/>
    <w:rsid w:val="003A39FA"/>
    <w:rsid w:val="003B45F3"/>
    <w:rsid w:val="003B7EB0"/>
    <w:rsid w:val="003C275E"/>
    <w:rsid w:val="003C27F2"/>
    <w:rsid w:val="004140F3"/>
    <w:rsid w:val="00416B74"/>
    <w:rsid w:val="00422DF5"/>
    <w:rsid w:val="00425684"/>
    <w:rsid w:val="00437421"/>
    <w:rsid w:val="004420F2"/>
    <w:rsid w:val="00456CD7"/>
    <w:rsid w:val="00460351"/>
    <w:rsid w:val="004618C8"/>
    <w:rsid w:val="004708FE"/>
    <w:rsid w:val="00472DAD"/>
    <w:rsid w:val="004822D1"/>
    <w:rsid w:val="00494741"/>
    <w:rsid w:val="00495020"/>
    <w:rsid w:val="0049576C"/>
    <w:rsid w:val="004A4056"/>
    <w:rsid w:val="004A7CD5"/>
    <w:rsid w:val="004B22FA"/>
    <w:rsid w:val="004B7CE6"/>
    <w:rsid w:val="004D0C56"/>
    <w:rsid w:val="004D0D1A"/>
    <w:rsid w:val="004D31F7"/>
    <w:rsid w:val="004E60A3"/>
    <w:rsid w:val="004F4C40"/>
    <w:rsid w:val="00516497"/>
    <w:rsid w:val="00545E12"/>
    <w:rsid w:val="0055036D"/>
    <w:rsid w:val="00556463"/>
    <w:rsid w:val="00565349"/>
    <w:rsid w:val="00595526"/>
    <w:rsid w:val="005A3DDA"/>
    <w:rsid w:val="005A5ED3"/>
    <w:rsid w:val="005B45CA"/>
    <w:rsid w:val="005C5CEE"/>
    <w:rsid w:val="005D633F"/>
    <w:rsid w:val="005F3E20"/>
    <w:rsid w:val="00601288"/>
    <w:rsid w:val="00602593"/>
    <w:rsid w:val="006265DC"/>
    <w:rsid w:val="006337F6"/>
    <w:rsid w:val="00664B77"/>
    <w:rsid w:val="00675E9E"/>
    <w:rsid w:val="00693B3F"/>
    <w:rsid w:val="006A1DD3"/>
    <w:rsid w:val="006A35CA"/>
    <w:rsid w:val="006C0DB3"/>
    <w:rsid w:val="006C6F4A"/>
    <w:rsid w:val="006C744B"/>
    <w:rsid w:val="006E02F6"/>
    <w:rsid w:val="00702D7C"/>
    <w:rsid w:val="00702EB5"/>
    <w:rsid w:val="00706BF8"/>
    <w:rsid w:val="00711F93"/>
    <w:rsid w:val="00715190"/>
    <w:rsid w:val="00734ADB"/>
    <w:rsid w:val="00737238"/>
    <w:rsid w:val="0074277A"/>
    <w:rsid w:val="00763C9F"/>
    <w:rsid w:val="007818D4"/>
    <w:rsid w:val="007901F6"/>
    <w:rsid w:val="007A4029"/>
    <w:rsid w:val="007C300D"/>
    <w:rsid w:val="007E1F1A"/>
    <w:rsid w:val="00824199"/>
    <w:rsid w:val="008302DF"/>
    <w:rsid w:val="00836A6B"/>
    <w:rsid w:val="008417EF"/>
    <w:rsid w:val="00842952"/>
    <w:rsid w:val="00850FB0"/>
    <w:rsid w:val="00854FA7"/>
    <w:rsid w:val="00857360"/>
    <w:rsid w:val="00871FAB"/>
    <w:rsid w:val="008729E5"/>
    <w:rsid w:val="008730D8"/>
    <w:rsid w:val="00876B6F"/>
    <w:rsid w:val="008A1BC6"/>
    <w:rsid w:val="008A1E98"/>
    <w:rsid w:val="008B4393"/>
    <w:rsid w:val="008B43DF"/>
    <w:rsid w:val="008D5E51"/>
    <w:rsid w:val="008E08A2"/>
    <w:rsid w:val="008E3103"/>
    <w:rsid w:val="008E511F"/>
    <w:rsid w:val="00912AE4"/>
    <w:rsid w:val="00934226"/>
    <w:rsid w:val="00940C1D"/>
    <w:rsid w:val="009606EF"/>
    <w:rsid w:val="00960A1B"/>
    <w:rsid w:val="009629B9"/>
    <w:rsid w:val="009660B5"/>
    <w:rsid w:val="009723BD"/>
    <w:rsid w:val="00980BAB"/>
    <w:rsid w:val="009870E2"/>
    <w:rsid w:val="009966B7"/>
    <w:rsid w:val="009A325B"/>
    <w:rsid w:val="009A4072"/>
    <w:rsid w:val="009A519D"/>
    <w:rsid w:val="009B75B7"/>
    <w:rsid w:val="009E2B0C"/>
    <w:rsid w:val="009E4CD0"/>
    <w:rsid w:val="009F3140"/>
    <w:rsid w:val="009F5ED9"/>
    <w:rsid w:val="00A07B5C"/>
    <w:rsid w:val="00A1570F"/>
    <w:rsid w:val="00A20322"/>
    <w:rsid w:val="00A210EF"/>
    <w:rsid w:val="00A30F9C"/>
    <w:rsid w:val="00A33D92"/>
    <w:rsid w:val="00A36CE0"/>
    <w:rsid w:val="00A458E7"/>
    <w:rsid w:val="00A54600"/>
    <w:rsid w:val="00A83508"/>
    <w:rsid w:val="00A966F6"/>
    <w:rsid w:val="00A97B89"/>
    <w:rsid w:val="00AB6DC8"/>
    <w:rsid w:val="00AD4FCF"/>
    <w:rsid w:val="00AF57E2"/>
    <w:rsid w:val="00B218D5"/>
    <w:rsid w:val="00B37EE8"/>
    <w:rsid w:val="00B46FED"/>
    <w:rsid w:val="00B61E6A"/>
    <w:rsid w:val="00B72272"/>
    <w:rsid w:val="00B74BB0"/>
    <w:rsid w:val="00B960C6"/>
    <w:rsid w:val="00BA3AB0"/>
    <w:rsid w:val="00BA3CB5"/>
    <w:rsid w:val="00BA529E"/>
    <w:rsid w:val="00BA7F3F"/>
    <w:rsid w:val="00BC3355"/>
    <w:rsid w:val="00BE6872"/>
    <w:rsid w:val="00BF6D31"/>
    <w:rsid w:val="00C07E40"/>
    <w:rsid w:val="00C36844"/>
    <w:rsid w:val="00C450F6"/>
    <w:rsid w:val="00C66D6D"/>
    <w:rsid w:val="00C82E94"/>
    <w:rsid w:val="00CA1214"/>
    <w:rsid w:val="00CA3506"/>
    <w:rsid w:val="00CA4DA0"/>
    <w:rsid w:val="00CA7D38"/>
    <w:rsid w:val="00CD3305"/>
    <w:rsid w:val="00CF2144"/>
    <w:rsid w:val="00CF38B3"/>
    <w:rsid w:val="00D0131D"/>
    <w:rsid w:val="00D32EB0"/>
    <w:rsid w:val="00D42945"/>
    <w:rsid w:val="00D42B04"/>
    <w:rsid w:val="00D4720E"/>
    <w:rsid w:val="00D51953"/>
    <w:rsid w:val="00D71DB6"/>
    <w:rsid w:val="00D87CED"/>
    <w:rsid w:val="00D91D18"/>
    <w:rsid w:val="00DA3F2B"/>
    <w:rsid w:val="00DB5DCA"/>
    <w:rsid w:val="00DC575F"/>
    <w:rsid w:val="00DC643B"/>
    <w:rsid w:val="00DD26CC"/>
    <w:rsid w:val="00DD7977"/>
    <w:rsid w:val="00E06CB1"/>
    <w:rsid w:val="00E234FD"/>
    <w:rsid w:val="00E27085"/>
    <w:rsid w:val="00E307EC"/>
    <w:rsid w:val="00E3508C"/>
    <w:rsid w:val="00E361E1"/>
    <w:rsid w:val="00E42B69"/>
    <w:rsid w:val="00E442A7"/>
    <w:rsid w:val="00E56D95"/>
    <w:rsid w:val="00E65485"/>
    <w:rsid w:val="00EA2D0F"/>
    <w:rsid w:val="00EB0AE6"/>
    <w:rsid w:val="00EB57A7"/>
    <w:rsid w:val="00EB6F4D"/>
    <w:rsid w:val="00EC5504"/>
    <w:rsid w:val="00ED463C"/>
    <w:rsid w:val="00EE2F42"/>
    <w:rsid w:val="00EF3433"/>
    <w:rsid w:val="00EF5543"/>
    <w:rsid w:val="00F21B62"/>
    <w:rsid w:val="00F243B1"/>
    <w:rsid w:val="00F3085C"/>
    <w:rsid w:val="00FA6E7E"/>
    <w:rsid w:val="00FE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0F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C450F6"/>
    <w:pPr>
      <w:keepNext/>
      <w:jc w:val="both"/>
      <w:outlineLvl w:val="1"/>
    </w:pPr>
    <w:rPr>
      <w:rFonts w:ascii="Tornado" w:hAnsi="Tornad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450F6"/>
    <w:rPr>
      <w:rFonts w:ascii="Tornado" w:eastAsia="Batang" w:hAnsi="Tornado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C450F6"/>
    <w:pPr>
      <w:jc w:val="both"/>
    </w:pPr>
    <w:rPr>
      <w:rFonts w:ascii="Tornado" w:hAnsi="Tornado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C450F6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rsid w:val="00C450F6"/>
    <w:pPr>
      <w:tabs>
        <w:tab w:val="center" w:pos="4819"/>
        <w:tab w:val="right" w:pos="9071"/>
      </w:tabs>
    </w:pPr>
    <w:rPr>
      <w:rFonts w:ascii="Tornado" w:hAnsi="Tornado"/>
      <w:sz w:val="24"/>
      <w:lang w:val="en-GB"/>
    </w:rPr>
  </w:style>
  <w:style w:type="character" w:customStyle="1" w:styleId="FooterChar">
    <w:name w:val="Footer Char"/>
    <w:basedOn w:val="DefaultParagraphFont"/>
    <w:link w:val="Footer"/>
    <w:rsid w:val="00C450F6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C450F6"/>
  </w:style>
  <w:style w:type="paragraph" w:styleId="Header">
    <w:name w:val="header"/>
    <w:basedOn w:val="Normal"/>
    <w:link w:val="HeaderChar"/>
    <w:rsid w:val="00C450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450F6"/>
    <w:rPr>
      <w:rFonts w:ascii="Times New Roman" w:eastAsia="Batang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C450F6"/>
    <w:rPr>
      <w:b/>
      <w:bCs/>
    </w:rPr>
  </w:style>
  <w:style w:type="paragraph" w:customStyle="1" w:styleId="normal1">
    <w:name w:val="normal1"/>
    <w:basedOn w:val="Normal"/>
    <w:link w:val="normal1Char"/>
    <w:rsid w:val="00C450F6"/>
    <w:pPr>
      <w:jc w:val="both"/>
    </w:pPr>
    <w:rPr>
      <w:rFonts w:ascii="Tornado" w:hAnsi="Tornado"/>
      <w:sz w:val="24"/>
      <w:lang w:val="en-GB"/>
    </w:rPr>
  </w:style>
  <w:style w:type="character" w:customStyle="1" w:styleId="normal1Char">
    <w:name w:val="normal1 Char"/>
    <w:basedOn w:val="DefaultParagraphFont"/>
    <w:link w:val="normal1"/>
    <w:rsid w:val="00C450F6"/>
    <w:rPr>
      <w:rFonts w:ascii="Tornado" w:eastAsia="Batang" w:hAnsi="Tornado" w:cs="Times New Roman"/>
      <w:sz w:val="24"/>
      <w:szCs w:val="20"/>
    </w:rPr>
  </w:style>
  <w:style w:type="paragraph" w:styleId="NoSpacing">
    <w:name w:val="No Spacing"/>
    <w:qFormat/>
    <w:rsid w:val="00C450F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C30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ps">
    <w:name w:val="hps"/>
    <w:basedOn w:val="DefaultParagraphFont"/>
    <w:rsid w:val="007C300D"/>
  </w:style>
  <w:style w:type="character" w:customStyle="1" w:styleId="atn">
    <w:name w:val="atn"/>
    <w:basedOn w:val="DefaultParagraphFont"/>
    <w:rsid w:val="00A210EF"/>
  </w:style>
  <w:style w:type="character" w:styleId="Hyperlink">
    <w:name w:val="Hyperlink"/>
    <w:basedOn w:val="DefaultParagraphFont"/>
    <w:uiPriority w:val="99"/>
    <w:unhideWhenUsed/>
    <w:rsid w:val="00A210EF"/>
    <w:rPr>
      <w:strike w:val="0"/>
      <w:dstrike w:val="0"/>
      <w:color w:val="00619E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460351"/>
    <w:rPr>
      <w:i/>
      <w:iCs/>
    </w:rPr>
  </w:style>
  <w:style w:type="character" w:customStyle="1" w:styleId="apple-converted-space">
    <w:name w:val="apple-converted-space"/>
    <w:basedOn w:val="DefaultParagraphFont"/>
    <w:rsid w:val="00460351"/>
  </w:style>
  <w:style w:type="paragraph" w:styleId="BodyText2">
    <w:name w:val="Body Text 2"/>
    <w:basedOn w:val="Normal"/>
    <w:link w:val="BodyText2Char"/>
    <w:rsid w:val="00711F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11F93"/>
    <w:rPr>
      <w:rFonts w:ascii="Times New Roman" w:eastAsia="Batang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A6834-7CB0-48E6-A11B-7C65C75D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10022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colea002</dc:creator>
  <cp:lastModifiedBy>melir001</cp:lastModifiedBy>
  <cp:revision>11</cp:revision>
  <cp:lastPrinted>2017-04-17T11:46:00Z</cp:lastPrinted>
  <dcterms:created xsi:type="dcterms:W3CDTF">2017-04-12T07:53:00Z</dcterms:created>
  <dcterms:modified xsi:type="dcterms:W3CDTF">2017-04-17T11:54:00Z</dcterms:modified>
</cp:coreProperties>
</file>