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AA4" w:rsidRPr="00CD0C30" w:rsidRDefault="00DA6AA4" w:rsidP="00DA6AA4">
      <w:pPr>
        <w:pStyle w:val="Title"/>
        <w:spacing w:line="240" w:lineRule="auto"/>
        <w:rPr>
          <w:rFonts w:ascii="Times New Roman" w:hAnsi="Times New Roman"/>
          <w:sz w:val="24"/>
          <w:szCs w:val="24"/>
          <w:lang w:val="it-IT"/>
        </w:rPr>
      </w:pPr>
      <w:r w:rsidRPr="00CD0C30">
        <w:rPr>
          <w:rFonts w:ascii="Times New Roman" w:hAnsi="Times New Roman"/>
          <w:sz w:val="24"/>
          <w:szCs w:val="24"/>
          <w:lang w:val="it-IT"/>
        </w:rPr>
        <w:t>MALTA</w:t>
      </w: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KAMRA TAD-DEPUTATI</w:t>
      </w: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KUMITAT PERMANENTI DWAR IL-KONTIJIET PUBBLIĊI</w:t>
      </w:r>
    </w:p>
    <w:p w:rsidR="00DA6AA4" w:rsidRPr="00CD0C30" w:rsidRDefault="00DA6AA4" w:rsidP="00DA6AA4">
      <w:pPr>
        <w:spacing w:after="0"/>
        <w:jc w:val="center"/>
        <w:rPr>
          <w:rFonts w:ascii="Times New Roman" w:hAnsi="Times New Roman" w:cs="Times New Roman"/>
          <w:b/>
          <w:i/>
          <w:sz w:val="24"/>
          <w:szCs w:val="24"/>
          <w:lang w:val="it-IT"/>
        </w:rPr>
      </w:pPr>
      <w:r w:rsidRPr="00CD0C30">
        <w:rPr>
          <w:rFonts w:ascii="Times New Roman" w:hAnsi="Times New Roman" w:cs="Times New Roman"/>
          <w:b/>
          <w:i/>
          <w:sz w:val="24"/>
          <w:szCs w:val="24"/>
          <w:lang w:val="it-IT"/>
        </w:rPr>
        <w:t>(Rapport Uffiċjali u Rivedut)</w:t>
      </w:r>
    </w:p>
    <w:p w:rsidR="00DA6AA4" w:rsidRPr="00CD0C30" w:rsidRDefault="00DA6AA4" w:rsidP="00DA6AA4">
      <w:pPr>
        <w:spacing w:after="0"/>
        <w:jc w:val="center"/>
        <w:rPr>
          <w:rFonts w:ascii="Times New Roman" w:hAnsi="Times New Roman" w:cs="Times New Roman"/>
          <w:b/>
          <w:i/>
          <w:sz w:val="24"/>
          <w:szCs w:val="24"/>
          <w:lang w:val="it-IT"/>
        </w:rPr>
      </w:pPr>
    </w:p>
    <w:p w:rsidR="00DA6AA4" w:rsidRPr="00CD0C30" w:rsidRDefault="00DA6AA4" w:rsidP="00DA6AA4">
      <w:pPr>
        <w:spacing w:after="0"/>
        <w:jc w:val="center"/>
        <w:rPr>
          <w:rFonts w:ascii="Times New Roman" w:hAnsi="Times New Roman" w:cs="Times New Roman"/>
          <w:b/>
          <w:i/>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IT-TNAX</w:t>
      </w:r>
      <w:r w:rsidRPr="00CD0C30">
        <w:rPr>
          <w:rFonts w:ascii="Times New Roman" w:hAnsi="Times New Roman" w:cs="Times New Roman"/>
          <w:b/>
          <w:sz w:val="24"/>
          <w:szCs w:val="24"/>
          <w:lang w:val="mt-MT"/>
        </w:rPr>
        <w:t xml:space="preserve">-IL </w:t>
      </w:r>
      <w:r w:rsidRPr="00CD0C30">
        <w:rPr>
          <w:rFonts w:ascii="Times New Roman" w:hAnsi="Times New Roman" w:cs="Times New Roman"/>
          <w:b/>
          <w:sz w:val="24"/>
          <w:szCs w:val="24"/>
          <w:lang w:val="it-IT"/>
        </w:rPr>
        <w:t>PARLAMENT</w:t>
      </w: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55</w:t>
      </w: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It-Tnejn</w:t>
      </w:r>
      <w:r w:rsidRPr="00CD0C30">
        <w:rPr>
          <w:rFonts w:ascii="Times New Roman" w:hAnsi="Times New Roman"/>
          <w:i w:val="0"/>
          <w:sz w:val="24"/>
          <w:szCs w:val="24"/>
          <w:lang w:val="it-IT"/>
        </w:rPr>
        <w:t xml:space="preserve">, </w:t>
      </w:r>
      <w:r>
        <w:rPr>
          <w:rFonts w:ascii="Times New Roman" w:hAnsi="Times New Roman"/>
          <w:i w:val="0"/>
          <w:sz w:val="24"/>
          <w:szCs w:val="24"/>
          <w:lang w:val="it-IT"/>
        </w:rPr>
        <w:t>15</w:t>
      </w:r>
      <w:r w:rsidRPr="00CD0C30">
        <w:rPr>
          <w:rFonts w:ascii="Times New Roman" w:hAnsi="Times New Roman"/>
          <w:i w:val="0"/>
          <w:sz w:val="24"/>
          <w:szCs w:val="24"/>
          <w:lang w:val="it-IT"/>
        </w:rPr>
        <w:t xml:space="preserve"> ta’</w:t>
      </w:r>
      <w:r w:rsidRPr="00CD0C30">
        <w:rPr>
          <w:rFonts w:ascii="Times New Roman" w:hAnsi="Times New Roman"/>
          <w:i w:val="0"/>
          <w:sz w:val="24"/>
          <w:szCs w:val="24"/>
          <w:lang w:val="mt-MT"/>
        </w:rPr>
        <w:t xml:space="preserve"> </w:t>
      </w:r>
      <w:r>
        <w:rPr>
          <w:rFonts w:ascii="Times New Roman" w:hAnsi="Times New Roman"/>
          <w:i w:val="0"/>
          <w:sz w:val="24"/>
          <w:szCs w:val="24"/>
          <w:lang w:val="mt-MT"/>
        </w:rPr>
        <w:t>Diċembru</w:t>
      </w:r>
      <w:r w:rsidRPr="00CD0C30">
        <w:rPr>
          <w:rFonts w:ascii="Times New Roman" w:hAnsi="Times New Roman"/>
          <w:i w:val="0"/>
          <w:sz w:val="24"/>
          <w:szCs w:val="24"/>
          <w:lang w:val="it-IT"/>
        </w:rPr>
        <w:t>, 201</w:t>
      </w:r>
      <w:r>
        <w:rPr>
          <w:rFonts w:ascii="Times New Roman" w:hAnsi="Times New Roman"/>
          <w:i w:val="0"/>
          <w:sz w:val="24"/>
          <w:szCs w:val="24"/>
          <w:lang w:val="it-IT"/>
        </w:rPr>
        <w:t>4</w:t>
      </w:r>
    </w:p>
    <w:p w:rsidR="00DA6AA4" w:rsidRPr="00CD0C30" w:rsidRDefault="00DA6AA4" w:rsidP="00DA6AA4">
      <w:pPr>
        <w:spacing w:after="0"/>
        <w:jc w:val="center"/>
        <w:rPr>
          <w:rFonts w:ascii="Times New Roman" w:hAnsi="Times New Roman" w:cs="Times New Roman"/>
          <w:b/>
          <w:i/>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Stampat fl-Uffiċċju tal-Iskrivan</w:t>
      </w:r>
    </w:p>
    <w:p w:rsidR="00DA6AA4" w:rsidRPr="00CD0C30" w:rsidRDefault="00DA6AA4" w:rsidP="00DA6AA4">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Kamra tad-Deputati</w:t>
      </w:r>
    </w:p>
    <w:p w:rsidR="00DA6AA4" w:rsidRPr="00CD0C30" w:rsidRDefault="00DA6AA4" w:rsidP="00DA6AA4">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Malta</w:t>
      </w: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Prezz €2.50</w:t>
      </w:r>
    </w:p>
    <w:p w:rsidR="00DA6AA4" w:rsidRPr="00CD0C30" w:rsidRDefault="00DA6AA4" w:rsidP="00DA6AA4">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br w:type="page"/>
      </w: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IT-TNAX-IL PARLAMENT</w:t>
      </w: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KUMITAT PERMANENTI DWAR IL-KONTIJIET PUBBLIĊI</w:t>
      </w: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55</w:t>
      </w: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It-Tnejn</w:t>
      </w:r>
      <w:r w:rsidRPr="00CD0C30">
        <w:rPr>
          <w:rFonts w:ascii="Times New Roman" w:hAnsi="Times New Roman"/>
          <w:i w:val="0"/>
          <w:sz w:val="24"/>
          <w:szCs w:val="24"/>
          <w:lang w:val="it-IT"/>
        </w:rPr>
        <w:t xml:space="preserve">, </w:t>
      </w:r>
      <w:r>
        <w:rPr>
          <w:rFonts w:ascii="Times New Roman" w:hAnsi="Times New Roman"/>
          <w:i w:val="0"/>
          <w:sz w:val="24"/>
          <w:szCs w:val="24"/>
          <w:lang w:val="it-IT"/>
        </w:rPr>
        <w:t>15</w:t>
      </w:r>
      <w:r w:rsidRPr="00CD0C30">
        <w:rPr>
          <w:rFonts w:ascii="Times New Roman" w:hAnsi="Times New Roman"/>
          <w:i w:val="0"/>
          <w:sz w:val="24"/>
          <w:szCs w:val="24"/>
          <w:lang w:val="it-IT"/>
        </w:rPr>
        <w:t xml:space="preserve"> ta’</w:t>
      </w:r>
      <w:r w:rsidRPr="00CD0C30">
        <w:rPr>
          <w:rFonts w:ascii="Times New Roman" w:hAnsi="Times New Roman"/>
          <w:i w:val="0"/>
          <w:sz w:val="24"/>
          <w:szCs w:val="24"/>
          <w:lang w:val="mt-MT"/>
        </w:rPr>
        <w:t xml:space="preserve"> </w:t>
      </w:r>
      <w:r>
        <w:rPr>
          <w:rFonts w:ascii="Times New Roman" w:hAnsi="Times New Roman"/>
          <w:i w:val="0"/>
          <w:sz w:val="24"/>
          <w:szCs w:val="24"/>
          <w:lang w:val="mt-MT"/>
        </w:rPr>
        <w:t>Diċembru</w:t>
      </w:r>
      <w:r w:rsidRPr="00CD0C30">
        <w:rPr>
          <w:rFonts w:ascii="Times New Roman" w:hAnsi="Times New Roman"/>
          <w:i w:val="0"/>
          <w:sz w:val="24"/>
          <w:szCs w:val="24"/>
          <w:lang w:val="it-IT"/>
        </w:rPr>
        <w:t>, 201</w:t>
      </w:r>
      <w:r>
        <w:rPr>
          <w:rFonts w:ascii="Times New Roman" w:hAnsi="Times New Roman"/>
          <w:i w:val="0"/>
          <w:sz w:val="24"/>
          <w:szCs w:val="24"/>
          <w:lang w:val="it-IT"/>
        </w:rPr>
        <w:t>4</w:t>
      </w: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sectPr w:rsidR="00DA6AA4" w:rsidRPr="00CD0C30" w:rsidSect="00BF09B5">
          <w:footerReference w:type="default" r:id="rId4"/>
          <w:footerReference w:type="first" r:id="rId5"/>
          <w:pgSz w:w="11906" w:h="16838"/>
          <w:pgMar w:top="1440" w:right="1440" w:bottom="1440" w:left="1440" w:header="708" w:footer="708" w:gutter="0"/>
          <w:cols w:space="708"/>
          <w:docGrid w:linePitch="360"/>
        </w:sectPr>
      </w:pPr>
      <w:r w:rsidRPr="00CD0C30">
        <w:rPr>
          <w:rFonts w:ascii="Times New Roman" w:hAnsi="Times New Roman" w:cs="Times New Roman"/>
          <w:b/>
          <w:sz w:val="24"/>
          <w:szCs w:val="24"/>
          <w:lang w:val="it-IT"/>
        </w:rPr>
        <w:t>Il-Kumitat iltaqa' fil-Palazz, il-Belt Valletta, fis-</w:t>
      </w:r>
      <w:r>
        <w:rPr>
          <w:rFonts w:ascii="Times New Roman" w:hAnsi="Times New Roman" w:cs="Times New Roman"/>
          <w:b/>
          <w:sz w:val="24"/>
          <w:szCs w:val="24"/>
          <w:lang w:val="it-IT"/>
        </w:rPr>
        <w:t>6</w:t>
      </w:r>
      <w:r w:rsidRPr="00CD0C30">
        <w:rPr>
          <w:rFonts w:ascii="Times New Roman" w:hAnsi="Times New Roman" w:cs="Times New Roman"/>
          <w:b/>
          <w:sz w:val="24"/>
          <w:szCs w:val="24"/>
          <w:lang w:val="it-IT"/>
        </w:rPr>
        <w:t>:</w:t>
      </w:r>
      <w:r>
        <w:rPr>
          <w:rFonts w:ascii="Times New Roman" w:hAnsi="Times New Roman" w:cs="Times New Roman"/>
          <w:b/>
          <w:sz w:val="24"/>
          <w:szCs w:val="24"/>
          <w:lang w:val="it-IT"/>
        </w:rPr>
        <w:t>47</w:t>
      </w:r>
      <w:r w:rsidRPr="00CD0C30">
        <w:rPr>
          <w:rFonts w:ascii="Times New Roman" w:hAnsi="Times New Roman" w:cs="Times New Roman"/>
          <w:b/>
          <w:sz w:val="24"/>
          <w:szCs w:val="24"/>
          <w:lang w:val="it-IT"/>
        </w:rPr>
        <w:t>p.m.</w:t>
      </w: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lastRenderedPageBreak/>
        <w:t>THE CHAIRMAN (Onor. Tonio Fenech):</w:t>
      </w:r>
      <w:r w:rsidRPr="00DA6AA4">
        <w:rPr>
          <w:rFonts w:ascii="Times New Roman" w:hAnsi="Times New Roman" w:cs="Times New Roman"/>
          <w:lang w:val="mt-MT"/>
        </w:rPr>
        <w:t xml:space="preserve">  Illum għandna laqgħa konġunta bejn il-Kumitat Permanenti dwar l-Affarijiet Barranin u Ewropej, il-Kumitat Permanenti dwar il-Kontijiet Pubbliċi u l-Kumitat Permanenti dwar l-Affarijiet Ekonomiċi u Finanzjarji biex ikollna skambju mal-Avukat Louis Galea, Membru tal-Qorti Ewropea tal-Awdituri, fuq ir-rapport tal-Qorti Ewropea tal-Awdituri għas-sena 2013 kif ukoll fuq il-ħidma tiegħu f’din il-qorti.  Bi pjaċir ninnota li hawn preżenti ċ-Chairmen tat-tliet Kumitati li semmejt.</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center"/>
        <w:rPr>
          <w:rFonts w:ascii="Times New Roman" w:hAnsi="Times New Roman" w:cs="Times New Roman"/>
          <w:b/>
          <w:sz w:val="24"/>
          <w:szCs w:val="24"/>
          <w:lang w:val="mt-MT"/>
        </w:rPr>
      </w:pPr>
      <w:r w:rsidRPr="00DA6AA4">
        <w:rPr>
          <w:rFonts w:ascii="Times New Roman" w:hAnsi="Times New Roman" w:cs="Times New Roman"/>
          <w:b/>
          <w:sz w:val="24"/>
          <w:szCs w:val="24"/>
          <w:lang w:val="mt-MT"/>
        </w:rPr>
        <w:t>LAQGĦA MA’ DR LOUIS GALEA, MEMBRU TAL-QORTI EWROPEA TAL-AWDITURI, DWAR IR-RAPPORT ANNWALI TAL-QORTI EWROPEA TAL-AWDITURI DWAR IL-BAĠIT GĦAS-SENA FINANZJARJA 2013 U L-ĦIDMA TAL-MEMBRU MALTI TA’ DIN IL-QORTI</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THE CHAIRMAN:</w:t>
      </w:r>
      <w:r w:rsidRPr="00DA6AA4">
        <w:rPr>
          <w:rFonts w:ascii="Times New Roman" w:hAnsi="Times New Roman" w:cs="Times New Roman"/>
          <w:lang w:val="mt-MT"/>
        </w:rPr>
        <w:t xml:space="preserve">  L-ewwel nett, Dr. Galea, nibda biex nirringrazzjak li għal darb’oħra erġajt ġejt biex taqsam il-ħsibijiet tiegħek dwar ir-rapport li intom ħriġtu, kif ukoll dwar il-ħidma tal-Qorti Ewropea tal-Awdituri. Fil-fatt nistgħu ngħaddu mal-ewwel għall-preżentazzjoni tiegħek, imbagħad naraw jekk ikunx hemm xi domandi mill-Membri dwar dak li tkun qsamt magħna.</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DR. LOUIS GALEA</w:t>
      </w:r>
      <w:r w:rsidRPr="00DA6AA4">
        <w:rPr>
          <w:rFonts w:ascii="Times New Roman" w:hAnsi="Times New Roman" w:cs="Times New Roman"/>
          <w:lang w:val="mt-MT"/>
        </w:rPr>
        <w:t xml:space="preserve"> </w:t>
      </w:r>
      <w:r w:rsidRPr="00DA6AA4">
        <w:rPr>
          <w:rFonts w:ascii="Times New Roman" w:hAnsi="Times New Roman" w:cs="Times New Roman"/>
          <w:b/>
          <w:lang w:val="mt-MT"/>
        </w:rPr>
        <w:t>(Membru tal-Qorti Ewropea tal-Awdituri):</w:t>
      </w:r>
      <w:r w:rsidRPr="00DA6AA4">
        <w:rPr>
          <w:rFonts w:ascii="Times New Roman" w:hAnsi="Times New Roman" w:cs="Times New Roman"/>
          <w:lang w:val="mt-MT"/>
        </w:rPr>
        <w:t xml:space="preserve"> Sur President, nibda billi nirringrazzja liċ-Chairman tal-Kumitat Permanenti dwar l-Affarijiet Barranin u Ewropej, tal-Kumitat Permanenti dwar il-Kontijiet Pubbliċi kif ukoll tal-Kumitat Permanenti dwar l-Affarijiet Ekonomiċi u Finanzjarji. Huwa dmir tiegħi li f’isem il-Qorti Ewropea tal-Awdituri nrodd ħajr lilkom li sibtu l-ħin u organizzajtu l-aġenda tal-lum.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 xml:space="preserve">Kif tafu, il-parlamenti nazzjonali għandhom sehem importanti fil-proċess leġiżlattiv tal-Unjoni Ewropea u anke fil-proċess ta’ skrutinju u ta’ kontabilità.  Din hija funzjoni tal-parlamenti nazzjonali, li bi trattat hija maħsuba li tikkumplimenta l-funzjoni tal-Parlament Ewropew.  Fil-fehma tagħna, dan huwa meħtieġ </w:t>
      </w:r>
      <w:r w:rsidRPr="00DA6AA4">
        <w:rPr>
          <w:rFonts w:ascii="Times New Roman" w:hAnsi="Times New Roman" w:cs="Times New Roman"/>
          <w:lang w:val="mt-MT"/>
        </w:rPr>
        <w:lastRenderedPageBreak/>
        <w:t>li jsir – u jidher li qed isir –   għax il-Parlament Ewropew u l-parlamenti nazzjonali jridu jaħdmu lkoll flimkien biex liċ-ċittadini tagħhom isaħħulhom is-sens tal-leġittimità demokratika ta’ dawn l-istituzzjonijiet.</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Sur President, matul is-sena, il-Qorti Ewropea tal-Awdituri tippreżenta r-rapport annwali tagħha, kif jagħmlu l-uffiċċji nazzjonali tal-verifika.  Fil-fatt illum, l-NAO (National Audit Office) ippreżenta r-rapport annwali lill-Parlament.  Aħna għamilna dan nhar il-5 ta’ Novembru li għadda fil-Parlament Ewropew fejn hemmhekk ikun hemm diversi laqgħat, kemm fil-livell ta’ assemblea plenarja, kemm fil-livell ta’ kumitat dwar il-kontroll tal-baġit, kemm dawk li huma kumitati speċjalizzati kif ukoll għal dak li hu l-Kumitat tal-Ministri tal-Kunsill tal-Ewropa. Qassamna wkoll ktejjeb li jagħti stampa ċara tal-punti u tal-evidenza prinċipali li aħna sibna fl-2013 tul il-proċess tal-verifika tagħna.</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 xml:space="preserve">Infakkar li l-baġit tal-Unjoni Ewropea għall-2013 kien ta’ €149 biljun, li jirrappreżenta 1% tad-dħul gross nazzjonali, u jekk wieħed iqabbel din l-ispiża pubblika </w:t>
      </w:r>
      <w:r w:rsidRPr="00DA6AA4">
        <w:rPr>
          <w:rFonts w:ascii="Times New Roman" w:hAnsi="Times New Roman" w:cs="Times New Roman"/>
          <w:i/>
          <w:lang w:val="mt-MT"/>
        </w:rPr>
        <w:t xml:space="preserve">vis-à-vis </w:t>
      </w:r>
      <w:r w:rsidRPr="00DA6AA4">
        <w:rPr>
          <w:rFonts w:ascii="Times New Roman" w:hAnsi="Times New Roman" w:cs="Times New Roman"/>
          <w:lang w:val="mt-MT"/>
        </w:rPr>
        <w:t>il-membri kollha tal-Unjoni Ewropea jsib li hawnhekk qed nitkellmu fuq 2%.  Ta’ min jgħid ukoll li jekk tiddividi dan l-ammont bejn iċ-ċittadini kollha Ewropej issib li bejn wieħed u ieħor il-baġit tal-Unjoni Ewropea huwa ta’ €300 għal kull ċittadin.  Din hija perspettiva li huwa importanti li nżommuha quddiem għajnejna għax minnha diġà jista’ jinsilet l-ewwel messaġġ, ċioè li jekk se niġġudikaw lill-Unjoni Ewropea bil-baġit, jiġifieri b’termini finanzjarji, allura m’aħniex se nkunu qegħdin nilħqu l-iskop veru għax dak il-1% tal-</w:t>
      </w:r>
      <w:r w:rsidRPr="00DA6AA4">
        <w:rPr>
          <w:rFonts w:ascii="Times New Roman" w:hAnsi="Times New Roman" w:cs="Times New Roman"/>
          <w:i/>
          <w:lang w:val="mt-MT"/>
        </w:rPr>
        <w:t>gross national income</w:t>
      </w:r>
      <w:r w:rsidRPr="00DA6AA4">
        <w:rPr>
          <w:rFonts w:ascii="Times New Roman" w:hAnsi="Times New Roman" w:cs="Times New Roman"/>
          <w:lang w:val="mt-MT"/>
        </w:rPr>
        <w:t xml:space="preserve"> huwa maħsub biex jagħmel </w:t>
      </w:r>
      <w:r w:rsidRPr="00DA6AA4">
        <w:rPr>
          <w:rFonts w:ascii="Times New Roman" w:hAnsi="Times New Roman" w:cs="Times New Roman"/>
          <w:i/>
          <w:lang w:val="mt-MT"/>
        </w:rPr>
        <w:t>leverage</w:t>
      </w:r>
      <w:r w:rsidRPr="00DA6AA4">
        <w:rPr>
          <w:rFonts w:ascii="Times New Roman" w:hAnsi="Times New Roman" w:cs="Times New Roman"/>
          <w:lang w:val="mt-MT"/>
        </w:rPr>
        <w:t xml:space="preserve"> lid-99% l-oħra għal dak kollu li jsir fl-Istati Membri.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 xml:space="preserve">Wieħed irid iżomm quddiem għajnejh li l-biċċa l-kbira tal-miżuri li jressqu lill-Unjoni Ewropea lejn il-milja tagħha bħala proġett jiġu magħmula minn fondi nazzjonali biex jilħqu l-objettivi u l-iskopijiet tal-Unjoni Ewropea.  L-Unjoni Ewropea mhijiex qiegħda hemm biex tagħmel triq jew xi ħaġa speċifika oħra, imma għandha skopijiet li jmorru lil hinn minn hekk.  Naturalment aħna neżaminaw kemm id-dħul kif </w:t>
      </w:r>
      <w:r w:rsidRPr="00DA6AA4">
        <w:rPr>
          <w:rFonts w:ascii="Times New Roman" w:hAnsi="Times New Roman" w:cs="Times New Roman"/>
          <w:lang w:val="mt-MT"/>
        </w:rPr>
        <w:lastRenderedPageBreak/>
        <w:t>ukoll l-infiq tal-Unjoni Ewropea, u għal dan l-iskrutinju niddependu mix-xogħol ta’ verifika li jsir fl-uffiċċji nazzjonali tal-verifika u anke mix-xogħol li jsir permezz tad-diversi sistemi u mekkaniżmi ta’ kontroll intern li għandhom il-ministeri u l-IAID (Internal Audit and Investigations Department) li hemm fl-Uffiċċju tal-Prim Ministru.</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Sur President, nixtieq naqsam din il-preżentazzjoni li qed nagħmel fi tliet partijiet.  Nibda l-ewwel biex nagħti ħarsa fuq fuq lejn il-messaġġi prinċipali tar-rapport annwali.  Jekk nieħdu r-</w:t>
      </w:r>
      <w:r w:rsidRPr="00DA6AA4">
        <w:rPr>
          <w:rFonts w:ascii="Times New Roman" w:hAnsi="Times New Roman" w:cs="Times New Roman"/>
          <w:i/>
          <w:lang w:val="mt-MT"/>
        </w:rPr>
        <w:t>reliability of the accounts</w:t>
      </w:r>
      <w:r w:rsidRPr="00DA6AA4">
        <w:rPr>
          <w:rFonts w:ascii="Times New Roman" w:hAnsi="Times New Roman" w:cs="Times New Roman"/>
          <w:lang w:val="mt-MT"/>
        </w:rPr>
        <w:t xml:space="preserve">, li għall-awdituri li jaħdmu fis-settur privat hija xi ħaġa kruċjali, u xi ħadd jistaqsina jekk l-Unjoni Ewropea żżommx </w:t>
      </w:r>
      <w:r w:rsidRPr="00DA6AA4">
        <w:rPr>
          <w:rFonts w:ascii="Times New Roman" w:hAnsi="Times New Roman" w:cs="Times New Roman"/>
          <w:i/>
          <w:lang w:val="mt-MT"/>
        </w:rPr>
        <w:t>record</w:t>
      </w:r>
      <w:r w:rsidRPr="00DA6AA4">
        <w:rPr>
          <w:rFonts w:ascii="Times New Roman" w:hAnsi="Times New Roman" w:cs="Times New Roman"/>
          <w:lang w:val="mt-MT"/>
        </w:rPr>
        <w:t xml:space="preserve"> korrett tad-dħul u l-ħruġ tagħha, ir-risposta tagħna hija li iva, l-Unjoni Ewropea żżomm il-kontijiet tagħha b’mod korrett. Fil-fatt issa l-Qorti Ewropea tal-Awdituri ilha snin tagħti ċertifikat t’assigurazzjoni tajjeb fuq ir-</w:t>
      </w:r>
      <w:r w:rsidRPr="00DA6AA4">
        <w:rPr>
          <w:rFonts w:ascii="Times New Roman" w:hAnsi="Times New Roman" w:cs="Times New Roman"/>
          <w:i/>
          <w:lang w:val="mt-MT"/>
        </w:rPr>
        <w:t xml:space="preserve">reliability of accounts, </w:t>
      </w:r>
      <w:r w:rsidRPr="00DA6AA4">
        <w:rPr>
          <w:rFonts w:ascii="Times New Roman" w:hAnsi="Times New Roman" w:cs="Times New Roman"/>
          <w:lang w:val="mt-MT"/>
        </w:rPr>
        <w:t xml:space="preserve">li jirrappreżentaw </w:t>
      </w:r>
      <w:r w:rsidRPr="00DA6AA4">
        <w:rPr>
          <w:rFonts w:ascii="Times New Roman" w:hAnsi="Times New Roman" w:cs="Times New Roman"/>
          <w:i/>
          <w:lang w:val="mt-MT"/>
        </w:rPr>
        <w:t>a true and fair view</w:t>
      </w:r>
      <w:r w:rsidRPr="00DA6AA4">
        <w:rPr>
          <w:rFonts w:ascii="Times New Roman" w:hAnsi="Times New Roman" w:cs="Times New Roman"/>
          <w:lang w:val="mt-MT"/>
        </w:rPr>
        <w:t xml:space="preserve"> ta’ dak li qegħdin naraw fid-dokumenti.  Xi ħaġa li għenet biex dan ikun jista’ jseħħ hija l-qabża importanti li għamlet l-Unjoni Ewropea fl-2005 meta introduċiet is-sistema tal-</w:t>
      </w:r>
      <w:r w:rsidRPr="00DA6AA4">
        <w:rPr>
          <w:rFonts w:ascii="Times New Roman" w:hAnsi="Times New Roman" w:cs="Times New Roman"/>
          <w:i/>
          <w:lang w:val="mt-MT"/>
        </w:rPr>
        <w:t>accruals accounting</w:t>
      </w:r>
      <w:r w:rsidRPr="00DA6AA4">
        <w:rPr>
          <w:rFonts w:ascii="Times New Roman" w:hAnsi="Times New Roman" w:cs="Times New Roman"/>
          <w:lang w:val="mt-MT"/>
        </w:rPr>
        <w:t>.  Permezz ta’ din is-sistema l-kontijiet ikunu kkonsolidati, jiġifieri ma jkollokx ħafna kontijiet moħbija fi kxaxen jew f’postijiet oħra, u dan minbarra l-fatt li grazzi għal din is-sistema, inti tkun taf il-</w:t>
      </w:r>
      <w:r w:rsidRPr="00DA6AA4">
        <w:rPr>
          <w:rFonts w:ascii="Times New Roman" w:hAnsi="Times New Roman" w:cs="Times New Roman"/>
          <w:i/>
          <w:lang w:val="mt-MT"/>
        </w:rPr>
        <w:t>long-term commitments</w:t>
      </w:r>
      <w:r w:rsidRPr="00DA6AA4">
        <w:rPr>
          <w:rFonts w:ascii="Times New Roman" w:hAnsi="Times New Roman" w:cs="Times New Roman"/>
          <w:lang w:val="mt-MT"/>
        </w:rPr>
        <w:t xml:space="preserve"> li għandha l-Unjoni Ewropea, il-</w:t>
      </w:r>
      <w:r w:rsidRPr="00DA6AA4">
        <w:rPr>
          <w:rFonts w:ascii="Times New Roman" w:hAnsi="Times New Roman" w:cs="Times New Roman"/>
          <w:i/>
          <w:lang w:val="mt-MT"/>
        </w:rPr>
        <w:t xml:space="preserve">liabilities </w:t>
      </w:r>
      <w:r w:rsidRPr="00DA6AA4">
        <w:rPr>
          <w:rFonts w:ascii="Times New Roman" w:hAnsi="Times New Roman" w:cs="Times New Roman"/>
          <w:lang w:val="mt-MT"/>
        </w:rPr>
        <w:t>finanzjarji fejn ikun hemm ċerti problemi u anke fejn ikun hemm sitwazzjoni li wieħed ikun irid jibqa’ jsegwi għal dawk li huma pensjonijiet. Ikun tajjeb jekk insemmi wkoll il-punt li l-kontijiet mhumiex qed jirrappreżentaw biss il-baġit tal-Kummissjoni Ewropea imma l-baġit tal-korpi kollha kemm huma.</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 xml:space="preserve">Dwar il-legalità u r-regolarità tat-transazzjonijiet finanzjarji jkolli ngħid li għadna qegħdin niltaqgħu ma’ ċerti diffikultajiet.  Id-dħul li tiġbor l-Unjoni Ewropea mill-VAT u minn xi sorsi oħrajn qed jidħol b’mod regolari, u fil-fatt hemmhekk lanqas isir żball wieħed għax naturalment hemm ċertu kontroll, però mbagħad meta niġu għan-nefqa qegħdin nibdew niltaqgħu ma’ dawk li nsejħulhom “żbalji”.  Issa hawn bil-kelma “żbalji” rridu nfissru li n-nefqa ma tkunx </w:t>
      </w:r>
      <w:r w:rsidRPr="00DA6AA4">
        <w:rPr>
          <w:rFonts w:ascii="Times New Roman" w:hAnsi="Times New Roman" w:cs="Times New Roman"/>
          <w:lang w:val="mt-MT"/>
        </w:rPr>
        <w:lastRenderedPageBreak/>
        <w:t>qed issir skont il-proċedura stabbilita, skont ir-regolamenti u skont il-liġijiet.  Qasam li ninsab ċert li intom familjari miegħu huwa l-qasam tal-</w:t>
      </w:r>
      <w:r w:rsidRPr="00DA6AA4">
        <w:rPr>
          <w:rFonts w:ascii="Times New Roman" w:hAnsi="Times New Roman" w:cs="Times New Roman"/>
          <w:i/>
          <w:lang w:val="mt-MT"/>
        </w:rPr>
        <w:t>procurement</w:t>
      </w:r>
      <w:r w:rsidRPr="00DA6AA4">
        <w:rPr>
          <w:rFonts w:ascii="Times New Roman" w:hAnsi="Times New Roman" w:cs="Times New Roman"/>
          <w:lang w:val="mt-MT"/>
        </w:rPr>
        <w:t xml:space="preserve">, jiġifieri kif għandek tagħti kuntratt, kif għandek tonfoq il-flus permezz ta’ </w:t>
      </w:r>
      <w:r w:rsidRPr="00DA6AA4">
        <w:rPr>
          <w:rFonts w:ascii="Times New Roman" w:hAnsi="Times New Roman" w:cs="Times New Roman"/>
          <w:i/>
          <w:lang w:val="mt-MT"/>
        </w:rPr>
        <w:t>tender</w:t>
      </w:r>
      <w:r w:rsidRPr="00DA6AA4">
        <w:rPr>
          <w:rFonts w:ascii="Times New Roman" w:hAnsi="Times New Roman" w:cs="Times New Roman"/>
          <w:lang w:val="mt-MT"/>
        </w:rPr>
        <w:t xml:space="preserve"> jew ta’ kuntratt, x’inhi l-proċedura kollha li trid issegwi, x’inhuma s-</w:t>
      </w:r>
      <w:r w:rsidRPr="00DA6AA4">
        <w:rPr>
          <w:rFonts w:ascii="Times New Roman" w:hAnsi="Times New Roman" w:cs="Times New Roman"/>
          <w:i/>
          <w:lang w:val="mt-MT"/>
        </w:rPr>
        <w:t>ceilings</w:t>
      </w:r>
      <w:r w:rsidRPr="00DA6AA4">
        <w:rPr>
          <w:rFonts w:ascii="Times New Roman" w:hAnsi="Times New Roman" w:cs="Times New Roman"/>
          <w:lang w:val="mt-MT"/>
        </w:rPr>
        <w:t xml:space="preserve"> li tista’ tonfoq b’</w:t>
      </w:r>
      <w:r w:rsidRPr="00DA6AA4">
        <w:rPr>
          <w:rFonts w:ascii="Times New Roman" w:hAnsi="Times New Roman" w:cs="Times New Roman"/>
          <w:i/>
          <w:lang w:val="mt-MT"/>
        </w:rPr>
        <w:t>direct order</w:t>
      </w:r>
      <w:r w:rsidRPr="00DA6AA4">
        <w:rPr>
          <w:rFonts w:ascii="Times New Roman" w:hAnsi="Times New Roman" w:cs="Times New Roman"/>
          <w:lang w:val="mt-MT"/>
        </w:rPr>
        <w:t xml:space="preserve"> jew mingħajr b’</w:t>
      </w:r>
      <w:r w:rsidRPr="00DA6AA4">
        <w:rPr>
          <w:rFonts w:ascii="Times New Roman" w:hAnsi="Times New Roman" w:cs="Times New Roman"/>
          <w:i/>
          <w:lang w:val="mt-MT"/>
        </w:rPr>
        <w:t>direct order</w:t>
      </w:r>
      <w:r w:rsidRPr="00DA6AA4">
        <w:rPr>
          <w:rFonts w:ascii="Times New Roman" w:hAnsi="Times New Roman" w:cs="Times New Roman"/>
          <w:lang w:val="mt-MT"/>
        </w:rPr>
        <w:t xml:space="preserve"> u fejn għandek bżonn ċerti approvazzjonijiet, anke mill-Parlament. Jekk nieħdu l-baġit kollu kemm hu jirriżulta li </w:t>
      </w:r>
      <w:r w:rsidRPr="00DA6AA4">
        <w:rPr>
          <w:rFonts w:ascii="Times New Roman" w:hAnsi="Times New Roman" w:cs="Times New Roman"/>
          <w:i/>
          <w:lang w:val="mt-MT"/>
        </w:rPr>
        <w:t>overall</w:t>
      </w:r>
      <w:r w:rsidRPr="00DA6AA4">
        <w:rPr>
          <w:rFonts w:ascii="Times New Roman" w:hAnsi="Times New Roman" w:cs="Times New Roman"/>
          <w:lang w:val="mt-MT"/>
        </w:rPr>
        <w:t xml:space="preserve"> aħna niltaqgħu ma’ 4.7% ta’ żbalji f’dak li għandu x’jaqsam mal-legalità u mar-regolarità tat-tranżazzjonijiet finanzjarji. Din ir-rata tixbaħ ħafna lir-rata tas-sena l-oħra.  Wieħed għandu jżomm quddiem għajnejh ukoll li aħna qed nistmaw din ir-rata fl-aħħar sena tal-programm multi-annwu finanzjarju, jiġifieri fl-2013, meta n-numru ta’ proġetti li jkunu ġew approvati u jkunu </w:t>
      </w:r>
      <w:r w:rsidRPr="00DA6AA4">
        <w:rPr>
          <w:rFonts w:ascii="Times New Roman" w:hAnsi="Times New Roman" w:cs="Times New Roman"/>
          <w:i/>
          <w:lang w:val="mt-MT"/>
        </w:rPr>
        <w:t>ongoing</w:t>
      </w:r>
      <w:r w:rsidRPr="00DA6AA4">
        <w:rPr>
          <w:rFonts w:ascii="Times New Roman" w:hAnsi="Times New Roman" w:cs="Times New Roman"/>
          <w:lang w:val="mt-MT"/>
        </w:rPr>
        <w:t xml:space="preserve"> ikun kiber u allura anke n-numru ta’ pagamenti ikun kiber.  Nafu li għalkemm il-programm multi-annwu għalaq fl-2013 u fl-1 ta’ Jannar ta’ din is-sena beda ieħor, ir-rankatura ta’ dak il-programm jibqa’ għaddej sa sentejn wara, jiġifieri sa sentejn wara l-pajjiżi membri jkunu għadhom għaddejjin bit-tkomplija tal-proġetti li ġew approvati u ovvjament ikunu għadhom qed jieħdu l-pagamenti dovuti mill-baġit tal-Unjoni Ewropea.</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 xml:space="preserve">Sur President, ir-rata ta’ żbalji li għandna fis-sistema hija xi ftit jew wisq kronika.  Qed ngħid dan għax, pereżempju, aħna sibna li 39% ta’ dawn l-iżbalji huma dovuti għal spejjeż ineliġibbli. Ħalli nagħti eżempju biex wieħed ikun jista’ jifhimni aħjar.  Pereżempju, fil-qasam tal-agrikoltura jsiru ċerti programmi fejn tingħata għajnuna għal numru t’attivitajiet agrikoli. Issa filwaqt li l-benefiċjarju jista’ jikkwota spejjeż li huma stabbiliti u preċiżi, ġieli jitħallsu flus anke għal spejjeż li ma jkunx sar </w:t>
      </w:r>
      <w:r w:rsidRPr="00DA6AA4">
        <w:rPr>
          <w:rFonts w:ascii="Times New Roman" w:hAnsi="Times New Roman" w:cs="Times New Roman"/>
          <w:i/>
          <w:lang w:val="mt-MT"/>
        </w:rPr>
        <w:t>checking</w:t>
      </w:r>
      <w:r w:rsidRPr="00DA6AA4">
        <w:rPr>
          <w:rFonts w:ascii="Times New Roman" w:hAnsi="Times New Roman" w:cs="Times New Roman"/>
          <w:lang w:val="mt-MT"/>
        </w:rPr>
        <w:t xml:space="preserve"> sew dwarhom biex jiġi stabbilit jekk dawk l-ispejjeż ikunux eliġibbli jew le.  Pereżempju, fil-qasam tar-riċerka hemm spejjeż li jmorru fuq affarijiet li huma strettament konnessi mal-proġett ta’ riċerka, hemm rata ta’ spejjeż li wieħed jista’ jħallas għal min qed jagħmel ir-riċerka, imma ġieli jinstab ukoll li, pereżempju, ma’ dik ir-rata ta’ spejjeż li tkun qed titħallas lir-riċerkatur, xi istituzzjonijiet, li jistgħu jkunu anke universitajiet, idaħħlu spejjeż </w:t>
      </w:r>
      <w:r w:rsidRPr="00DA6AA4">
        <w:rPr>
          <w:rFonts w:ascii="Times New Roman" w:hAnsi="Times New Roman" w:cs="Times New Roman"/>
          <w:lang w:val="mt-MT"/>
        </w:rPr>
        <w:lastRenderedPageBreak/>
        <w:t>biex ikopru spejjeż rikorrenti ta’ professuri, għalliema, eċċ.  F’dak il-każ l-ispejjeż li jkunu qed jiġu kkwotati ma jkunux eleġibbli għal pagament.  Ta’ min jgħid li 22% tal-iżbalji li jsiru, jew huma konnessi ma’ proġetti li mhumiex eleġibbli, jew għax jiġu approvati proġetti li mhux suppost jew inkella għax il-benefiċjarji ma jkunux eliġibbli. 21% minn dawn l-iżbalji huma marbuta ma’ nuqqas ta’ ħarsien ta’ regolamenti fil-proċedura tal-</w:t>
      </w:r>
      <w:r w:rsidRPr="00DA6AA4">
        <w:rPr>
          <w:rFonts w:ascii="Times New Roman" w:hAnsi="Times New Roman" w:cs="Times New Roman"/>
          <w:i/>
          <w:lang w:val="mt-MT"/>
        </w:rPr>
        <w:t xml:space="preserve">procurement, </w:t>
      </w:r>
      <w:r w:rsidRPr="00DA6AA4">
        <w:rPr>
          <w:rFonts w:ascii="Times New Roman" w:hAnsi="Times New Roman" w:cs="Times New Roman"/>
          <w:lang w:val="mt-MT"/>
        </w:rPr>
        <w:t>jiġifieri tat-</w:t>
      </w:r>
      <w:r w:rsidRPr="00DA6AA4">
        <w:rPr>
          <w:rFonts w:ascii="Times New Roman" w:hAnsi="Times New Roman" w:cs="Times New Roman"/>
          <w:i/>
          <w:lang w:val="mt-MT"/>
        </w:rPr>
        <w:t>tendering processes</w:t>
      </w:r>
      <w:r w:rsidRPr="00DA6AA4">
        <w:rPr>
          <w:rFonts w:ascii="Times New Roman" w:hAnsi="Times New Roman" w:cs="Times New Roman"/>
          <w:lang w:val="mt-MT"/>
        </w:rPr>
        <w:t xml:space="preserve"> u ta’ kif wieħed jipprokura servizzi ta’ diversi tipi, u 14% minnhom għandhom x’jaqsmu ma’ dikjarazzjonijiet skorretti fl-oqsma tal-agrikoltura.  Biex inġib eżempju, ejjew ngħidu li, għall-grazzja tal-argument inti suppost ikollok għajnuna għal 100 nagħġa u tgħid li għandek 1,000 nagħġa.  Imbagħad hemm ukoll tipi oħra ta’ żbalji, u l-biċċa l-kbira ta’ dawn l-iżbalji jokkorru f’dik il-parti tal-baġit li hija ko-ġestita.</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 xml:space="preserve">Sur President, 80% tal-baġit tal-Unjoni Ewropea mhuwiex amministrat mill-Kummissjoni Ewropea.  Fejn tidħol l-ispiża amministrattiva, il-baġit huwa amministrat esklussivament mill-Kummissjoni Ewropea u hemmhekk l-iżbalji huma, jew </w:t>
      </w:r>
      <w:r w:rsidRPr="00DA6AA4">
        <w:rPr>
          <w:rFonts w:ascii="Times New Roman" w:hAnsi="Times New Roman" w:cs="Times New Roman"/>
          <w:i/>
          <w:lang w:val="mt-MT"/>
        </w:rPr>
        <w:t>zero</w:t>
      </w:r>
      <w:r w:rsidRPr="00DA6AA4">
        <w:rPr>
          <w:rFonts w:ascii="Times New Roman" w:hAnsi="Times New Roman" w:cs="Times New Roman"/>
          <w:lang w:val="mt-MT"/>
        </w:rPr>
        <w:t>,</w:t>
      </w:r>
      <w:r w:rsidRPr="00DA6AA4">
        <w:rPr>
          <w:rFonts w:ascii="Times New Roman" w:hAnsi="Times New Roman" w:cs="Times New Roman"/>
          <w:i/>
          <w:lang w:val="mt-MT"/>
        </w:rPr>
        <w:t xml:space="preserve"> </w:t>
      </w:r>
      <w:r w:rsidRPr="00DA6AA4">
        <w:rPr>
          <w:rFonts w:ascii="Times New Roman" w:hAnsi="Times New Roman" w:cs="Times New Roman"/>
          <w:lang w:val="mt-MT"/>
        </w:rPr>
        <w:t>jew taħt it-</w:t>
      </w:r>
      <w:r w:rsidRPr="00DA6AA4">
        <w:rPr>
          <w:rFonts w:ascii="Times New Roman" w:hAnsi="Times New Roman" w:cs="Times New Roman"/>
          <w:i/>
          <w:lang w:val="mt-MT"/>
        </w:rPr>
        <w:t>threshold</w:t>
      </w:r>
      <w:r w:rsidRPr="00DA6AA4">
        <w:rPr>
          <w:rFonts w:ascii="Times New Roman" w:hAnsi="Times New Roman" w:cs="Times New Roman"/>
          <w:lang w:val="mt-MT"/>
        </w:rPr>
        <w:t xml:space="preserve"> ta’ 2%.  Imma l-</w:t>
      </w:r>
      <w:r w:rsidRPr="00DA6AA4">
        <w:rPr>
          <w:rFonts w:ascii="Times New Roman" w:hAnsi="Times New Roman" w:cs="Times New Roman"/>
          <w:i/>
          <w:lang w:val="mt-MT"/>
        </w:rPr>
        <w:t>bulk</w:t>
      </w:r>
      <w:r w:rsidRPr="00DA6AA4">
        <w:rPr>
          <w:rFonts w:ascii="Times New Roman" w:hAnsi="Times New Roman" w:cs="Times New Roman"/>
          <w:lang w:val="mt-MT"/>
        </w:rPr>
        <w:t xml:space="preserve"> tal-flus, eżattament 80% tal-flus, jintnefqu fl-Istati Membri, u allura huma suġġetti għall-amministrazzjoni tal-gvernijiet, tad-dipartimenti u tal-aġenziji tal-istess Stati Membri.  Il-Kummissjoni Ewropea wkoll għandha ċerta responsabilità għax sadanittant hija qiegħda tissorvelja, imma l-parti l-kbira tax-xogħol huwa konness ma’ dawn l-Istati Membri.</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THE CHAIRMAN:</w:t>
      </w:r>
      <w:r w:rsidRPr="00DA6AA4">
        <w:rPr>
          <w:rFonts w:ascii="Times New Roman" w:hAnsi="Times New Roman" w:cs="Times New Roman"/>
          <w:lang w:val="mt-MT"/>
        </w:rPr>
        <w:t xml:space="preserve"> L-Onor. Busuttil.</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ONOR. LUCIANO BUSUTTIL:</w:t>
      </w:r>
      <w:r w:rsidRPr="00DA6AA4">
        <w:rPr>
          <w:rFonts w:ascii="Times New Roman" w:hAnsi="Times New Roman" w:cs="Times New Roman"/>
          <w:lang w:val="mt-MT"/>
        </w:rPr>
        <w:t xml:space="preserve">  F’dan il-każ, jekk il-Kummissjoni Ewropea tara xi skorrettezzi tista’ tintervjeni?</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DR LOUIS GALEA:</w:t>
      </w:r>
      <w:r w:rsidRPr="00DA6AA4">
        <w:rPr>
          <w:rFonts w:ascii="Times New Roman" w:hAnsi="Times New Roman" w:cs="Times New Roman"/>
          <w:lang w:val="mt-MT"/>
        </w:rPr>
        <w:t xml:space="preserve">  Iva, tintervjeni, bla dubju ta’ xejn. Kif nafu, is-sistema tikkonsisti fi proċessi ta’ negozjati u hija waħda rigoruża.  Il-Kummissjoni Ewropea mhijiex se taġixxi qabel ma tkun 150% ċerta li jkun hemm evidenza sħiħa għat-teżi ta’ irregolarità li tkun qed issostni. Fil-verità aħna nafu li ħafna minn dawn l-iżbalji setgħu ġew skoperti mill-awtoritajiet ta’ kull pajjiż. Hawn irrid inżid ngħid li l-iżbalji </w:t>
      </w:r>
      <w:r w:rsidRPr="00DA6AA4">
        <w:rPr>
          <w:rFonts w:ascii="Times New Roman" w:hAnsi="Times New Roman" w:cs="Times New Roman"/>
          <w:lang w:val="mt-MT"/>
        </w:rPr>
        <w:lastRenderedPageBreak/>
        <w:t xml:space="preserve">ssibhom, kemm fil-pajjiżi </w:t>
      </w:r>
      <w:r w:rsidRPr="00DA6AA4">
        <w:rPr>
          <w:rFonts w:ascii="Times New Roman" w:hAnsi="Times New Roman" w:cs="Times New Roman"/>
          <w:i/>
          <w:lang w:val="mt-MT"/>
        </w:rPr>
        <w:t xml:space="preserve">first-class </w:t>
      </w:r>
      <w:r w:rsidRPr="00DA6AA4">
        <w:rPr>
          <w:rFonts w:ascii="Times New Roman" w:hAnsi="Times New Roman" w:cs="Times New Roman"/>
          <w:lang w:val="mt-MT"/>
        </w:rPr>
        <w:t>li huma avvanzati, żviluppati u għandhom tradizzjonijiet ta’ ħafna snin fl-amministrazzjoni pubblika, kemm f’pajjiżi iżgħar, kif ukoll f’pajjiżi li għaddejjin minn kriżijiet kbar.  Però meta dħalna f’din l-</w:t>
      </w:r>
      <w:r w:rsidRPr="00DA6AA4">
        <w:rPr>
          <w:rFonts w:ascii="Times New Roman" w:hAnsi="Times New Roman" w:cs="Times New Roman"/>
          <w:i/>
          <w:lang w:val="mt-MT"/>
        </w:rPr>
        <w:t>issue</w:t>
      </w:r>
      <w:r w:rsidRPr="00DA6AA4">
        <w:rPr>
          <w:rFonts w:ascii="Times New Roman" w:hAnsi="Times New Roman" w:cs="Times New Roman"/>
          <w:lang w:val="mt-MT"/>
        </w:rPr>
        <w:t>, aħna kkalkolajna li, pereżempju, kieku l-Membri Stati fil-qasam tal-politika reġjonali evalwaw sew l-informazzjoni li diġà kellhom f’idejhom – kull programm għandu l-</w:t>
      </w:r>
      <w:r w:rsidRPr="00DA6AA4">
        <w:rPr>
          <w:rFonts w:ascii="Times New Roman" w:hAnsi="Times New Roman" w:cs="Times New Roman"/>
          <w:i/>
          <w:lang w:val="mt-MT"/>
        </w:rPr>
        <w:t xml:space="preserve">paying agency </w:t>
      </w:r>
      <w:r w:rsidRPr="00DA6AA4">
        <w:rPr>
          <w:rFonts w:ascii="Times New Roman" w:hAnsi="Times New Roman" w:cs="Times New Roman"/>
          <w:lang w:val="mt-MT"/>
        </w:rPr>
        <w:t>tiegħu u l-</w:t>
      </w:r>
      <w:r w:rsidRPr="00DA6AA4">
        <w:rPr>
          <w:rFonts w:ascii="Times New Roman" w:hAnsi="Times New Roman" w:cs="Times New Roman"/>
          <w:i/>
          <w:lang w:val="mt-MT"/>
        </w:rPr>
        <w:t xml:space="preserve">internal control system </w:t>
      </w:r>
      <w:r w:rsidRPr="00DA6AA4">
        <w:rPr>
          <w:rFonts w:ascii="Times New Roman" w:hAnsi="Times New Roman" w:cs="Times New Roman"/>
          <w:lang w:val="mt-MT"/>
        </w:rPr>
        <w:t xml:space="preserve">tiegħu u l-Membri Stati jarawhom il-ħin kollu – l-iżbalji f’dan il-qasam kienu jinżlu minn 6.9% għal 3.9%.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L-istess jiġri fil-qasam tal-iżvilupp rurali, u qed insemmi proprju dawn iż-żewġt oqsma minħabba li dawn jixorbu l-biċċa l-kbira tal-fondi.  Hemmhekk kellna ħafna nuqqasijiet f’dak li għandu x’jaqsam mal-osservanza tal-kriterji tal-eleġibbilità u man-nuqqas ta’ ħarsien fir-regolamenti tal-</w:t>
      </w:r>
      <w:r w:rsidRPr="00DA6AA4">
        <w:rPr>
          <w:rFonts w:ascii="Times New Roman" w:hAnsi="Times New Roman" w:cs="Times New Roman"/>
          <w:i/>
          <w:lang w:val="mt-MT"/>
        </w:rPr>
        <w:t>procurement</w:t>
      </w:r>
      <w:r w:rsidRPr="00DA6AA4">
        <w:rPr>
          <w:rFonts w:ascii="Times New Roman" w:hAnsi="Times New Roman" w:cs="Times New Roman"/>
          <w:lang w:val="mt-MT"/>
        </w:rPr>
        <w:t>.  Aħna jidhrilna illi kieku l-Membri Stati taw kas sew ta’ din l-informazzjoni huma stess, ir-rata ta’ żbalji f’dan is-settur setgħet taqa’ minn 6.7% għal 2%.</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THE CHAIRMAN:</w:t>
      </w:r>
      <w:r w:rsidRPr="00DA6AA4">
        <w:rPr>
          <w:rFonts w:ascii="Times New Roman" w:hAnsi="Times New Roman" w:cs="Times New Roman"/>
          <w:lang w:val="mt-MT"/>
        </w:rPr>
        <w:t xml:space="preserve">  L-Onor. Schembri.</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ONOR. SILVIO SCHEMBRI:</w:t>
      </w:r>
      <w:r w:rsidRPr="00DA6AA4">
        <w:rPr>
          <w:rFonts w:ascii="Times New Roman" w:hAnsi="Times New Roman" w:cs="Times New Roman"/>
          <w:lang w:val="mt-MT"/>
        </w:rPr>
        <w:t xml:space="preserve">  Li kieku kellna naraw f’liema </w:t>
      </w:r>
      <w:r w:rsidRPr="00DA6AA4">
        <w:rPr>
          <w:rFonts w:ascii="Times New Roman" w:hAnsi="Times New Roman" w:cs="Times New Roman"/>
          <w:i/>
          <w:lang w:val="mt-MT"/>
        </w:rPr>
        <w:t xml:space="preserve">area </w:t>
      </w:r>
      <w:r w:rsidRPr="00DA6AA4">
        <w:rPr>
          <w:rFonts w:ascii="Times New Roman" w:hAnsi="Times New Roman" w:cs="Times New Roman"/>
          <w:lang w:val="mt-MT"/>
        </w:rPr>
        <w:t xml:space="preserve">kien hemm l-aktar nuqqasijiet lokalment, liema </w:t>
      </w:r>
      <w:r w:rsidRPr="00DA6AA4">
        <w:rPr>
          <w:rFonts w:ascii="Times New Roman" w:hAnsi="Times New Roman" w:cs="Times New Roman"/>
          <w:i/>
          <w:lang w:val="mt-MT"/>
        </w:rPr>
        <w:t xml:space="preserve">area </w:t>
      </w:r>
      <w:r w:rsidRPr="00DA6AA4">
        <w:rPr>
          <w:rFonts w:ascii="Times New Roman" w:hAnsi="Times New Roman" w:cs="Times New Roman"/>
          <w:lang w:val="mt-MT"/>
        </w:rPr>
        <w:t>tkun?</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THE CHAIRMAN:</w:t>
      </w:r>
      <w:r w:rsidRPr="00DA6AA4">
        <w:rPr>
          <w:rFonts w:ascii="Times New Roman" w:hAnsi="Times New Roman" w:cs="Times New Roman"/>
          <w:lang w:val="mt-MT"/>
        </w:rPr>
        <w:t xml:space="preserve">  Dr. Galea.</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DR. LOUIS GALEA:</w:t>
      </w:r>
      <w:r w:rsidRPr="00DA6AA4">
        <w:rPr>
          <w:rFonts w:ascii="Times New Roman" w:hAnsi="Times New Roman" w:cs="Times New Roman"/>
          <w:lang w:val="mt-MT"/>
        </w:rPr>
        <w:t xml:space="preserve">  Il-persentaġġi ta’ spejjeż ineliġibbli jiffurmaw ir-rata fuq l-assjem tal-baġit ikkalkolat fuq </w:t>
      </w:r>
      <w:r w:rsidRPr="00DA6AA4">
        <w:rPr>
          <w:rFonts w:ascii="Times New Roman" w:hAnsi="Times New Roman" w:cs="Times New Roman"/>
          <w:i/>
          <w:lang w:val="mt-MT"/>
        </w:rPr>
        <w:t>sample</w:t>
      </w:r>
      <w:r w:rsidRPr="00DA6AA4">
        <w:rPr>
          <w:rFonts w:ascii="Times New Roman" w:hAnsi="Times New Roman" w:cs="Times New Roman"/>
          <w:lang w:val="mt-MT"/>
        </w:rPr>
        <w:t xml:space="preserve"> ta’ </w:t>
      </w:r>
      <w:r w:rsidRPr="00DA6AA4">
        <w:rPr>
          <w:rFonts w:ascii="Times New Roman" w:hAnsi="Times New Roman" w:cs="Times New Roman"/>
          <w:i/>
          <w:lang w:val="mt-MT"/>
        </w:rPr>
        <w:t>transactions</w:t>
      </w:r>
      <w:r w:rsidRPr="00DA6AA4">
        <w:rPr>
          <w:rFonts w:ascii="Times New Roman" w:hAnsi="Times New Roman" w:cs="Times New Roman"/>
          <w:lang w:val="mt-MT"/>
        </w:rPr>
        <w:t xml:space="preserve">.  Tajjeb niċċara li kważi l-ebda awditur ma jagħmilha din il-ħaġa.  Aħna ma neżaminawx il-mijiet t’eluf ta’ tranżazzjonijiet finanzjarji tal-baġit tal-Unjoni Ewropea imma hemm mod xjentifiku dwar kif jittieħed </w:t>
      </w:r>
      <w:r w:rsidRPr="00DA6AA4">
        <w:rPr>
          <w:rFonts w:ascii="Times New Roman" w:hAnsi="Times New Roman" w:cs="Times New Roman"/>
          <w:i/>
          <w:lang w:val="mt-MT"/>
        </w:rPr>
        <w:t>sample</w:t>
      </w:r>
      <w:r w:rsidRPr="00DA6AA4">
        <w:rPr>
          <w:rFonts w:ascii="Times New Roman" w:hAnsi="Times New Roman" w:cs="Times New Roman"/>
          <w:lang w:val="mt-MT"/>
        </w:rPr>
        <w:t xml:space="preserve"> biex imbagħad minn dak is-</w:t>
      </w:r>
      <w:r w:rsidRPr="00DA6AA4">
        <w:rPr>
          <w:rFonts w:ascii="Times New Roman" w:hAnsi="Times New Roman" w:cs="Times New Roman"/>
          <w:i/>
          <w:lang w:val="mt-MT"/>
        </w:rPr>
        <w:t>sample</w:t>
      </w:r>
      <w:r w:rsidRPr="00DA6AA4">
        <w:rPr>
          <w:rFonts w:ascii="Times New Roman" w:hAnsi="Times New Roman" w:cs="Times New Roman"/>
          <w:lang w:val="mt-MT"/>
        </w:rPr>
        <w:t xml:space="preserve"> aħna nkunu nistgħu noħorġu dawn it-tip ta’ figuri. Malta, anke minħabba d-daqs limitat tal-baġit tagħha, ma tintlaqatx fis-</w:t>
      </w:r>
      <w:r w:rsidRPr="00DA6AA4">
        <w:rPr>
          <w:rFonts w:ascii="Times New Roman" w:hAnsi="Times New Roman" w:cs="Times New Roman"/>
          <w:i/>
          <w:lang w:val="mt-MT"/>
        </w:rPr>
        <w:t>sample</w:t>
      </w:r>
      <w:r w:rsidRPr="00DA6AA4">
        <w:rPr>
          <w:rFonts w:ascii="Times New Roman" w:hAnsi="Times New Roman" w:cs="Times New Roman"/>
          <w:lang w:val="mt-MT"/>
        </w:rPr>
        <w:t xml:space="preserve"> daqskemm tintlaqat il-Polonja jew il-Ġermanja imma tintlaqat f’xi tranżazzjoni waħda, tnejn jew tlieta. Ma ninsewx li dan huwa biss </w:t>
      </w:r>
      <w:r w:rsidRPr="00DA6AA4">
        <w:rPr>
          <w:rFonts w:ascii="Times New Roman" w:hAnsi="Times New Roman" w:cs="Times New Roman"/>
          <w:i/>
          <w:lang w:val="mt-MT"/>
        </w:rPr>
        <w:t>sample</w:t>
      </w:r>
      <w:r w:rsidRPr="00DA6AA4">
        <w:rPr>
          <w:rFonts w:ascii="Times New Roman" w:hAnsi="Times New Roman" w:cs="Times New Roman"/>
          <w:lang w:val="mt-MT"/>
        </w:rPr>
        <w:t xml:space="preserve">, imma li kieku aħna kellna neżaminaw it-tranżazzjonijiet kollha tan-nefqa f’Malta, hemm ċans li nsibu dan it-tip ta’ </w:t>
      </w:r>
      <w:r w:rsidRPr="00DA6AA4">
        <w:rPr>
          <w:rFonts w:ascii="Times New Roman" w:hAnsi="Times New Roman" w:cs="Times New Roman"/>
          <w:i/>
          <w:lang w:val="mt-MT"/>
        </w:rPr>
        <w:t xml:space="preserve">pattern </w:t>
      </w:r>
      <w:r w:rsidRPr="00DA6AA4">
        <w:rPr>
          <w:rFonts w:ascii="Times New Roman" w:hAnsi="Times New Roman" w:cs="Times New Roman"/>
          <w:lang w:val="mt-MT"/>
        </w:rPr>
        <w:t>ta’ żbalji.</w:t>
      </w: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lastRenderedPageBreak/>
        <w:t>ONOR. SILVIO SCHEMBRI:</w:t>
      </w:r>
      <w:r w:rsidRPr="00DA6AA4">
        <w:rPr>
          <w:rFonts w:ascii="Times New Roman" w:hAnsi="Times New Roman" w:cs="Times New Roman"/>
          <w:lang w:val="mt-MT"/>
        </w:rPr>
        <w:t xml:space="preserve"> Jiġifieri l-</w:t>
      </w:r>
      <w:r w:rsidRPr="00DA6AA4">
        <w:rPr>
          <w:rFonts w:ascii="Times New Roman" w:hAnsi="Times New Roman" w:cs="Times New Roman"/>
          <w:i/>
          <w:lang w:val="mt-MT"/>
        </w:rPr>
        <w:t>pattern</w:t>
      </w:r>
      <w:r w:rsidRPr="00DA6AA4">
        <w:rPr>
          <w:rFonts w:ascii="Times New Roman" w:hAnsi="Times New Roman" w:cs="Times New Roman"/>
          <w:lang w:val="mt-MT"/>
        </w:rPr>
        <w:t xml:space="preserve"> ta’ Malta qed jirrifletti l-</w:t>
      </w:r>
      <w:r w:rsidRPr="00DA6AA4">
        <w:rPr>
          <w:rFonts w:ascii="Times New Roman" w:hAnsi="Times New Roman" w:cs="Times New Roman"/>
          <w:i/>
          <w:lang w:val="mt-MT"/>
        </w:rPr>
        <w:t xml:space="preserve">average pattern </w:t>
      </w:r>
      <w:r w:rsidRPr="00DA6AA4">
        <w:rPr>
          <w:rFonts w:ascii="Times New Roman" w:hAnsi="Times New Roman" w:cs="Times New Roman"/>
          <w:lang w:val="mt-MT"/>
        </w:rPr>
        <w:t>Ewropew?</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DR. LOUIS GALEA:</w:t>
      </w:r>
      <w:r w:rsidRPr="00DA6AA4">
        <w:rPr>
          <w:rFonts w:ascii="Times New Roman" w:hAnsi="Times New Roman" w:cs="Times New Roman"/>
          <w:lang w:val="mt-MT"/>
        </w:rPr>
        <w:t xml:space="preserve">  Anzi bil-kontra, u hemm ċans li l-</w:t>
      </w:r>
      <w:r w:rsidRPr="00DA6AA4">
        <w:rPr>
          <w:rFonts w:ascii="Times New Roman" w:hAnsi="Times New Roman" w:cs="Times New Roman"/>
          <w:i/>
          <w:lang w:val="mt-MT"/>
        </w:rPr>
        <w:t>pattern</w:t>
      </w:r>
      <w:r w:rsidRPr="00DA6AA4">
        <w:rPr>
          <w:rFonts w:ascii="Times New Roman" w:hAnsi="Times New Roman" w:cs="Times New Roman"/>
          <w:lang w:val="mt-MT"/>
        </w:rPr>
        <w:t xml:space="preserve"> li qed jirriżulta fuq l-</w:t>
      </w:r>
      <w:r w:rsidRPr="00DA6AA4">
        <w:rPr>
          <w:rFonts w:ascii="Times New Roman" w:hAnsi="Times New Roman" w:cs="Times New Roman"/>
          <w:i/>
          <w:lang w:val="mt-MT"/>
        </w:rPr>
        <w:t xml:space="preserve">overall budget </w:t>
      </w:r>
      <w:r w:rsidRPr="00DA6AA4">
        <w:rPr>
          <w:rFonts w:ascii="Times New Roman" w:hAnsi="Times New Roman" w:cs="Times New Roman"/>
          <w:lang w:val="mt-MT"/>
        </w:rPr>
        <w:t xml:space="preserve">tal-Unjoni Ewropea jirrifletti ruħu fuq </w:t>
      </w:r>
      <w:r w:rsidRPr="00DA6AA4">
        <w:rPr>
          <w:rFonts w:ascii="Times New Roman" w:hAnsi="Times New Roman" w:cs="Times New Roman"/>
          <w:i/>
          <w:lang w:val="mt-MT"/>
        </w:rPr>
        <w:t xml:space="preserve">pattern </w:t>
      </w:r>
      <w:r w:rsidRPr="00DA6AA4">
        <w:rPr>
          <w:rFonts w:ascii="Times New Roman" w:hAnsi="Times New Roman" w:cs="Times New Roman"/>
          <w:lang w:val="mt-MT"/>
        </w:rPr>
        <w:t>ta’ dan it-tip.  Dan ikun anke għal skop edukattiv ta’ min qiegħed imexxi dawn il-pożizzjonijiet.  Għalhekk il-</w:t>
      </w:r>
      <w:r w:rsidRPr="00DA6AA4">
        <w:rPr>
          <w:rFonts w:ascii="Times New Roman" w:hAnsi="Times New Roman" w:cs="Times New Roman"/>
          <w:i/>
          <w:lang w:val="mt-MT"/>
        </w:rPr>
        <w:t>managers</w:t>
      </w:r>
      <w:r w:rsidRPr="00DA6AA4">
        <w:rPr>
          <w:rFonts w:ascii="Times New Roman" w:hAnsi="Times New Roman" w:cs="Times New Roman"/>
          <w:lang w:val="mt-MT"/>
        </w:rPr>
        <w:t xml:space="preserve"> Maltin għandhom joqogħdu attenti għal dawk li huma </w:t>
      </w:r>
      <w:r w:rsidRPr="00DA6AA4">
        <w:rPr>
          <w:rFonts w:ascii="Times New Roman" w:hAnsi="Times New Roman" w:cs="Times New Roman"/>
          <w:i/>
          <w:lang w:val="mt-MT"/>
        </w:rPr>
        <w:t xml:space="preserve">ineligible expenses, ineligible beneficiaries, programmes </w:t>
      </w:r>
      <w:r w:rsidRPr="00DA6AA4">
        <w:rPr>
          <w:rFonts w:ascii="Times New Roman" w:hAnsi="Times New Roman" w:cs="Times New Roman"/>
          <w:lang w:val="mt-MT"/>
        </w:rPr>
        <w:t>u</w:t>
      </w:r>
      <w:r w:rsidRPr="00DA6AA4">
        <w:rPr>
          <w:rFonts w:ascii="Times New Roman" w:hAnsi="Times New Roman" w:cs="Times New Roman"/>
          <w:i/>
          <w:lang w:val="mt-MT"/>
        </w:rPr>
        <w:t xml:space="preserve"> procurement regulations.  </w:t>
      </w:r>
      <w:r w:rsidRPr="00DA6AA4">
        <w:rPr>
          <w:rFonts w:ascii="Times New Roman" w:hAnsi="Times New Roman" w:cs="Times New Roman"/>
          <w:lang w:val="mt-MT"/>
        </w:rPr>
        <w:t xml:space="preserve">Dawn huma affarijiet li nisimgħu dwarhom kull sena, anke mill-NAO.  Nafu li teżisti sistema ta’ korrezzjonijiet finanzjarji, u meta ġieli nqalgħu każijiet ta’ dan it-tip ma’ diversi Stati Membri, il-Kummissjoni Ewropea daret fuq il-gvern tal-ġurnata, fejn suppost ikun hemm l-evidenza li dan ikun ħallas flejjes lill-benefiċjarji li mhux suppost kienu dovuti lilhom.  Ħafna drabi l-gvern għandu dritt imur fuq dawk il-benefiċjarji u jgħidilhom li hu weħel bi flus li mhux suppost tahom u allura jitlobhom jagħtuhomlu lura.  Naturalment din hija ħaġa li aktar faċli tgħidha milli twettaqha, u allura ħafna drabi ċ-ċittadini jispiċċaw iħallsu bit-taxxi tagħhom għal dawn l-iżbalji ta’ </w:t>
      </w:r>
      <w:r w:rsidRPr="00DA6AA4">
        <w:rPr>
          <w:rFonts w:ascii="Times New Roman" w:hAnsi="Times New Roman" w:cs="Times New Roman"/>
          <w:i/>
          <w:lang w:val="mt-MT"/>
        </w:rPr>
        <w:t>procurement</w:t>
      </w:r>
      <w:r w:rsidRPr="00DA6AA4">
        <w:rPr>
          <w:rFonts w:ascii="Times New Roman" w:hAnsi="Times New Roman" w:cs="Times New Roman"/>
          <w:lang w:val="mt-MT"/>
        </w:rPr>
        <w:t xml:space="preserve"> u </w:t>
      </w:r>
      <w:r w:rsidRPr="00DA6AA4">
        <w:rPr>
          <w:rFonts w:ascii="Times New Roman" w:hAnsi="Times New Roman" w:cs="Times New Roman"/>
          <w:i/>
          <w:lang w:val="mt-MT"/>
        </w:rPr>
        <w:t xml:space="preserve">illegibility criteria </w:t>
      </w:r>
      <w:r w:rsidRPr="00DA6AA4">
        <w:rPr>
          <w:rFonts w:ascii="Times New Roman" w:hAnsi="Times New Roman" w:cs="Times New Roman"/>
          <w:lang w:val="mt-MT"/>
        </w:rPr>
        <w:t>li jkun hemm.</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Imbagħad hemm raġuni oħra li ġġib magħha ċerti żbalji.  S’issa għadna qed nagħmlu regoli li huma kumplessi wisq, kemm fuq livell ta’ Unjoni Ewropea kif ukoll fuq livell nazzjonali.  Pereżempju, dalgħodu waqt il-laqgħa li kelli mal-uffiċjali u mal-awdituri tal-NAO u tal-IAID qaluli li ġieli hawn Malta nagħmlu kundizzjonijiet li huma saħansitra irqaq u aktar dettaljati minn dawk tal-Kummissjoni Ewropea. Aħna qegħdin nappellaw il-ħin kollu lill-Kummissjoni Ewropea u lil kull min jagħmel dawn il-programmi biex meta jkun qed ifassal xi liġi, xi programm, xi regolament jew xi skema u jkun irid li l-pajjiżi membri benefiċjarji jiggwadanjaw minnu, iżomm f’moħħu li jekk jagħmlilhom wisq kundizzjonijiet dettaljati jista’ jibqa’ ċert li r-rata ta’ żbalji tkun waħda għolja.  Għalhekk huwa importanti li l-kundizzjonijiet u r-regoli li jsiru jkunu ssimplifikati kemm jista’ jkun.</w:t>
      </w: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lastRenderedPageBreak/>
        <w:t xml:space="preserve">Issa hawn ta’ min jgħid li filwaqt li minbarra li aħna nsibu żbalji fil-parti ko-ġestita tal-baġit, insibu żbalji wkoll f’dawk is-setturi li hija responsabbli minnhom il-Kummissjoni Ewropea, bħalma hu s-settur tal-affarijiet barranin, il-European External Action Service (EEAS).  Jien qed nitkellem dwar dan kollu fil-qosor, imma min irid aktar informazzjoni dettaljata għandu jsibha fir-rapport sħiħ li aħna tajnikom. Issa nixtieq nispjega x’kont qed nagħmel jien fil-Qorti Ewropea tal-Awdituri ġewwa l-Lussemburgu.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Minn meta sirt membru erba’ snin u nofs ilu mill-ewwel ġejt assenjat għar-raba’ kamra tal-qorti. Hawnhekk ta’ min jgħid li l-qorti hija organizzata fi kmamar differenti li għandhom portafoll differenti u li jkopru l-oqsma kollha tal-Unjoni Ewropea.  Ir-raba’ kamra hija dik il-kamra li hija responsabbli milli tara r-</w:t>
      </w:r>
      <w:r w:rsidRPr="00DA6AA4">
        <w:rPr>
          <w:rFonts w:ascii="Times New Roman" w:hAnsi="Times New Roman" w:cs="Times New Roman"/>
          <w:i/>
          <w:lang w:val="mt-MT"/>
        </w:rPr>
        <w:t>revenue</w:t>
      </w:r>
      <w:r w:rsidRPr="00DA6AA4">
        <w:rPr>
          <w:rFonts w:ascii="Times New Roman" w:hAnsi="Times New Roman" w:cs="Times New Roman"/>
          <w:lang w:val="mt-MT"/>
        </w:rPr>
        <w:t xml:space="preserve"> kollu tal-Unjoni Ewropea, l-oqsma ta’ ggvernar ekonomiku u finanzjarju, il-qasam tar-riċerka, il-politika interna bħalma huma l-programmi edukattivi, il-kultura, is-sigurtà u l-ġustizzja, l-ispejjeż amministrattivi, l-aġenziji u l-</w:t>
      </w:r>
      <w:r w:rsidRPr="00DA6AA4">
        <w:rPr>
          <w:rFonts w:ascii="Times New Roman" w:hAnsi="Times New Roman" w:cs="Times New Roman"/>
          <w:i/>
          <w:lang w:val="mt-MT"/>
        </w:rPr>
        <w:t xml:space="preserve">public-private partnerships. </w:t>
      </w:r>
      <w:r w:rsidRPr="00DA6AA4">
        <w:rPr>
          <w:rFonts w:ascii="Times New Roman" w:hAnsi="Times New Roman" w:cs="Times New Roman"/>
          <w:lang w:val="mt-MT"/>
        </w:rPr>
        <w:t xml:space="preserve">Dawn huma l-portofoll tar-raba’ kamra.  Matul l-2013 jien kont id-Dekan ta’ din il-kamra bir-responsabilità li nikkoordina dan ix-xogħol, u allura nista’ ngħid li kont involut ħafna anke fit-tmexxija ġenerali tal-qorti mil-lat ta’ amministrazzjoni.  Fiż-żmien li jien kont dekan, kemm Jacques Sciberras kif ukoll jien ressaqna proposti biex il-Qorti Ewropea tkun tista’ tirrispondi għal skrutinju aktar effettiv fuq dak li qed jiġri fis-sistema tal-iggvernar ekonomiku u finanzjarju.  Qabel, konna nħarsu biss lejn l-aspett amministrattiv tal-Bank Ċentrali, imma meta żviluppat din il-kriżi u l-Unjoni Ewropea bdiet tirrispondi bil-ħolqien ta’ istituzzjonijiet intergovernattivi jew inkella permezz ta’ inizjattivi oħrajn fuq livell Ewropew, hemmhekk inħoloq </w:t>
      </w:r>
      <w:r w:rsidRPr="00DA6AA4">
        <w:rPr>
          <w:rFonts w:ascii="Times New Roman" w:hAnsi="Times New Roman" w:cs="Times New Roman"/>
          <w:i/>
          <w:lang w:val="mt-MT"/>
        </w:rPr>
        <w:t xml:space="preserve">gap </w:t>
      </w:r>
      <w:r w:rsidRPr="00DA6AA4">
        <w:rPr>
          <w:rFonts w:ascii="Times New Roman" w:hAnsi="Times New Roman" w:cs="Times New Roman"/>
          <w:lang w:val="mt-MT"/>
        </w:rPr>
        <w:t xml:space="preserve">ta’ </w:t>
      </w:r>
      <w:r w:rsidRPr="00DA6AA4">
        <w:rPr>
          <w:rFonts w:ascii="Times New Roman" w:hAnsi="Times New Roman" w:cs="Times New Roman"/>
          <w:i/>
          <w:lang w:val="mt-MT"/>
        </w:rPr>
        <w:t xml:space="preserve">accountability </w:t>
      </w:r>
      <w:r w:rsidRPr="00DA6AA4">
        <w:rPr>
          <w:rFonts w:ascii="Times New Roman" w:hAnsi="Times New Roman" w:cs="Times New Roman"/>
          <w:lang w:val="mt-MT"/>
        </w:rPr>
        <w:t xml:space="preserve">u ta’ </w:t>
      </w:r>
      <w:r w:rsidRPr="00DA6AA4">
        <w:rPr>
          <w:rFonts w:ascii="Times New Roman" w:hAnsi="Times New Roman" w:cs="Times New Roman"/>
          <w:i/>
          <w:lang w:val="mt-MT"/>
        </w:rPr>
        <w:t>audit</w:t>
      </w:r>
      <w:r w:rsidRPr="00DA6AA4">
        <w:rPr>
          <w:rFonts w:ascii="Times New Roman" w:hAnsi="Times New Roman" w:cs="Times New Roman"/>
          <w:lang w:val="mt-MT"/>
        </w:rPr>
        <w:t xml:space="preserve"> li ridna nipprovdu għalih, bħalma ridna wkoll noħolqu l-</w:t>
      </w:r>
      <w:r w:rsidRPr="00DA6AA4">
        <w:rPr>
          <w:rFonts w:ascii="Times New Roman" w:hAnsi="Times New Roman" w:cs="Times New Roman"/>
          <w:i/>
          <w:lang w:val="mt-MT"/>
        </w:rPr>
        <w:t xml:space="preserve">capacity </w:t>
      </w:r>
      <w:r w:rsidRPr="00DA6AA4">
        <w:rPr>
          <w:rFonts w:ascii="Times New Roman" w:hAnsi="Times New Roman" w:cs="Times New Roman"/>
          <w:lang w:val="mt-MT"/>
        </w:rPr>
        <w:t>interna tal-qorti biex ikollok nies li jifhmu f’dak is-suġġett u li jkunu kapaċi janalizzaw x’qed jiġri mill-</w:t>
      </w:r>
      <w:r w:rsidRPr="00DA6AA4">
        <w:rPr>
          <w:rFonts w:ascii="Times New Roman" w:hAnsi="Times New Roman" w:cs="Times New Roman"/>
          <w:i/>
          <w:lang w:val="mt-MT"/>
        </w:rPr>
        <w:t>punto di vista</w:t>
      </w:r>
      <w:r w:rsidRPr="00DA6AA4">
        <w:rPr>
          <w:rFonts w:ascii="Times New Roman" w:hAnsi="Times New Roman" w:cs="Times New Roman"/>
          <w:lang w:val="mt-MT"/>
        </w:rPr>
        <w:t xml:space="preserve"> ta’ awdituri pubbliċi.  Fil-fatt grazzi għax-xogħol li sar illum, waħda mill-aktar taqsimiet importanti fil-qorti hija dik fejn insegwu l-istrumenti finanzjarji ġodda, ir-regoli ġodda kif ukoll il-koordinament </w:t>
      </w:r>
      <w:r w:rsidRPr="00DA6AA4">
        <w:rPr>
          <w:rFonts w:ascii="Times New Roman" w:hAnsi="Times New Roman" w:cs="Times New Roman"/>
          <w:lang w:val="mt-MT"/>
        </w:rPr>
        <w:lastRenderedPageBreak/>
        <w:t>ekonomiku u fiskali, li kif tafu, issa daħal fis-sistema tas-semestru Ewropew.  Ipproduċejna wkoll rapport speċjali fuq il-European Banking Authority (EBA) u fuq il-kuntest li bih qed jinbidel fil-European Banking Supervision (EBS) filwaqt li għamilna wkoll rapport, li kien importanti ħafna, fuq kif qed jitkejjel il-</w:t>
      </w:r>
      <w:r w:rsidRPr="00DA6AA4">
        <w:rPr>
          <w:rFonts w:ascii="Times New Roman" w:hAnsi="Times New Roman" w:cs="Times New Roman"/>
          <w:i/>
          <w:lang w:val="mt-MT"/>
        </w:rPr>
        <w:t>gross national income</w:t>
      </w:r>
      <w:r w:rsidRPr="00DA6AA4">
        <w:rPr>
          <w:rFonts w:ascii="Times New Roman" w:hAnsi="Times New Roman" w:cs="Times New Roman"/>
          <w:lang w:val="mt-MT"/>
        </w:rPr>
        <w:t xml:space="preserve"> minn diversi Stati Membri, </w:t>
      </w:r>
      <w:r w:rsidRPr="00DA6AA4">
        <w:rPr>
          <w:rFonts w:ascii="Times New Roman" w:hAnsi="Times New Roman" w:cs="Times New Roman"/>
          <w:i/>
          <w:lang w:val="mt-MT"/>
        </w:rPr>
        <w:t xml:space="preserve">income </w:t>
      </w:r>
      <w:r w:rsidRPr="00DA6AA4">
        <w:rPr>
          <w:rFonts w:ascii="Times New Roman" w:hAnsi="Times New Roman" w:cs="Times New Roman"/>
          <w:lang w:val="mt-MT"/>
        </w:rPr>
        <w:t xml:space="preserve">li fuqu mbagħad tiġi kkalkolata r-rata ta’ VAT li trid tingħata lill-Unjoni Ewropea.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F’Marzu ta’ din is-sena, meta spiċċajt minn dekan, ġejt mogħti l-inkarigu li nissorvelja r-rapporti tal-aġenziji kollha tal-Unjoni Ewropea, jiġifieri r-rapporti ta’ 40 aġenzija –  fosthom hemm l-European Asylum Support Office (EASO) li qiegħda Malta –  u anke l-</w:t>
      </w:r>
      <w:r w:rsidRPr="00DA6AA4">
        <w:rPr>
          <w:rFonts w:ascii="Times New Roman" w:hAnsi="Times New Roman" w:cs="Times New Roman"/>
          <w:i/>
          <w:lang w:val="mt-MT"/>
        </w:rPr>
        <w:t>joint undertakings</w:t>
      </w:r>
      <w:r w:rsidRPr="00DA6AA4">
        <w:rPr>
          <w:rFonts w:ascii="Times New Roman" w:hAnsi="Times New Roman" w:cs="Times New Roman"/>
          <w:lang w:val="mt-MT"/>
        </w:rPr>
        <w:t xml:space="preserve"> tal-</w:t>
      </w:r>
      <w:r w:rsidRPr="00DA6AA4">
        <w:rPr>
          <w:rFonts w:ascii="Times New Roman" w:hAnsi="Times New Roman" w:cs="Times New Roman"/>
          <w:i/>
          <w:lang w:val="mt-MT"/>
        </w:rPr>
        <w:t>public/private partnerships</w:t>
      </w:r>
      <w:r w:rsidRPr="00DA6AA4">
        <w:rPr>
          <w:rFonts w:ascii="Times New Roman" w:hAnsi="Times New Roman" w:cs="Times New Roman"/>
          <w:lang w:val="mt-MT"/>
        </w:rPr>
        <w:t xml:space="preserve"> fejn għandek kumpaniji internazzjonali kbar li l-Unjoni Ewropea tpoġġi ftit flus fihom imbagħad il-privat ipoġġi aktar biex huma jidħlu f’oqsma li, pereżempju, għandhom x’jaqsmu ma’ satelliti, esplorazzjoni tal-ispazju, riċerka dwar kif nistgħu nipprovdu enerġija alternattiva, riċerka dwar trasport pubbliku li hu anqas offensiv għall-ambjent, u affarijiet simili bħal dawn.  Hawnhekk ta’ min jgħid li bejniethom dawn l-aġenziji u l-</w:t>
      </w:r>
      <w:r w:rsidRPr="00DA6AA4">
        <w:rPr>
          <w:rFonts w:ascii="Times New Roman" w:hAnsi="Times New Roman" w:cs="Times New Roman"/>
          <w:i/>
          <w:lang w:val="mt-MT"/>
        </w:rPr>
        <w:t xml:space="preserve">joint undertakings </w:t>
      </w:r>
      <w:r w:rsidRPr="00DA6AA4">
        <w:rPr>
          <w:rFonts w:ascii="Times New Roman" w:hAnsi="Times New Roman" w:cs="Times New Roman"/>
          <w:lang w:val="mt-MT"/>
        </w:rPr>
        <w:t>ilaħħqu baġit ta’ madwar €4.2 biljun fis-sena.</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 xml:space="preserve">Minn din is-sena bdejna ninvolvu wkoll l-awdituri privati f’dan ix-xogħol, jiġifieri wasalna fi stat fejn in-numru ta’ aġenziji tant kien qed jikber li l-qorti riedet tiddeċiedi tikbirx hi u timpjega lin-nies jew isseħibx awdituri privati.  Fil-fatt fir-regolament finanzjarju l-ġdid tal-Unjoni Ewropea daħlet din il-possibilità, u għalhekk issa bdejna din il-kollaborazzjoni li jien qed nara li trid timxi b’mod </w:t>
      </w:r>
      <w:r w:rsidRPr="00DA6AA4">
        <w:rPr>
          <w:rFonts w:ascii="Times New Roman" w:hAnsi="Times New Roman" w:cs="Times New Roman"/>
          <w:i/>
          <w:lang w:val="mt-MT"/>
        </w:rPr>
        <w:t>smooth</w:t>
      </w:r>
      <w:r w:rsidRPr="00DA6AA4">
        <w:rPr>
          <w:rFonts w:ascii="Times New Roman" w:hAnsi="Times New Roman" w:cs="Times New Roman"/>
          <w:lang w:val="mt-MT"/>
        </w:rPr>
        <w:t xml:space="preserve"> għax mil-lezzjonijiet ta’ din is-sena rridu nassiguraw li dan l-esperiment jirnexxi, jgħin u jħaffef il-proċess.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Sur President, hawnhekk se npoġġi fuq il-Mejda tal-Kamra d-diversi rapporti li kont responsabbli għalihom jien.  L-aħħar żewġ rapporti li kont responsabbli minnhom kienu interessanti. Pereżempju, wieħed minnhom kien jirrigwarda l-</w:t>
      </w:r>
      <w:r w:rsidRPr="00DA6AA4">
        <w:rPr>
          <w:rFonts w:ascii="Times New Roman" w:hAnsi="Times New Roman" w:cs="Times New Roman"/>
          <w:i/>
          <w:lang w:val="mt-MT"/>
        </w:rPr>
        <w:t xml:space="preserve">External Borders Fund </w:t>
      </w:r>
      <w:r w:rsidRPr="00DA6AA4">
        <w:rPr>
          <w:rFonts w:ascii="Times New Roman" w:hAnsi="Times New Roman" w:cs="Times New Roman"/>
          <w:lang w:val="mt-MT"/>
        </w:rPr>
        <w:t>(EBF) fejn eżaminajna r-rwol ta’ Malta fix-Schengen u kif qed jintnefqu l-flus.  Hemmhekk rajna, pereżempju, li għall-</w:t>
      </w:r>
      <w:r w:rsidRPr="00DA6AA4">
        <w:rPr>
          <w:rFonts w:ascii="Times New Roman" w:hAnsi="Times New Roman" w:cs="Times New Roman"/>
          <w:lang w:val="mt-MT"/>
        </w:rPr>
        <w:lastRenderedPageBreak/>
        <w:t>bidu Malta kellha ftit diffikultajiet, imma mbagħad irkuprat u mxiet tajjeb ħafna filwaqt li pajjiżi akbar minna, forsi minħabba l-fatt li huma akbar minna, kellhom aktar diffikultajiet.  Jien kont inkarigat li nikteb ir-rapport għan-nom tal-qorti dwar jekk il-Parlament Ewropew għandux jibqa’ b’żewġ siti – dak li hemm fi Strasburgu u l-ieħor li hemm fi Brussell – jew inkella għandux ikollu sit wieħed, jiġifieri kif jistgħu jiġu ffrankati l-flus u taħt liema kundizzjonijiet.  Aħna għamilna analiżi dwar in-numri u l-finanzi, però ma ndħalniex f’dak li għandu jiġi deċiż għax dik hija xi ħaġa li jridu jarawha huma.</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 xml:space="preserve">Ta’ min jgħid li jien bqajt involut fl-implimentazzjoni tal-istrateġija tal-qorti.  Qegħdin naħdmu biex mis-sena d-dieħla r-rapport annwali jibda jkollu struttura differenti li tkun aktar </w:t>
      </w:r>
      <w:r w:rsidRPr="00DA6AA4">
        <w:rPr>
          <w:rFonts w:ascii="Times New Roman" w:hAnsi="Times New Roman" w:cs="Times New Roman"/>
          <w:i/>
          <w:lang w:val="mt-MT"/>
        </w:rPr>
        <w:t>friendly</w:t>
      </w:r>
      <w:r w:rsidRPr="00DA6AA4">
        <w:rPr>
          <w:rFonts w:ascii="Times New Roman" w:hAnsi="Times New Roman" w:cs="Times New Roman"/>
          <w:lang w:val="mt-MT"/>
        </w:rPr>
        <w:t xml:space="preserve"> u li tagħti messaġġi li jkunu jinftehmu aktar.  F’sentejn ipproduċejna 35 rapport, u nisperaw ukoll li nkunu nistgħu nipproduċu rapporti speċjali f’iqsar żmien, għalkemm aħna qegħdin ngħidu li din mhijiex kwestjoni ta’ numru ta’ rapporti imma hija kwestjoni ta’ kwalità u ta’ rilevanza fit-tema tar-rapporti. Issa l-Qorti Ewropea qed tinbidel biex issir dik li qed insejħulha “</w:t>
      </w:r>
      <w:r w:rsidRPr="00DA6AA4">
        <w:rPr>
          <w:rFonts w:ascii="Times New Roman" w:hAnsi="Times New Roman" w:cs="Times New Roman"/>
          <w:i/>
          <w:lang w:val="mt-MT"/>
        </w:rPr>
        <w:t>task-oriented organisation</w:t>
      </w:r>
      <w:r w:rsidRPr="00DA6AA4">
        <w:rPr>
          <w:rFonts w:ascii="Times New Roman" w:hAnsi="Times New Roman" w:cs="Times New Roman"/>
          <w:lang w:val="mt-MT"/>
        </w:rPr>
        <w:t>” fejn in-nies ma jibqgħux fis-</w:t>
      </w:r>
      <w:r w:rsidRPr="00DA6AA4">
        <w:rPr>
          <w:rFonts w:ascii="Times New Roman" w:hAnsi="Times New Roman" w:cs="Times New Roman"/>
          <w:i/>
          <w:lang w:val="mt-MT"/>
        </w:rPr>
        <w:t>silo</w:t>
      </w:r>
      <w:r w:rsidRPr="00DA6AA4">
        <w:rPr>
          <w:rFonts w:ascii="Times New Roman" w:hAnsi="Times New Roman" w:cs="Times New Roman"/>
          <w:lang w:val="mt-MT"/>
        </w:rPr>
        <w:t xml:space="preserve"> ta’ dipartiment u ta’ </w:t>
      </w:r>
      <w:r w:rsidRPr="00DA6AA4">
        <w:rPr>
          <w:rFonts w:ascii="Times New Roman" w:hAnsi="Times New Roman" w:cs="Times New Roman"/>
          <w:i/>
          <w:lang w:val="mt-MT"/>
        </w:rPr>
        <w:t>chamber</w:t>
      </w:r>
      <w:r w:rsidRPr="00DA6AA4">
        <w:rPr>
          <w:rFonts w:ascii="Times New Roman" w:hAnsi="Times New Roman" w:cs="Times New Roman"/>
          <w:lang w:val="mt-MT"/>
        </w:rPr>
        <w:t xml:space="preserve"> imma jkunu mpjegati mal-istituzzjoni kollha, assenjati skont it-</w:t>
      </w:r>
      <w:r w:rsidRPr="00DA6AA4">
        <w:rPr>
          <w:rFonts w:ascii="Times New Roman" w:hAnsi="Times New Roman" w:cs="Times New Roman"/>
          <w:i/>
          <w:lang w:val="mt-MT"/>
        </w:rPr>
        <w:t>tasks</w:t>
      </w:r>
      <w:r w:rsidRPr="00DA6AA4">
        <w:rPr>
          <w:rFonts w:ascii="Times New Roman" w:hAnsi="Times New Roman" w:cs="Times New Roman"/>
          <w:lang w:val="mt-MT"/>
        </w:rPr>
        <w:t xml:space="preserve"> li jkun hemm bżonn isiru.  Naturalment, bħalma jiġri dejjem, xi ftit ta’ reżistenza jkun hemm, imma bil-mod il-mod, bid-djalogu u bil-parteċipazzjoni tal-uffiċjali kollha nkunu nistgħu naslu.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L-aħħar punt fuq il-ħidma li saret anke b’konnessjoni miegħi jirrigwarda x-xogħol li għamel is-Sur Jacques Sciberras, li minbarra li huwa l-kap tal-uffiċċju tiegħi, intgħażel mill-Qorti Ewropea biex ikun it-</w:t>
      </w:r>
      <w:r w:rsidRPr="00DA6AA4">
        <w:rPr>
          <w:rFonts w:ascii="Times New Roman" w:hAnsi="Times New Roman" w:cs="Times New Roman"/>
          <w:i/>
          <w:lang w:val="mt-MT"/>
        </w:rPr>
        <w:t>team leader</w:t>
      </w:r>
      <w:r w:rsidRPr="00DA6AA4">
        <w:rPr>
          <w:rFonts w:ascii="Times New Roman" w:hAnsi="Times New Roman" w:cs="Times New Roman"/>
          <w:lang w:val="mt-MT"/>
        </w:rPr>
        <w:t xml:space="preserve"> ta’ prodott ġdid; dak li qed insejħulu bħala “</w:t>
      </w:r>
      <w:r w:rsidRPr="00DA6AA4">
        <w:rPr>
          <w:rFonts w:ascii="Times New Roman" w:hAnsi="Times New Roman" w:cs="Times New Roman"/>
          <w:i/>
          <w:lang w:val="mt-MT"/>
        </w:rPr>
        <w:t>landscape review</w:t>
      </w:r>
      <w:r w:rsidRPr="00DA6AA4">
        <w:rPr>
          <w:rFonts w:ascii="Times New Roman" w:hAnsi="Times New Roman" w:cs="Times New Roman"/>
          <w:lang w:val="mt-MT"/>
        </w:rPr>
        <w:t xml:space="preserve">”.  Dan għaliex il-Qorti Ewropea riedet li ma tħarisx lejn settur speċifiku li għalih qed jintnefaq ammont speċifiku ta’ flus skont regolamenti speċifiċi għal dak il-programm imma riedet li jinħoloq </w:t>
      </w:r>
      <w:r w:rsidRPr="00DA6AA4">
        <w:rPr>
          <w:rFonts w:ascii="Times New Roman" w:hAnsi="Times New Roman" w:cs="Times New Roman"/>
          <w:i/>
          <w:lang w:val="mt-MT"/>
        </w:rPr>
        <w:t>radar</w:t>
      </w:r>
      <w:r w:rsidRPr="00DA6AA4">
        <w:rPr>
          <w:rFonts w:ascii="Times New Roman" w:hAnsi="Times New Roman" w:cs="Times New Roman"/>
          <w:lang w:val="mt-MT"/>
        </w:rPr>
        <w:t xml:space="preserve"> li jitla’ ‘l fuq u jara kif f’din il-</w:t>
      </w:r>
      <w:r w:rsidRPr="00DA6AA4">
        <w:rPr>
          <w:rFonts w:ascii="Times New Roman" w:hAnsi="Times New Roman" w:cs="Times New Roman"/>
          <w:i/>
          <w:lang w:val="mt-MT"/>
        </w:rPr>
        <w:t>landscape</w:t>
      </w:r>
      <w:r w:rsidRPr="00DA6AA4">
        <w:rPr>
          <w:rFonts w:ascii="Times New Roman" w:hAnsi="Times New Roman" w:cs="Times New Roman"/>
          <w:lang w:val="mt-MT"/>
        </w:rPr>
        <w:t xml:space="preserve"> li qed tinħoloq – fejn għandek Unjoni Ewropea b’40 aġenzija u b’tant </w:t>
      </w:r>
      <w:r w:rsidRPr="00DA6AA4">
        <w:rPr>
          <w:rFonts w:ascii="Times New Roman" w:hAnsi="Times New Roman" w:cs="Times New Roman"/>
          <w:i/>
          <w:lang w:val="mt-MT"/>
        </w:rPr>
        <w:t>joint undertakings</w:t>
      </w:r>
      <w:r w:rsidRPr="00DA6AA4">
        <w:rPr>
          <w:rFonts w:ascii="Times New Roman" w:hAnsi="Times New Roman" w:cs="Times New Roman"/>
          <w:lang w:val="mt-MT"/>
        </w:rPr>
        <w:t>, fejn għandek lill-</w:t>
      </w:r>
      <w:r w:rsidRPr="00DA6AA4">
        <w:rPr>
          <w:rFonts w:ascii="Times New Roman" w:hAnsi="Times New Roman" w:cs="Times New Roman"/>
          <w:lang w:val="mt-MT"/>
        </w:rPr>
        <w:lastRenderedPageBreak/>
        <w:t>European Central Bank (ECB) li għandu statut għalih, fejn qed jinħolqu mekkaniżmi ta’ superviżjoni fuq banek u fondi bħall-European Stability Mechanism (ESM), li l-kont tiegħu mhuwiex regolat mil-liġi tal-Unjoni Ewropea imma mil-liġi tal-Lussemburgu, fejn għandek mijiet ta’ biljuni ta’ liri, u fejn għandek affarijiet oħra bħal dawn – tinżamm il-katina ta’ kontabilità u ta’ awditjar.  Fil-fatt nista’ ngħid li kelli nitlef lis-Sur Jacques Sciberras għal sena u nofs biex dan seta’ jogħdos taħt l-ilma – u ma nkunx qed ngħid sigrieti jekk nirrimarka li l-</w:t>
      </w:r>
      <w:r w:rsidRPr="00DA6AA4">
        <w:rPr>
          <w:rFonts w:ascii="Times New Roman" w:hAnsi="Times New Roman" w:cs="Times New Roman"/>
          <w:i/>
          <w:lang w:val="mt-MT"/>
        </w:rPr>
        <w:t>hobby</w:t>
      </w:r>
      <w:r w:rsidRPr="00DA6AA4">
        <w:rPr>
          <w:rFonts w:ascii="Times New Roman" w:hAnsi="Times New Roman" w:cs="Times New Roman"/>
          <w:lang w:val="mt-MT"/>
        </w:rPr>
        <w:t xml:space="preserve"> tas-Sur Sciberras huwa l-</w:t>
      </w:r>
      <w:r w:rsidRPr="00DA6AA4">
        <w:rPr>
          <w:rFonts w:ascii="Times New Roman" w:hAnsi="Times New Roman" w:cs="Times New Roman"/>
          <w:i/>
          <w:lang w:val="mt-MT"/>
        </w:rPr>
        <w:t>underwater diving</w:t>
      </w:r>
      <w:r w:rsidRPr="00DA6AA4">
        <w:rPr>
          <w:rFonts w:ascii="Times New Roman" w:hAnsi="Times New Roman" w:cs="Times New Roman"/>
          <w:lang w:val="mt-MT"/>
        </w:rPr>
        <w:t xml:space="preserve"> –  ta’ dawn id-dokumenti.  Is-Sur Sciberras kiteb rapport li huwa pubbliku u li aħna tajna kopji tiegħu anke lill-Parlament, saret konferenza sodisfaċenti dwaru fi Brussell u issa nistgħu ngħidu li hu </w:t>
      </w:r>
      <w:r w:rsidRPr="00DA6AA4">
        <w:rPr>
          <w:rFonts w:ascii="Times New Roman" w:hAnsi="Times New Roman" w:cs="Times New Roman"/>
          <w:i/>
          <w:lang w:val="mt-MT"/>
        </w:rPr>
        <w:t>a work of reference</w:t>
      </w:r>
      <w:r w:rsidRPr="00DA6AA4">
        <w:rPr>
          <w:rFonts w:ascii="Times New Roman" w:hAnsi="Times New Roman" w:cs="Times New Roman"/>
          <w:lang w:val="mt-MT"/>
        </w:rPr>
        <w:t xml:space="preserve"> għall-Parlament Ewropew, għall-Kunsill Ewropew, għall-Kummissjoni Ewropea, għall-ECB kif ukoll għall-European Investment Bank (EIB).  Is-suġġett ta’ dan ir-rapport huwa wieħed attwali ħafna u qed iqanqal ħafna diskussjoni, speċjalment fil-Parlament Ewropew.  Hawnhekk ta’ min iżid jgħid li ma’ dan il-</w:t>
      </w:r>
      <w:r w:rsidRPr="00DA6AA4">
        <w:rPr>
          <w:rFonts w:ascii="Times New Roman" w:hAnsi="Times New Roman" w:cs="Times New Roman"/>
          <w:i/>
          <w:lang w:val="mt-MT"/>
        </w:rPr>
        <w:t>landscape review</w:t>
      </w:r>
      <w:r w:rsidRPr="00DA6AA4">
        <w:rPr>
          <w:rFonts w:ascii="Times New Roman" w:hAnsi="Times New Roman" w:cs="Times New Roman"/>
          <w:lang w:val="mt-MT"/>
        </w:rPr>
        <w:t xml:space="preserve"> sar </w:t>
      </w:r>
      <w:r w:rsidRPr="00DA6AA4">
        <w:rPr>
          <w:rFonts w:ascii="Times New Roman" w:hAnsi="Times New Roman" w:cs="Times New Roman"/>
          <w:i/>
          <w:lang w:val="mt-MT"/>
        </w:rPr>
        <w:t xml:space="preserve">landscape review </w:t>
      </w:r>
      <w:r w:rsidRPr="00DA6AA4">
        <w:rPr>
          <w:rFonts w:ascii="Times New Roman" w:hAnsi="Times New Roman" w:cs="Times New Roman"/>
          <w:lang w:val="mt-MT"/>
        </w:rPr>
        <w:t>ieħor – din id-darba n-nies li għamlu dan ir-rapport ma kellhomx x’jaqsmu miegħi – dwar x’inhuma r-riskji għall-baġit tal-Unjoni Ewropa fejn anke hemmhekk, aħna stajna nersqu pass lura u nħarsu lejn il-</w:t>
      </w:r>
      <w:r w:rsidRPr="00DA6AA4">
        <w:rPr>
          <w:rFonts w:ascii="Times New Roman" w:hAnsi="Times New Roman" w:cs="Times New Roman"/>
          <w:i/>
          <w:lang w:val="mt-MT"/>
        </w:rPr>
        <w:t>landscape</w:t>
      </w:r>
      <w:r w:rsidRPr="00DA6AA4">
        <w:rPr>
          <w:rFonts w:ascii="Times New Roman" w:hAnsi="Times New Roman" w:cs="Times New Roman"/>
          <w:lang w:val="mt-MT"/>
        </w:rPr>
        <w:t xml:space="preserve"> kollu.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 xml:space="preserve">Sur President, f’dan il-proċess kollu ta’ </w:t>
      </w:r>
      <w:r w:rsidRPr="00DA6AA4">
        <w:rPr>
          <w:rFonts w:ascii="Times New Roman" w:hAnsi="Times New Roman" w:cs="Times New Roman"/>
          <w:i/>
          <w:lang w:val="mt-MT"/>
        </w:rPr>
        <w:t>accountability</w:t>
      </w:r>
      <w:r w:rsidRPr="00DA6AA4">
        <w:rPr>
          <w:rFonts w:ascii="Times New Roman" w:hAnsi="Times New Roman" w:cs="Times New Roman"/>
          <w:lang w:val="mt-MT"/>
        </w:rPr>
        <w:t xml:space="preserve">, fejn qed isir rendikont dwar kif qed jintnefqu l-flus, qed isir </w:t>
      </w:r>
      <w:r w:rsidRPr="00DA6AA4">
        <w:rPr>
          <w:rFonts w:ascii="Times New Roman" w:hAnsi="Times New Roman" w:cs="Times New Roman"/>
          <w:i/>
          <w:lang w:val="mt-MT"/>
        </w:rPr>
        <w:t>shift</w:t>
      </w:r>
      <w:r w:rsidRPr="00DA6AA4">
        <w:rPr>
          <w:rFonts w:ascii="Times New Roman" w:hAnsi="Times New Roman" w:cs="Times New Roman"/>
          <w:lang w:val="mt-MT"/>
        </w:rPr>
        <w:t xml:space="preserve"> b’enfasi fuq dik li qed insejħulha “</w:t>
      </w:r>
      <w:r w:rsidRPr="00DA6AA4">
        <w:rPr>
          <w:rFonts w:ascii="Times New Roman" w:hAnsi="Times New Roman" w:cs="Times New Roman"/>
          <w:i/>
          <w:lang w:val="mt-MT"/>
        </w:rPr>
        <w:t>performance</w:t>
      </w:r>
      <w:r w:rsidRPr="00DA6AA4">
        <w:rPr>
          <w:rFonts w:ascii="Times New Roman" w:hAnsi="Times New Roman" w:cs="Times New Roman"/>
          <w:lang w:val="mt-MT"/>
        </w:rPr>
        <w:t xml:space="preserve">”, jiġifieri l-kontabilità dwar kif it-taxxi taċ-ċittadini qed jissarrfu f’riżultati u kemm dik in-nefqa qiegħda twassal biex jinħolqu l-objettivi li fil-liġijiet, fir-regolamenti u fil-programmi qegħdin ngħidu li rridu naslu għalihom.  Diġà kellna l-Lisbon Agenda – li suppost kellha ċertu terminu ta’ żmien – li kienet akkumpanjata minn “X” </w:t>
      </w:r>
      <w:r w:rsidRPr="00DA6AA4">
        <w:rPr>
          <w:rFonts w:ascii="Times New Roman" w:hAnsi="Times New Roman" w:cs="Times New Roman"/>
          <w:i/>
          <w:lang w:val="mt-MT"/>
        </w:rPr>
        <w:t>amount</w:t>
      </w:r>
      <w:r w:rsidRPr="00DA6AA4">
        <w:rPr>
          <w:rFonts w:ascii="Times New Roman" w:hAnsi="Times New Roman" w:cs="Times New Roman"/>
          <w:lang w:val="mt-MT"/>
        </w:rPr>
        <w:t xml:space="preserve"> ta’ biljuni ta’ ewro li ħafna minnhom intnefqu.  Però fil-verità l-objettivi tal-Lisbon Agenda ntlaħqu?  Wara l-Lisbon Agenda issa ġiet il-Europe 2020 Strategy.  Hemm sensila ta’ objettivi li suppost imexxu lill-Unjoni Ewropea pass ieħor ‘il quddiem u hemm diversi baġits abbinati ma’ dawn il-miżuri u programmi.  Jekk niflu l-Multiannual Financial Framework 2014-</w:t>
      </w:r>
      <w:r w:rsidRPr="00DA6AA4">
        <w:rPr>
          <w:rFonts w:ascii="Times New Roman" w:hAnsi="Times New Roman" w:cs="Times New Roman"/>
          <w:lang w:val="mt-MT"/>
        </w:rPr>
        <w:lastRenderedPageBreak/>
        <w:t>2020 insibu kwantità ta’ riferenzi għal dan, imma l-mistoqsija hawnhekk mhijiex kemm qed tonfoq imma huma x’</w:t>
      </w:r>
      <w:r w:rsidRPr="00DA6AA4">
        <w:rPr>
          <w:rFonts w:ascii="Times New Roman" w:hAnsi="Times New Roman" w:cs="Times New Roman"/>
          <w:i/>
          <w:lang w:val="mt-MT"/>
        </w:rPr>
        <w:t>performance</w:t>
      </w:r>
      <w:r w:rsidRPr="00DA6AA4">
        <w:rPr>
          <w:rFonts w:ascii="Times New Roman" w:hAnsi="Times New Roman" w:cs="Times New Roman"/>
          <w:lang w:val="mt-MT"/>
        </w:rPr>
        <w:t xml:space="preserve"> kellek, x’riżultati nkisbu, u x’valur żidt.  Issa l-uffiċċji nazzjonali tal-verifika u l-qrati tal-awdituri mhux biss iridu jkunu jafu kif jagħmlu l-verifika tan-nefqa imma jridu wkoll iħarrġu lilhom infushom u jsaħħu l-kapaċità tagħhom biex ikunu jistgħu jaraw il-kontabilità għall-</w:t>
      </w:r>
      <w:r w:rsidRPr="00DA6AA4">
        <w:rPr>
          <w:rFonts w:ascii="Times New Roman" w:hAnsi="Times New Roman" w:cs="Times New Roman"/>
          <w:i/>
          <w:lang w:val="mt-MT"/>
        </w:rPr>
        <w:t>policies</w:t>
      </w:r>
      <w:r w:rsidRPr="00DA6AA4">
        <w:rPr>
          <w:rFonts w:ascii="Times New Roman" w:hAnsi="Times New Roman" w:cs="Times New Roman"/>
          <w:lang w:val="mt-MT"/>
        </w:rPr>
        <w:t xml:space="preserve"> u għall-miri strateġiċi li jkollhom dawn il-</w:t>
      </w:r>
      <w:r w:rsidRPr="00DA6AA4">
        <w:rPr>
          <w:rFonts w:ascii="Times New Roman" w:hAnsi="Times New Roman" w:cs="Times New Roman"/>
          <w:i/>
          <w:lang w:val="mt-MT"/>
        </w:rPr>
        <w:t>policies</w:t>
      </w:r>
      <w:r w:rsidRPr="00DA6AA4">
        <w:rPr>
          <w:rFonts w:ascii="Times New Roman" w:hAnsi="Times New Roman" w:cs="Times New Roman"/>
          <w:lang w:val="mt-MT"/>
        </w:rPr>
        <w:t xml:space="preserve">.  Jien nistaqsi jekk dawn humiex </w:t>
      </w:r>
      <w:r w:rsidRPr="00DA6AA4">
        <w:rPr>
          <w:rFonts w:ascii="Times New Roman" w:hAnsi="Times New Roman" w:cs="Times New Roman"/>
          <w:i/>
          <w:lang w:val="mt-MT"/>
        </w:rPr>
        <w:t>policies</w:t>
      </w:r>
      <w:r w:rsidRPr="00DA6AA4">
        <w:rPr>
          <w:rFonts w:ascii="Times New Roman" w:hAnsi="Times New Roman" w:cs="Times New Roman"/>
          <w:lang w:val="mt-MT"/>
        </w:rPr>
        <w:t xml:space="preserve"> vijabbli u sostenibbli.  Dawn il-</w:t>
      </w:r>
      <w:r w:rsidRPr="00DA6AA4">
        <w:rPr>
          <w:rFonts w:ascii="Times New Roman" w:hAnsi="Times New Roman" w:cs="Times New Roman"/>
          <w:i/>
          <w:lang w:val="mt-MT"/>
        </w:rPr>
        <w:t xml:space="preserve">policies </w:t>
      </w:r>
      <w:r w:rsidRPr="00DA6AA4">
        <w:rPr>
          <w:rFonts w:ascii="Times New Roman" w:hAnsi="Times New Roman" w:cs="Times New Roman"/>
          <w:lang w:val="mt-MT"/>
        </w:rPr>
        <w:t>jagħmlu sens, jew inkella qegħdin sempliċement noħolqu l-</w:t>
      </w:r>
      <w:r w:rsidRPr="00DA6AA4">
        <w:rPr>
          <w:rFonts w:ascii="Times New Roman" w:hAnsi="Times New Roman" w:cs="Times New Roman"/>
          <w:i/>
          <w:lang w:val="mt-MT"/>
        </w:rPr>
        <w:t>policies</w:t>
      </w:r>
      <w:r w:rsidRPr="00DA6AA4">
        <w:rPr>
          <w:rFonts w:ascii="Times New Roman" w:hAnsi="Times New Roman" w:cs="Times New Roman"/>
          <w:lang w:val="mt-MT"/>
        </w:rPr>
        <w:t xml:space="preserve">, nagħmlu </w:t>
      </w:r>
      <w:r w:rsidRPr="00DA6AA4">
        <w:rPr>
          <w:rFonts w:ascii="Times New Roman" w:hAnsi="Times New Roman" w:cs="Times New Roman"/>
          <w:i/>
          <w:lang w:val="mt-MT"/>
        </w:rPr>
        <w:t>knee-jerk reactions</w:t>
      </w:r>
      <w:r w:rsidRPr="00DA6AA4">
        <w:rPr>
          <w:rFonts w:ascii="Times New Roman" w:hAnsi="Times New Roman" w:cs="Times New Roman"/>
          <w:lang w:val="mt-MT"/>
        </w:rPr>
        <w:t>, nabbinaw magħhom tali baġit, imbagħad nagħmlu perjodu ta’ żmien…?  Għall-</w:t>
      </w:r>
      <w:r w:rsidRPr="00DA6AA4">
        <w:rPr>
          <w:rFonts w:ascii="Times New Roman" w:hAnsi="Times New Roman" w:cs="Times New Roman"/>
          <w:i/>
          <w:lang w:val="mt-MT"/>
        </w:rPr>
        <w:t>policies</w:t>
      </w:r>
      <w:r w:rsidRPr="00DA6AA4">
        <w:rPr>
          <w:rFonts w:ascii="Times New Roman" w:hAnsi="Times New Roman" w:cs="Times New Roman"/>
          <w:lang w:val="mt-MT"/>
        </w:rPr>
        <w:t xml:space="preserve"> li ġejjin mill-Unjoni Ewropea qed jintnefqu fondi nazzjonali li ġejjin mis-settur privat, kif ukoll fondi ta’ </w:t>
      </w:r>
      <w:r w:rsidRPr="00DA6AA4">
        <w:rPr>
          <w:rFonts w:ascii="Times New Roman" w:hAnsi="Times New Roman" w:cs="Times New Roman"/>
          <w:i/>
          <w:lang w:val="mt-MT"/>
        </w:rPr>
        <w:t>partners</w:t>
      </w:r>
      <w:r w:rsidRPr="00DA6AA4">
        <w:rPr>
          <w:rFonts w:ascii="Times New Roman" w:hAnsi="Times New Roman" w:cs="Times New Roman"/>
          <w:lang w:val="mt-MT"/>
        </w:rPr>
        <w:t xml:space="preserve"> internazzjonali li jiġu mobilizzati f’dawn il-</w:t>
      </w:r>
      <w:r w:rsidRPr="00DA6AA4">
        <w:rPr>
          <w:rFonts w:ascii="Times New Roman" w:hAnsi="Times New Roman" w:cs="Times New Roman"/>
          <w:i/>
          <w:lang w:val="mt-MT"/>
        </w:rPr>
        <w:t xml:space="preserve">policies </w:t>
      </w:r>
      <w:r w:rsidRPr="00DA6AA4">
        <w:rPr>
          <w:rFonts w:ascii="Times New Roman" w:hAnsi="Times New Roman" w:cs="Times New Roman"/>
          <w:lang w:val="mt-MT"/>
        </w:rPr>
        <w:t>u strateġiji għal skopijiet speċifiċi.  Sal-lum aħna konna nitolbu l-</w:t>
      </w:r>
      <w:r w:rsidRPr="00DA6AA4">
        <w:rPr>
          <w:rFonts w:ascii="Times New Roman" w:hAnsi="Times New Roman" w:cs="Times New Roman"/>
          <w:i/>
          <w:lang w:val="mt-MT"/>
        </w:rPr>
        <w:t xml:space="preserve">balance sheets </w:t>
      </w:r>
      <w:r w:rsidRPr="00DA6AA4">
        <w:rPr>
          <w:rFonts w:ascii="Times New Roman" w:hAnsi="Times New Roman" w:cs="Times New Roman"/>
          <w:lang w:val="mt-MT"/>
        </w:rPr>
        <w:t>u l-</w:t>
      </w:r>
      <w:r w:rsidRPr="00DA6AA4">
        <w:rPr>
          <w:rFonts w:ascii="Times New Roman" w:hAnsi="Times New Roman" w:cs="Times New Roman"/>
          <w:i/>
          <w:lang w:val="mt-MT"/>
        </w:rPr>
        <w:t>files</w:t>
      </w:r>
      <w:r w:rsidRPr="00DA6AA4">
        <w:rPr>
          <w:rFonts w:ascii="Times New Roman" w:hAnsi="Times New Roman" w:cs="Times New Roman"/>
          <w:lang w:val="mt-MT"/>
        </w:rPr>
        <w:t xml:space="preserve"> biex naraw ġewx segwiti l-</w:t>
      </w:r>
      <w:r w:rsidRPr="00DA6AA4">
        <w:rPr>
          <w:rFonts w:ascii="Times New Roman" w:hAnsi="Times New Roman" w:cs="Times New Roman"/>
          <w:i/>
          <w:lang w:val="mt-MT"/>
        </w:rPr>
        <w:t xml:space="preserve">procurement regulations </w:t>
      </w:r>
      <w:r w:rsidRPr="00DA6AA4">
        <w:rPr>
          <w:rFonts w:ascii="Times New Roman" w:hAnsi="Times New Roman" w:cs="Times New Roman"/>
          <w:lang w:val="mt-MT"/>
        </w:rPr>
        <w:t xml:space="preserve">eċċ., imma issa rridu nħarsu lejn tip differenti ta’ rapportaġġ u għandna tip differenti ta’ informazzjoni.  Aħna rridu wkoll mhux biss inkunu passivi imma l-ħarsa tagħna bħala awdituri pubbliċi trid tkun mifruxa wkoll lil hinn minn dak li qed naraw immedjatament biex naraw dawk li ngħidulhom “riskji sistemiċi” għax il-progress tal-Unjoni Ewropea ma jiddependix biss mill-implimentazzjoni fid-dettall ta’ diversi affarijiet imma jiddependi wkoll minn jekk is-sistemi </w:t>
      </w:r>
      <w:r w:rsidRPr="00DA6AA4">
        <w:rPr>
          <w:rFonts w:ascii="Times New Roman" w:hAnsi="Times New Roman" w:cs="Times New Roman"/>
          <w:i/>
          <w:lang w:val="mt-MT"/>
        </w:rPr>
        <w:t>overall</w:t>
      </w:r>
      <w:r w:rsidRPr="00DA6AA4">
        <w:rPr>
          <w:rFonts w:ascii="Times New Roman" w:hAnsi="Times New Roman" w:cs="Times New Roman"/>
          <w:lang w:val="mt-MT"/>
        </w:rPr>
        <w:t xml:space="preserve"> humiex se jaħdmu.  Pereżempju, jekk illum aħna qed nitkellmu fuq is-sistema bankarja tal-Unjoni Ewropea nistgħu ngħidu li fl-aħħar sena u nofs jew sentejn inħolqot arkitettura totalment differenti li ħadet lill-banek u lis-settur finanzjarju f’dinja differenti; f’riskju sistemiku ta’ sigurtà.  Aħna li qegħdin ngħixu qrib ħafna ġrajjiet li qed iseħħu fil-Lvant Nofsani u fl-Afrika għandna riskju sistemiku ta’ sigurtà.  L-istess nistgħu ngħidu għas-settur tas-saħħa. Ftit ilu fi Spanja għaddejna mit-tregħid tal-Ebola.  Jista’ jkollok </w:t>
      </w:r>
      <w:r w:rsidRPr="00DA6AA4">
        <w:rPr>
          <w:rFonts w:ascii="Times New Roman" w:hAnsi="Times New Roman" w:cs="Times New Roman"/>
          <w:i/>
          <w:lang w:val="mt-MT"/>
        </w:rPr>
        <w:t>pandemic</w:t>
      </w:r>
      <w:r w:rsidRPr="00DA6AA4">
        <w:rPr>
          <w:rFonts w:ascii="Times New Roman" w:hAnsi="Times New Roman" w:cs="Times New Roman"/>
          <w:lang w:val="mt-MT"/>
        </w:rPr>
        <w:t xml:space="preserve">, riskju sistemiku ieħor fejn filli tkun miexi f’ċerta direzzjoni u filli f’daqqa waħda jidħollok dan ir-riskju, jattakkalek is-sistema kollha kemm hi u tispiċċa tbiddel id-direzzjoni, l-enerġija u l-fondi kollha tiegħek biex tattakka dan ir-riskju sistemiku. </w:t>
      </w:r>
      <w:r w:rsidRPr="00DA6AA4">
        <w:rPr>
          <w:rFonts w:ascii="Times New Roman" w:hAnsi="Times New Roman" w:cs="Times New Roman"/>
          <w:lang w:val="mt-MT"/>
        </w:rPr>
        <w:lastRenderedPageBreak/>
        <w:t xml:space="preserve">X’inhuma dawn ir-riskji sistemiċi?  U kif se nżommuhom taħt attenzjoni?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 xml:space="preserve">Parti minn dawn l-affarijiet tindirizzahom l-Istrateġija Ewropea 2020, li kif għedt diġà, ma tiddependix biss mill-Kummissjoni Ewropea imma tiddependi anke minn dak li jiġri fil-pajjiżi membri, u allura hemm sens ta’ kontabilità min-naħa ta’ kulħadd.  L-isfida hi li sal-lum għandna frammentazzjoni sħiħa ta’ din il-katina ta’ kontabilità, kemm fuq livell Ewropew kif ukoll fuq livell nazzjonali, li twassal għal skrutinju parzjali.  Il-Parlament Malti ma jistax jitkellem jekk ma jkollux </w:t>
      </w:r>
      <w:r w:rsidRPr="00DA6AA4">
        <w:rPr>
          <w:rFonts w:ascii="Times New Roman" w:hAnsi="Times New Roman" w:cs="Times New Roman"/>
          <w:i/>
          <w:lang w:val="mt-MT"/>
        </w:rPr>
        <w:t>feedback</w:t>
      </w:r>
      <w:r w:rsidRPr="00DA6AA4">
        <w:rPr>
          <w:rFonts w:ascii="Times New Roman" w:hAnsi="Times New Roman" w:cs="Times New Roman"/>
          <w:lang w:val="mt-MT"/>
        </w:rPr>
        <w:t xml:space="preserve"> tajjeb ta’ </w:t>
      </w:r>
      <w:r w:rsidRPr="00DA6AA4">
        <w:rPr>
          <w:rFonts w:ascii="Times New Roman" w:hAnsi="Times New Roman" w:cs="Times New Roman"/>
          <w:i/>
          <w:lang w:val="mt-MT"/>
        </w:rPr>
        <w:t>accountability</w:t>
      </w:r>
      <w:r w:rsidRPr="00DA6AA4">
        <w:rPr>
          <w:rFonts w:ascii="Times New Roman" w:hAnsi="Times New Roman" w:cs="Times New Roman"/>
          <w:lang w:val="mt-MT"/>
        </w:rPr>
        <w:t xml:space="preserve"> imma se jibqa’ jara biss il-biċċiet u ma jkunx jista’ jara l-istampa kollha biex ikun jista’ jasal għal opinjoni dwar jekk il-flus humiex jintnefqu għall-ġid komuni u għall-ġid ta’ kulħadd.  Wara l-ħafna laqgħat li kellna mal-Kummissjoni Ewropea flimkien mal-Parlament Ewropew u l-kumitati tiegħu, fil-qafas finanzjarju multiannwali 2014-2020 daħlu regoli ġodda li qed jibdew jesiġu kemm mill-Kummissjoni Ewropea kif ukoll mill-membri stati ħafna aktar</w:t>
      </w:r>
      <w:r w:rsidRPr="00DA6AA4">
        <w:rPr>
          <w:rFonts w:ascii="Times New Roman" w:hAnsi="Times New Roman" w:cs="Times New Roman"/>
          <w:i/>
          <w:lang w:val="mt-MT"/>
        </w:rPr>
        <w:t xml:space="preserve"> focus</w:t>
      </w:r>
      <w:r w:rsidRPr="00DA6AA4">
        <w:rPr>
          <w:rFonts w:ascii="Times New Roman" w:hAnsi="Times New Roman" w:cs="Times New Roman"/>
          <w:lang w:val="mt-MT"/>
        </w:rPr>
        <w:t xml:space="preserve"> fuq dawn l-</w:t>
      </w:r>
      <w:r w:rsidRPr="00DA6AA4">
        <w:rPr>
          <w:rFonts w:ascii="Times New Roman" w:hAnsi="Times New Roman" w:cs="Times New Roman"/>
          <w:i/>
          <w:lang w:val="mt-MT"/>
        </w:rPr>
        <w:t>issues</w:t>
      </w:r>
      <w:r w:rsidRPr="00DA6AA4">
        <w:rPr>
          <w:rFonts w:ascii="Times New Roman" w:hAnsi="Times New Roman" w:cs="Times New Roman"/>
          <w:lang w:val="mt-MT"/>
        </w:rPr>
        <w:t xml:space="preserve"> ta’ </w:t>
      </w:r>
      <w:r w:rsidRPr="00DA6AA4">
        <w:rPr>
          <w:rFonts w:ascii="Times New Roman" w:hAnsi="Times New Roman" w:cs="Times New Roman"/>
          <w:i/>
          <w:lang w:val="mt-MT"/>
        </w:rPr>
        <w:t>smart objectives</w:t>
      </w:r>
      <w:r w:rsidRPr="00DA6AA4">
        <w:rPr>
          <w:rFonts w:ascii="Times New Roman" w:hAnsi="Times New Roman" w:cs="Times New Roman"/>
          <w:lang w:val="mt-MT"/>
        </w:rPr>
        <w:t xml:space="preserve">, ta’ evalwazzjoni, ta’ </w:t>
      </w:r>
      <w:r w:rsidRPr="00DA6AA4">
        <w:rPr>
          <w:rFonts w:ascii="Times New Roman" w:hAnsi="Times New Roman" w:cs="Times New Roman"/>
          <w:i/>
          <w:lang w:val="mt-MT"/>
        </w:rPr>
        <w:t>focus</w:t>
      </w:r>
      <w:r w:rsidRPr="00DA6AA4">
        <w:rPr>
          <w:rFonts w:ascii="Times New Roman" w:hAnsi="Times New Roman" w:cs="Times New Roman"/>
          <w:lang w:val="mt-MT"/>
        </w:rPr>
        <w:t xml:space="preserve"> fuq valur miżjud, ta’ </w:t>
      </w:r>
      <w:r w:rsidRPr="00DA6AA4">
        <w:rPr>
          <w:rFonts w:ascii="Times New Roman" w:hAnsi="Times New Roman" w:cs="Times New Roman"/>
          <w:i/>
          <w:lang w:val="mt-MT"/>
        </w:rPr>
        <w:t>focus</w:t>
      </w:r>
      <w:r w:rsidRPr="00DA6AA4">
        <w:rPr>
          <w:rFonts w:ascii="Times New Roman" w:hAnsi="Times New Roman" w:cs="Times New Roman"/>
          <w:lang w:val="mt-MT"/>
        </w:rPr>
        <w:t xml:space="preserve"> fuq riżultati u fuq </w:t>
      </w:r>
      <w:r w:rsidRPr="00DA6AA4">
        <w:rPr>
          <w:rFonts w:ascii="Times New Roman" w:hAnsi="Times New Roman" w:cs="Times New Roman"/>
          <w:i/>
          <w:lang w:val="mt-MT"/>
        </w:rPr>
        <w:t>output</w:t>
      </w:r>
      <w:r w:rsidRPr="00DA6AA4">
        <w:rPr>
          <w:rFonts w:ascii="Times New Roman" w:hAnsi="Times New Roman" w:cs="Times New Roman"/>
          <w:lang w:val="mt-MT"/>
        </w:rPr>
        <w:t>.  Dan il-</w:t>
      </w:r>
      <w:r w:rsidRPr="00DA6AA4">
        <w:rPr>
          <w:rFonts w:ascii="Times New Roman" w:hAnsi="Times New Roman" w:cs="Times New Roman"/>
          <w:i/>
          <w:lang w:val="mt-MT"/>
        </w:rPr>
        <w:t>multiannual financial framework</w:t>
      </w:r>
      <w:r w:rsidRPr="00DA6AA4">
        <w:rPr>
          <w:rFonts w:ascii="Times New Roman" w:hAnsi="Times New Roman" w:cs="Times New Roman"/>
          <w:lang w:val="mt-MT"/>
        </w:rPr>
        <w:t xml:space="preserve"> huwa akkumpanjat minn regolament finanzjarju ġdid li jagħti saħħa lill-Kummissjoni Ewropea biex din tkun tista’ tesiġi lill-Membri Stati jibagħtulha kontijiet annwali u dikjarazzjoni ta’ </w:t>
      </w:r>
      <w:r w:rsidRPr="00DA6AA4">
        <w:rPr>
          <w:rFonts w:ascii="Times New Roman" w:hAnsi="Times New Roman" w:cs="Times New Roman"/>
          <w:i/>
          <w:lang w:val="mt-MT"/>
        </w:rPr>
        <w:t>management</w:t>
      </w:r>
      <w:r w:rsidRPr="00DA6AA4">
        <w:rPr>
          <w:rFonts w:ascii="Times New Roman" w:hAnsi="Times New Roman" w:cs="Times New Roman"/>
          <w:lang w:val="mt-MT"/>
        </w:rPr>
        <w:t xml:space="preserve"> dwar l-użu ta’ fondi.  Hemm ukoll proċedura ġdida ta’ akkreditazzjoni għal fondi strutturali biex tiġi rinforzata r-responsabilità tal-Istati Membri dwar il-kapaċità amministrattiva.  Ħafna mill-iżbalji jsiru minħabba li l-kapaċità amministrattiva hija dgħajfa u m’hemmx uffiċjali li huma mħarrġa, li għandhom in-</w:t>
      </w:r>
      <w:r w:rsidRPr="00DA6AA4">
        <w:rPr>
          <w:rFonts w:ascii="Times New Roman" w:hAnsi="Times New Roman" w:cs="Times New Roman"/>
          <w:i/>
          <w:lang w:val="mt-MT"/>
        </w:rPr>
        <w:t>knowledge</w:t>
      </w:r>
      <w:r w:rsidRPr="00DA6AA4">
        <w:rPr>
          <w:rFonts w:ascii="Times New Roman" w:hAnsi="Times New Roman" w:cs="Times New Roman"/>
          <w:lang w:val="mt-MT"/>
        </w:rPr>
        <w:t>, li għandhom il-prattika u li għandhom ir-</w:t>
      </w:r>
      <w:r w:rsidRPr="00DA6AA4">
        <w:rPr>
          <w:rFonts w:ascii="Times New Roman" w:hAnsi="Times New Roman" w:cs="Times New Roman"/>
          <w:i/>
          <w:lang w:val="mt-MT"/>
        </w:rPr>
        <w:t>role models</w:t>
      </w:r>
      <w:r w:rsidRPr="00DA6AA4">
        <w:rPr>
          <w:rFonts w:ascii="Times New Roman" w:hAnsi="Times New Roman" w:cs="Times New Roman"/>
          <w:lang w:val="mt-MT"/>
        </w:rPr>
        <w:t xml:space="preserve"> fil-kapijiet tagħhom biex ikunu jistgħu jassiguraw li dan l-iskrutinju qed isir.</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 xml:space="preserve">Hemm ukoll diskors dwar id-dikjarazzjoni nazzjonali fejn il-pajjiż membru jagħmel dikjarazzjoni nazzjonali lil wieħed mill-membri tal-gvern tiegħu, imbagħad il-ministru tal-finanzi jew is-segretarju permanenti jassumi r-responsabilità ta’ dik id-dikjarazzjoni.  Din hija xi ħaġa li s’issa għadha biss fuq bażi volontarja </w:t>
      </w:r>
      <w:r w:rsidRPr="00DA6AA4">
        <w:rPr>
          <w:rFonts w:ascii="Times New Roman" w:hAnsi="Times New Roman" w:cs="Times New Roman"/>
          <w:lang w:val="mt-MT"/>
        </w:rPr>
        <w:lastRenderedPageBreak/>
        <w:t>u għalkemm hemm numru ta’ pajjiżi li qed jagħmluha, għadna ma wasalniex biex din tkun xi ħaġa obbligatorja għall-Istati Membri kollha.  L-opinjoni tagħna hija li dak l-Istat Membru li jasal biex jassumi din ir-responsabilità jkun wasal biex jilħaq il-milja tad-dikjarazzjoni li hu pajjiż mibni fuq it-trasparenza, fuq il-kontabilità u fuq ir-</w:t>
      </w:r>
      <w:r w:rsidRPr="00DA6AA4">
        <w:rPr>
          <w:rFonts w:ascii="Times New Roman" w:hAnsi="Times New Roman" w:cs="Times New Roman"/>
          <w:i/>
          <w:lang w:val="mt-MT"/>
        </w:rPr>
        <w:t>rule of law</w:t>
      </w:r>
      <w:r w:rsidRPr="00DA6AA4">
        <w:rPr>
          <w:rFonts w:ascii="Times New Roman" w:hAnsi="Times New Roman" w:cs="Times New Roman"/>
          <w:lang w:val="mt-MT"/>
        </w:rPr>
        <w:t xml:space="preserve">. Dawn huma t-tliet kriterji essenzjali biex tiġi meqjus bħala pajjiż affidabbli għall-investiment u tkun tista’ toffri ċerti garanziji, u fil-fatt il-pajjiżi li daħlu għal din id-dikjarazzjoni nazzjonali kollha rnexxielhom jirbħu ħafna mill-kriżijiet li għaddew minnhom.  Hawnhekk qed nirriferi fost l-oħrajn għall-Ingilterra, għad-Danimarka, għall-Isveżja u għall-Olanda.  Id-dikjarazzjoni nazzjonali timponi fuqek ċerti restrizzjonijiet. Issa ħafna drabi aħna ma niħdux gost bir-restrizzjonijiet u nistgħu ma nerfgħuhomx, kif qed jagħmlu l-parti l-kbira tal-pajjiżi li mhumiex qed jidħlu għal din ir-responsabilità, imma sal-lum aħna għadna biċ-ċans li nistgħu nagħmluha.  Jekk din tiġix tapplika għal kulħadd jew le għad irridu naraw.  L-enfasi qed tkun fuq il-kontabilità għar-riżultati u fuq l-impatt tal-infiq, </w:t>
      </w:r>
      <w:r w:rsidRPr="00DA6AA4">
        <w:rPr>
          <w:rFonts w:ascii="Times New Roman" w:hAnsi="Times New Roman" w:cs="Times New Roman"/>
          <w:i/>
          <w:lang w:val="mt-MT"/>
        </w:rPr>
        <w:t>shift</w:t>
      </w:r>
      <w:r w:rsidRPr="00DA6AA4">
        <w:rPr>
          <w:rFonts w:ascii="Times New Roman" w:hAnsi="Times New Roman" w:cs="Times New Roman"/>
          <w:lang w:val="mt-MT"/>
        </w:rPr>
        <w:t xml:space="preserve"> fejn m’għandniex nibqgħu nħarsu lejn l-</w:t>
      </w:r>
      <w:r w:rsidRPr="00DA6AA4">
        <w:rPr>
          <w:rFonts w:ascii="Times New Roman" w:hAnsi="Times New Roman" w:cs="Times New Roman"/>
          <w:i/>
          <w:lang w:val="mt-MT"/>
        </w:rPr>
        <w:t>input</w:t>
      </w:r>
      <w:r w:rsidRPr="00DA6AA4">
        <w:rPr>
          <w:rFonts w:ascii="Times New Roman" w:hAnsi="Times New Roman" w:cs="Times New Roman"/>
          <w:lang w:val="mt-MT"/>
        </w:rPr>
        <w:t xml:space="preserve"> imma għandna nħarsu lejn l-</w:t>
      </w:r>
      <w:r w:rsidRPr="00DA6AA4">
        <w:rPr>
          <w:rFonts w:ascii="Times New Roman" w:hAnsi="Times New Roman" w:cs="Times New Roman"/>
          <w:i/>
          <w:lang w:val="mt-MT"/>
        </w:rPr>
        <w:t>outcome</w:t>
      </w:r>
      <w:r w:rsidRPr="00DA6AA4">
        <w:rPr>
          <w:rFonts w:ascii="Times New Roman" w:hAnsi="Times New Roman" w:cs="Times New Roman"/>
          <w:lang w:val="mt-MT"/>
        </w:rPr>
        <w:t xml:space="preserve">.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Sur President, kemm ir-regolament finanzjarju kif ukoll il-</w:t>
      </w:r>
      <w:r w:rsidRPr="00DA6AA4">
        <w:rPr>
          <w:rFonts w:ascii="Times New Roman" w:hAnsi="Times New Roman" w:cs="Times New Roman"/>
          <w:i/>
          <w:lang w:val="mt-MT"/>
        </w:rPr>
        <w:t>multi-annual financial framework</w:t>
      </w:r>
      <w:r w:rsidRPr="00DA6AA4">
        <w:rPr>
          <w:rFonts w:ascii="Times New Roman" w:hAnsi="Times New Roman" w:cs="Times New Roman"/>
          <w:lang w:val="mt-MT"/>
        </w:rPr>
        <w:t xml:space="preserve"> se jibdew jiġġieldu kontra l-mentalità li nassorbu l-flus biex sempliċement inkunu assorbejnihom.  Il-President tagħna qal li m’aħniex se nibqgħu naċċettaw kultura ta’ “</w:t>
      </w:r>
      <w:r w:rsidRPr="00DA6AA4">
        <w:rPr>
          <w:rFonts w:ascii="Times New Roman" w:hAnsi="Times New Roman" w:cs="Times New Roman"/>
          <w:i/>
          <w:lang w:val="mt-MT"/>
        </w:rPr>
        <w:t>use it or lose it</w:t>
      </w:r>
      <w:r w:rsidRPr="00DA6AA4">
        <w:rPr>
          <w:rFonts w:ascii="Times New Roman" w:hAnsi="Times New Roman" w:cs="Times New Roman"/>
          <w:lang w:val="mt-MT"/>
        </w:rPr>
        <w:t>”</w:t>
      </w:r>
      <w:r w:rsidRPr="00DA6AA4">
        <w:rPr>
          <w:rFonts w:ascii="Times New Roman" w:hAnsi="Times New Roman" w:cs="Times New Roman"/>
          <w:i/>
          <w:lang w:val="mt-MT"/>
        </w:rPr>
        <w:t>.</w:t>
      </w:r>
      <w:r w:rsidRPr="00DA6AA4">
        <w:rPr>
          <w:rFonts w:ascii="Times New Roman" w:hAnsi="Times New Roman" w:cs="Times New Roman"/>
          <w:lang w:val="mt-MT"/>
        </w:rPr>
        <w:t xml:space="preserve">  Jekk inħarsu lura naraw li meta l-pajjiżi membri jiġu f’ċerti sitwazzjonijiet, dawn jaraw kif se jonfqu u jassorbu l-flus li għandhom tal-Unjoni Ewropea mingħajr ma jaraw jekk b’dak li jonfqu humiex se jiffittjaw fl-istrateġija vera nazzjonali jew jekk din l-istrateġija hijiex parti mill-istrateġija tal-Unjoni Ewropea.  Ħafna drabi ħadd ma kien qed jidħol f’din l-istrateġija u matul dawn l-aħħar snin il-Qorti Ewropea tal-Awdituri bdiet tinbex, tgħarrex u ħarġet diversi rapporti fejn tkellmet fuq l-evalwazzjoni li trid issir ta’ dawn l-affarijiet.  Issa r-rikjam tagħhom huwa ċar fir-regolamenti, fil-proġetti eċċ.  Fil-perjodu programmattiv hemm </w:t>
      </w:r>
      <w:r w:rsidRPr="00DA6AA4">
        <w:rPr>
          <w:rFonts w:ascii="Times New Roman" w:hAnsi="Times New Roman" w:cs="Times New Roman"/>
          <w:i/>
          <w:lang w:val="mt-MT"/>
        </w:rPr>
        <w:t>focus</w:t>
      </w:r>
      <w:r w:rsidRPr="00DA6AA4">
        <w:rPr>
          <w:rFonts w:ascii="Times New Roman" w:hAnsi="Times New Roman" w:cs="Times New Roman"/>
          <w:lang w:val="mt-MT"/>
        </w:rPr>
        <w:t xml:space="preserve"> fuq l-esiġenza li l-Istati Membri jassorbu l-flus b’manjiera regolari, imma jrid ikun hemm ukoll prijorità tal-impatt u kisba tar-riżultati.  </w:t>
      </w: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lastRenderedPageBreak/>
        <w:t>Finalment il-Kummissjoni Ewropea għandha ċ-</w:t>
      </w:r>
      <w:r w:rsidRPr="00DA6AA4">
        <w:rPr>
          <w:rFonts w:ascii="Times New Roman" w:hAnsi="Times New Roman" w:cs="Times New Roman"/>
          <w:i/>
          <w:lang w:val="mt-MT"/>
        </w:rPr>
        <w:t>challenge</w:t>
      </w:r>
      <w:r w:rsidRPr="00DA6AA4">
        <w:rPr>
          <w:rFonts w:ascii="Times New Roman" w:hAnsi="Times New Roman" w:cs="Times New Roman"/>
          <w:lang w:val="mt-MT"/>
        </w:rPr>
        <w:t xml:space="preserve">  –  aħna, bħala Qorti Ewropea tal-Awdituri, għadna ma nafux u s’issa għadna  xettiċi f’dan ir-rigward – ta’ jekk hijiex se jirnexxielha tiddefinixxi </w:t>
      </w:r>
      <w:r w:rsidRPr="00DA6AA4">
        <w:rPr>
          <w:rFonts w:ascii="Times New Roman" w:hAnsi="Times New Roman" w:cs="Times New Roman"/>
          <w:i/>
          <w:lang w:val="mt-MT"/>
        </w:rPr>
        <w:t>smart objectives</w:t>
      </w:r>
      <w:r w:rsidRPr="00DA6AA4">
        <w:rPr>
          <w:rFonts w:ascii="Times New Roman" w:hAnsi="Times New Roman" w:cs="Times New Roman"/>
          <w:lang w:val="mt-MT"/>
        </w:rPr>
        <w:t xml:space="preserve">.  Aħna nafu li dan huwa diffiċli li jsir fi kwalunkwe każ u nafu li ma nistgħux nippretendu żżejjed għax mhux dejjem hu faċli li fi programm partikolari tilħaq tliet objettivi li huma </w:t>
      </w:r>
      <w:r w:rsidRPr="00DA6AA4">
        <w:rPr>
          <w:rFonts w:ascii="Times New Roman" w:hAnsi="Times New Roman" w:cs="Times New Roman"/>
          <w:i/>
          <w:lang w:val="mt-MT"/>
        </w:rPr>
        <w:t xml:space="preserve">measurable </w:t>
      </w:r>
      <w:r w:rsidRPr="00DA6AA4">
        <w:rPr>
          <w:rFonts w:ascii="Times New Roman" w:hAnsi="Times New Roman" w:cs="Times New Roman"/>
          <w:lang w:val="mt-MT"/>
        </w:rPr>
        <w:t>u ċari.  Li nitkellmu b’manjiera ġenerali huwa faċli għal kulħadd, imma x’ħin imbagħad tiġi għad-</w:t>
      </w:r>
      <w:r w:rsidRPr="00DA6AA4">
        <w:rPr>
          <w:rFonts w:ascii="Times New Roman" w:hAnsi="Times New Roman" w:cs="Times New Roman"/>
          <w:i/>
          <w:lang w:val="mt-MT"/>
        </w:rPr>
        <w:t>dunque</w:t>
      </w:r>
      <w:r w:rsidRPr="00DA6AA4">
        <w:rPr>
          <w:rFonts w:ascii="Times New Roman" w:hAnsi="Times New Roman" w:cs="Times New Roman"/>
          <w:lang w:val="mt-MT"/>
        </w:rPr>
        <w:t xml:space="preserve">, hemmhekk insibu ċerta diffikultà, imma din hija diffikultà li aħna se nibqgħu nippersegwixxu. Kif jafu ħafna minnkom, numru kbir ta’ liġijiet imorru quddiem il-Qorti Ewropea tal-Awdituri biex din tagħti l-opinjoni tagħha qabel ma jmorru quddiem il-Parlament Ewropew, u aħna se nibqgħu niffokaw u nesiġu </w:t>
      </w:r>
      <w:r w:rsidRPr="00DA6AA4">
        <w:rPr>
          <w:rFonts w:ascii="Times New Roman" w:hAnsi="Times New Roman" w:cs="Times New Roman"/>
          <w:i/>
          <w:lang w:val="mt-MT"/>
        </w:rPr>
        <w:t>focus</w:t>
      </w:r>
      <w:r w:rsidRPr="00DA6AA4">
        <w:rPr>
          <w:rFonts w:ascii="Times New Roman" w:hAnsi="Times New Roman" w:cs="Times New Roman"/>
          <w:lang w:val="mt-MT"/>
        </w:rPr>
        <w:t xml:space="preserve"> akbar fuq ir-riżultati b’</w:t>
      </w:r>
      <w:r w:rsidRPr="00DA6AA4">
        <w:rPr>
          <w:rFonts w:ascii="Times New Roman" w:hAnsi="Times New Roman" w:cs="Times New Roman"/>
          <w:i/>
          <w:lang w:val="mt-MT"/>
        </w:rPr>
        <w:t>shift</w:t>
      </w:r>
      <w:r w:rsidRPr="00DA6AA4">
        <w:rPr>
          <w:rFonts w:ascii="Times New Roman" w:hAnsi="Times New Roman" w:cs="Times New Roman"/>
          <w:lang w:val="mt-MT"/>
        </w:rPr>
        <w:t xml:space="preserve"> minn fuq kontabilità dettaljata tal-</w:t>
      </w:r>
      <w:r w:rsidRPr="00DA6AA4">
        <w:rPr>
          <w:rFonts w:ascii="Times New Roman" w:hAnsi="Times New Roman" w:cs="Times New Roman"/>
          <w:i/>
          <w:lang w:val="mt-MT"/>
        </w:rPr>
        <w:t>inputs</w:t>
      </w:r>
      <w:r w:rsidRPr="00DA6AA4">
        <w:rPr>
          <w:rFonts w:ascii="Times New Roman" w:hAnsi="Times New Roman" w:cs="Times New Roman"/>
          <w:lang w:val="mt-MT"/>
        </w:rPr>
        <w:t xml:space="preserve"> għal kontabilità fuq l-</w:t>
      </w:r>
      <w:r w:rsidRPr="00DA6AA4">
        <w:rPr>
          <w:rFonts w:ascii="Times New Roman" w:hAnsi="Times New Roman" w:cs="Times New Roman"/>
          <w:i/>
          <w:lang w:val="mt-MT"/>
        </w:rPr>
        <w:t>outcome</w:t>
      </w:r>
      <w:r w:rsidRPr="00DA6AA4">
        <w:rPr>
          <w:rFonts w:ascii="Times New Roman" w:hAnsi="Times New Roman" w:cs="Times New Roman"/>
          <w:lang w:val="mt-MT"/>
        </w:rPr>
        <w:t xml:space="preserve">.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Naturalment dan se jġib pressjoni kbira fuq il-gvernijiet, fuq id-dipartimenti u fuq l-aġenziji ta’ kull Stat Membru, liema pressjoni jista’ jkollha magħha mhux biss il-karrotta imma anke l-bastun; il-bastun tal-korrezzjonijiet finanzjarji.  Jien naf li l-Gvern huwa konxju ta’ dan kollu. Xi żmien ilu kelli ċans nisma’ lis-Segretarju Parlamentari responsabbli mill-fondi Ewropej jitkellem f’dan ir-rigward, però biex tinbena l-</w:t>
      </w:r>
      <w:r w:rsidRPr="00DA6AA4">
        <w:rPr>
          <w:rFonts w:ascii="Times New Roman" w:hAnsi="Times New Roman" w:cs="Times New Roman"/>
          <w:i/>
          <w:lang w:val="mt-MT"/>
        </w:rPr>
        <w:t xml:space="preserve">capacity </w:t>
      </w:r>
      <w:r w:rsidRPr="00DA6AA4">
        <w:rPr>
          <w:rFonts w:ascii="Times New Roman" w:hAnsi="Times New Roman" w:cs="Times New Roman"/>
          <w:lang w:val="mt-MT"/>
        </w:rPr>
        <w:t xml:space="preserve">irid isir sforz kollettiv minn kulħadd; mill-membri parlamentari kollha, mill-ministri kollha, mid-dipartimenti kollha u mis-Servizz Pubbliku kollu.  Ma jistax ikollok </w:t>
      </w:r>
      <w:r w:rsidRPr="00DA6AA4">
        <w:rPr>
          <w:rFonts w:ascii="Times New Roman" w:hAnsi="Times New Roman" w:cs="Times New Roman"/>
          <w:i/>
          <w:lang w:val="mt-MT"/>
        </w:rPr>
        <w:t>an internal audit and investigations department</w:t>
      </w:r>
      <w:r w:rsidRPr="00DA6AA4">
        <w:rPr>
          <w:rFonts w:ascii="Times New Roman" w:hAnsi="Times New Roman" w:cs="Times New Roman"/>
          <w:lang w:val="mt-MT"/>
        </w:rPr>
        <w:t xml:space="preserve"> li m’għandux nies bil-kwalifiki meħtieġa, bid-dispożizzjoni meħtieġa u bit-</w:t>
      </w:r>
      <w:r w:rsidRPr="00DA6AA4">
        <w:rPr>
          <w:rFonts w:ascii="Times New Roman" w:hAnsi="Times New Roman" w:cs="Times New Roman"/>
          <w:i/>
          <w:lang w:val="mt-MT"/>
        </w:rPr>
        <w:t>training</w:t>
      </w:r>
      <w:r w:rsidRPr="00DA6AA4">
        <w:rPr>
          <w:rFonts w:ascii="Times New Roman" w:hAnsi="Times New Roman" w:cs="Times New Roman"/>
          <w:lang w:val="mt-MT"/>
        </w:rPr>
        <w:t xml:space="preserve"> meħtieġ ġaladarba huma għandhom ir-responsabilità li jagħmlu dan ix-xogħol fuq l-operat tal-gvern kollu.  Ma jistax ikollok uffiċċju tal-verifika li m’għandux din il-kapaċità.  Fl-aħħar mill-aħħar kulħadd jinqeda b’li jkollu, però jekk inti tagħtini ftit nies u dawn in-nies ma jkunux ta’ kalibru biżżejjed, jien se nibqa’ nagħtik rapporti u r-rota b’xi mod se ndawwarha, imma </w:t>
      </w:r>
      <w:r w:rsidRPr="00DA6AA4">
        <w:rPr>
          <w:rFonts w:ascii="Times New Roman" w:hAnsi="Times New Roman" w:cs="Times New Roman"/>
          <w:i/>
          <w:lang w:val="mt-MT"/>
        </w:rPr>
        <w:t>at the expense</w:t>
      </w:r>
      <w:r w:rsidRPr="00DA6AA4">
        <w:rPr>
          <w:rFonts w:ascii="Times New Roman" w:hAnsi="Times New Roman" w:cs="Times New Roman"/>
          <w:lang w:val="mt-MT"/>
        </w:rPr>
        <w:t xml:space="preserve"> ta’ skrutinju veru u proprju li jista’ jagħti serħan liċ-ċittadini tagħna li l-affarijiet qegħdin dejjem jitjiebu u jissaħħu.  Dan hu l-punt prinċipali li nixtieq nagħmel jien, u ċioè li huwa importanti ferm li ma nirrealizzawx meta </w:t>
      </w:r>
      <w:r w:rsidRPr="00DA6AA4">
        <w:rPr>
          <w:rFonts w:ascii="Times New Roman" w:hAnsi="Times New Roman" w:cs="Times New Roman"/>
          <w:lang w:val="mt-MT"/>
        </w:rPr>
        <w:lastRenderedPageBreak/>
        <w:t xml:space="preserve">diġà jkun ġara l-każ.  Aħna nafu x’jista’ jiġri, jiġifieri </w:t>
      </w:r>
      <w:r w:rsidRPr="00DA6AA4">
        <w:rPr>
          <w:rFonts w:ascii="Times New Roman" w:hAnsi="Times New Roman" w:cs="Times New Roman"/>
          <w:i/>
          <w:lang w:val="mt-MT"/>
        </w:rPr>
        <w:t>we cannot plead ignorance</w:t>
      </w:r>
      <w:r w:rsidRPr="00DA6AA4">
        <w:rPr>
          <w:rFonts w:ascii="Times New Roman" w:hAnsi="Times New Roman" w:cs="Times New Roman"/>
          <w:lang w:val="mt-MT"/>
        </w:rPr>
        <w:t>. Wara kollox dan qed jgħiduhulna r-regolamenti finanzjarji tal-Unjoni Ewropea, il-</w:t>
      </w:r>
      <w:r w:rsidRPr="00DA6AA4">
        <w:rPr>
          <w:rFonts w:ascii="Times New Roman" w:hAnsi="Times New Roman" w:cs="Times New Roman"/>
          <w:i/>
          <w:lang w:val="mt-MT"/>
        </w:rPr>
        <w:t>multiannual fianancial framework</w:t>
      </w:r>
      <w:r w:rsidRPr="00DA6AA4">
        <w:rPr>
          <w:rFonts w:ascii="Times New Roman" w:hAnsi="Times New Roman" w:cs="Times New Roman"/>
          <w:lang w:val="mt-MT"/>
        </w:rPr>
        <w:t>, il-Europe 2020 kif ukoll il-liġijiet li ngħaddu mill-Parlament, liema liġijiet jiġu diskussi f’dan il-Parlament fid-dettall kollu tagħhom.  Aħna nafu x’inhuma l-esiġenzi, u dan qed ngħidu mill-esperjenza.  Illum jien forsi jkolli ngħid “</w:t>
      </w:r>
      <w:r w:rsidRPr="00DA6AA4">
        <w:rPr>
          <w:rFonts w:ascii="Times New Roman" w:hAnsi="Times New Roman" w:cs="Times New Roman"/>
          <w:i/>
          <w:lang w:val="mt-MT"/>
        </w:rPr>
        <w:t>mea maxima culpa</w:t>
      </w:r>
      <w:r w:rsidRPr="00DA6AA4">
        <w:rPr>
          <w:rFonts w:ascii="Times New Roman" w:hAnsi="Times New Roman" w:cs="Times New Roman"/>
          <w:lang w:val="mt-MT"/>
        </w:rPr>
        <w:t xml:space="preserve">” għax bħala wieħed li kont responsabbli mill-amministrazzjoni f’dan il-pajjiż naf li xi kultant meta niġu biex niffissaw il-prijoritajiet dejjem jitilgħu prijoritajiet oħra u din qatt ma nqisuha bħala prijorità.  Terġa’ dan huwa settur fejn l-amministrazzjoni għandha żvantaġġ enormi għax trid tikkompeti ma’ settur privat li għandu servizz vast u li jattira finanzi kbar lil dawk li jaffordjaw li jħallsu, bħall-banek u s-setturi finanzjarji.  Jien nifhem li fis-Settur Pubbliku hemm limiti dwar x’nistgħu nagħmlu, imma rridu noqogħdu attenti l-ħin kollu li min għandu r-responsabilità ma joqgħodx jistenna lin-nies jokorbulu biex jagħtihom ir-riżorsi meħtieġa.  Illum jien, </w:t>
      </w:r>
      <w:r w:rsidRPr="00DA6AA4">
        <w:rPr>
          <w:rFonts w:ascii="Times New Roman" w:hAnsi="Times New Roman" w:cs="Times New Roman"/>
          <w:i/>
          <w:lang w:val="mt-MT"/>
        </w:rPr>
        <w:t>with the wisdom of hindsight</w:t>
      </w:r>
      <w:r w:rsidRPr="00DA6AA4">
        <w:rPr>
          <w:rFonts w:ascii="Times New Roman" w:hAnsi="Times New Roman" w:cs="Times New Roman"/>
          <w:lang w:val="mt-MT"/>
        </w:rPr>
        <w:t xml:space="preserve"> ta’ dawn l-erba’ snin u nofs li qattajt f’din l-istituzzjoni, naf li jekk jien ministru jrid jiġi minni li npoġġi l-lenti fuq l-organizzazzjonijiet li għandi – bħall-IAID, l-</w:t>
      </w:r>
      <w:r w:rsidRPr="00DA6AA4">
        <w:rPr>
          <w:rFonts w:ascii="Times New Roman" w:hAnsi="Times New Roman" w:cs="Times New Roman"/>
          <w:i/>
          <w:lang w:val="mt-MT"/>
        </w:rPr>
        <w:t xml:space="preserve">internal control department </w:t>
      </w:r>
      <w:r w:rsidRPr="00DA6AA4">
        <w:rPr>
          <w:rFonts w:ascii="Times New Roman" w:hAnsi="Times New Roman" w:cs="Times New Roman"/>
          <w:lang w:val="mt-MT"/>
        </w:rPr>
        <w:t xml:space="preserve">u l-NAO – u nkun ċert li dawn għandhom ir-riżorsi ppreparati biex jagħtuni l-informazzjoni li għandi bżonn ħalli nara li fil-pajjiż qed isir l-iskrutinju meħtieġ fl-interess taċ-ċittadini Maltin.  Grazzi.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THE CHAIRMAN:</w:t>
      </w:r>
      <w:r w:rsidRPr="00DA6AA4">
        <w:rPr>
          <w:rFonts w:ascii="Times New Roman" w:hAnsi="Times New Roman" w:cs="Times New Roman"/>
          <w:lang w:val="mt-MT"/>
        </w:rPr>
        <w:t xml:space="preserve">  Nixtieq nirringrazzjak tal-ispjegazzjoni estensiva tiegħek.  Issa niftaħ id-diskussjoni għal xi Membri li jista’ jkun li għandhom xi mistoqsijiet.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 xml:space="preserve">Il-Ministru Bonnici.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ONOR. OWEN BONNICI (Ministru għall-Ġustizzja, Kultura u Gvern Lokali):</w:t>
      </w:r>
      <w:r w:rsidRPr="00DA6AA4">
        <w:rPr>
          <w:rFonts w:ascii="Times New Roman" w:hAnsi="Times New Roman" w:cs="Times New Roman"/>
          <w:lang w:val="mt-MT"/>
        </w:rPr>
        <w:t xml:space="preserve">  Sur President, nixtieq nibda billi nirringrazzja lil Dr. Galea ta’ din il-preżentazzjoni ferm interessanti. Laqatni ħafna l-appell li Dr. Galea għamel sabiex il-Gvern mhux biss jagħmel il-</w:t>
      </w:r>
      <w:r w:rsidRPr="00DA6AA4">
        <w:rPr>
          <w:rFonts w:ascii="Times New Roman" w:hAnsi="Times New Roman" w:cs="Times New Roman"/>
          <w:i/>
          <w:lang w:val="mt-MT"/>
        </w:rPr>
        <w:t>capacity building</w:t>
      </w:r>
      <w:r w:rsidRPr="00DA6AA4">
        <w:rPr>
          <w:rFonts w:ascii="Times New Roman" w:hAnsi="Times New Roman" w:cs="Times New Roman"/>
          <w:lang w:val="mt-MT"/>
        </w:rPr>
        <w:t xml:space="preserve"> meħtieġ ħalli jilqa’ l-obbligi li ġew imposti fuqna minħabba l-fatt li aħna membri fl-Unjoni Ewropea jew minħabba n-nefqa tal-fondi, imma wkoll biex jagħmel dan tajjeb.  Dan </w:t>
      </w:r>
      <w:r w:rsidRPr="00DA6AA4">
        <w:rPr>
          <w:rFonts w:ascii="Times New Roman" w:hAnsi="Times New Roman" w:cs="Times New Roman"/>
          <w:lang w:val="mt-MT"/>
        </w:rPr>
        <w:lastRenderedPageBreak/>
        <w:t xml:space="preserve">għaliex inti tista’ tagħmel il-minimu li hu meħtieġ, imma jekk se tagħmel l-affarijiet sewwa jrid ikollok ir-riżorsi meħtieġa.  Aħna bħala pajjiż </w:t>
      </w:r>
      <w:r w:rsidRPr="00DA6AA4">
        <w:rPr>
          <w:rFonts w:ascii="Times New Roman" w:hAnsi="Times New Roman" w:cs="Times New Roman"/>
          <w:i/>
          <w:lang w:val="mt-MT"/>
        </w:rPr>
        <w:t>we try to punch above our weight</w:t>
      </w:r>
      <w:r w:rsidRPr="00DA6AA4">
        <w:rPr>
          <w:rFonts w:ascii="Times New Roman" w:hAnsi="Times New Roman" w:cs="Times New Roman"/>
          <w:lang w:val="mt-MT"/>
        </w:rPr>
        <w:t xml:space="preserve">, però r-realtà li Malta hija pajjiż żgħir tibqa’ hemmhekk.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 xml:space="preserve">Dr. Galea, mill-esperjenza tiegħek bħala mħallef fil-Qorti Ewropea tal-Awdituri u bħala persuna li okkupajt kariga ministerjali għal madwar 20 sena, issa li qiegħed fis-siġġu ta’ min jinvestiga n-nefqa, x’parir tħoss li għandek tagħti?  Inti tista’ tħares lejn l-affarijiet mhux biss minn naħa waħda, kif nista’ nagħmel jien u kif jistgħu jagħmlu l-kollegi tiegħi hawnhekk, imma tista’ tarahom miż-żewġ naħat, u allura jkun interessanti jekk nisimgħu l-parir tiegħek dwar kif nistgħu mhux biss nagħmlu dak li hu meħtieġ imma li nagħmlu aħjar mill-minimu ta’ dak li hu mistenni minna, anke </w:t>
      </w:r>
      <w:r w:rsidRPr="00DA6AA4">
        <w:rPr>
          <w:rFonts w:ascii="Times New Roman" w:hAnsi="Times New Roman" w:cs="Times New Roman"/>
          <w:i/>
          <w:lang w:val="mt-MT"/>
        </w:rPr>
        <w:t xml:space="preserve">in vista </w:t>
      </w:r>
      <w:r w:rsidRPr="00DA6AA4">
        <w:rPr>
          <w:rFonts w:ascii="Times New Roman" w:hAnsi="Times New Roman" w:cs="Times New Roman"/>
          <w:lang w:val="mt-MT"/>
        </w:rPr>
        <w:t xml:space="preserve">li inti ġej minn pajjiż li hu ġeografikament żgħir.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DR. LOUIS GALEA:</w:t>
      </w:r>
      <w:r w:rsidRPr="00DA6AA4">
        <w:rPr>
          <w:rFonts w:ascii="Times New Roman" w:hAnsi="Times New Roman" w:cs="Times New Roman"/>
          <w:lang w:val="mt-MT"/>
        </w:rPr>
        <w:t xml:space="preserve">  It-Taljani jgħidu li d-dinja kollha hi pajjiż, u aħna fil-Qorti Ewropea tal-Awdituri stess qed ikollna niffaċċjaw din id-diffikultà biex nirreklutaw anke n-nies tagħna.  Meta ġejna biex nirreklutaw nies bin-</w:t>
      </w:r>
      <w:r w:rsidRPr="00DA6AA4">
        <w:rPr>
          <w:rFonts w:ascii="Times New Roman" w:hAnsi="Times New Roman" w:cs="Times New Roman"/>
          <w:i/>
          <w:lang w:val="mt-MT"/>
        </w:rPr>
        <w:t>knowledge</w:t>
      </w:r>
      <w:r w:rsidRPr="00DA6AA4">
        <w:rPr>
          <w:rFonts w:ascii="Times New Roman" w:hAnsi="Times New Roman" w:cs="Times New Roman"/>
          <w:lang w:val="mt-MT"/>
        </w:rPr>
        <w:t xml:space="preserve">, bil-kwalifiki u bl-esperjenza meħtieġa biex ikunu jistgħu jeżaminaw diversi ħwejjeġ konnessi mas-sistema u mal-iggvernar ekonomiku u finanzjarju fejn inti trid tmur titħaddet man-nies tal-ECB u ta’ </w:t>
      </w:r>
      <w:r w:rsidRPr="00DA6AA4">
        <w:rPr>
          <w:rFonts w:ascii="Times New Roman" w:hAnsi="Times New Roman" w:cs="Times New Roman"/>
          <w:i/>
          <w:lang w:val="mt-MT"/>
        </w:rPr>
        <w:t>supervisory authorities</w:t>
      </w:r>
      <w:r w:rsidRPr="00DA6AA4">
        <w:rPr>
          <w:rFonts w:ascii="Times New Roman" w:hAnsi="Times New Roman" w:cs="Times New Roman"/>
          <w:lang w:val="mt-MT"/>
        </w:rPr>
        <w:t xml:space="preserve"> oħrajn, sibna ċerti diffikultajiet.  L-ECB għandu 300 avukat jaħdmu f’dan is-settur, filwaqt li l-Single Supervisory Mechanism (SSM) tal-banek għandhom 700, jiġifieri </w:t>
      </w:r>
      <w:r w:rsidRPr="00DA6AA4">
        <w:rPr>
          <w:rFonts w:ascii="Times New Roman" w:hAnsi="Times New Roman" w:cs="Times New Roman"/>
          <w:i/>
          <w:lang w:val="mt-MT"/>
        </w:rPr>
        <w:t>altro che</w:t>
      </w:r>
      <w:r w:rsidRPr="00DA6AA4">
        <w:rPr>
          <w:rFonts w:ascii="Times New Roman" w:hAnsi="Times New Roman" w:cs="Times New Roman"/>
          <w:lang w:val="mt-MT"/>
        </w:rPr>
        <w:t xml:space="preserve"> li kulħadd japprezza r-realtà, speċjalment ta’ pajjiż ċkejken bħalma hu tagħna.  Però filwaqt li mhux mistenni nagħmlu xi sistema kbira esaġerata, irridu nassiguraw li almenu naslu għall-</w:t>
      </w:r>
      <w:r w:rsidRPr="00DA6AA4">
        <w:rPr>
          <w:rFonts w:ascii="Times New Roman" w:hAnsi="Times New Roman" w:cs="Times New Roman"/>
          <w:i/>
          <w:lang w:val="mt-MT"/>
        </w:rPr>
        <w:t>average</w:t>
      </w:r>
      <w:r w:rsidRPr="00DA6AA4">
        <w:rPr>
          <w:rFonts w:ascii="Times New Roman" w:hAnsi="Times New Roman" w:cs="Times New Roman"/>
          <w:lang w:val="mt-MT"/>
        </w:rPr>
        <w:t xml:space="preserve">.  Fil-fehma tiegħi, ikun żball jekk ngħidu li għandna nibnu l-kapaċità tagħna biex nissodisfaw l-esiġenzi tal-Unjoni Ewropea.  Aħna rridu nibnu din il-kapaċità għax aktar ma pajjiż ikun ċkejken, aktar ikun hemm bżonn li niggarantixxu dawn l-affarijiet.  Jien nixtieq li għaddejt minn din l-esperjenza qabel ma sirt ministru għax kieku, permezz ta’ din l-esperjenza kif ukoll permezz tal-kultura li saħħaħt fija nnifsi, kont nevita ċerti żbalji u nuqqasijiet li għamilt.  Però dawn l-affarijiet </w:t>
      </w:r>
      <w:r w:rsidRPr="00DA6AA4">
        <w:rPr>
          <w:rFonts w:ascii="Times New Roman" w:hAnsi="Times New Roman" w:cs="Times New Roman"/>
          <w:lang w:val="mt-MT"/>
        </w:rPr>
        <w:lastRenderedPageBreak/>
        <w:t>qegħdin hemm ukoll biex nitgħallmu aħna li qegħdin immexxu llum.  Nafu li f’sistema ta’ demokrazija, l-</w:t>
      </w:r>
      <w:r w:rsidRPr="00DA6AA4">
        <w:rPr>
          <w:rFonts w:ascii="Times New Roman" w:hAnsi="Times New Roman" w:cs="Times New Roman"/>
          <w:i/>
          <w:lang w:val="mt-MT"/>
        </w:rPr>
        <w:t>issue</w:t>
      </w:r>
      <w:r w:rsidRPr="00DA6AA4">
        <w:rPr>
          <w:rFonts w:ascii="Times New Roman" w:hAnsi="Times New Roman" w:cs="Times New Roman"/>
          <w:lang w:val="mt-MT"/>
        </w:rPr>
        <w:t xml:space="preserve"> tat-trasparenza, tal-kontabilità u tal-verifika huma tliet passi li m’aħniex se naħarbuhom; </w:t>
      </w:r>
      <w:r w:rsidRPr="00DA6AA4">
        <w:rPr>
          <w:rFonts w:ascii="Times New Roman" w:hAnsi="Times New Roman" w:cs="Times New Roman"/>
          <w:i/>
          <w:lang w:val="mt-MT"/>
        </w:rPr>
        <w:t>tardare si, scappare no</w:t>
      </w:r>
      <w:r w:rsidRPr="00DA6AA4">
        <w:rPr>
          <w:rFonts w:ascii="Times New Roman" w:hAnsi="Times New Roman" w:cs="Times New Roman"/>
          <w:lang w:val="mt-MT"/>
        </w:rPr>
        <w:t xml:space="preserve">, jiġifieri tista’ taħrab darba, darbtejn jew anke tlieta, imma xi darba se tidħol fl-inkwiet. Jien bħala ministru, fl-aħħar żewġ amministrazzjonijiet tiegħi, permezz tal-esperjenzi li ksibt fl-ewwel żewġ amministrazzjonijiet tiegħi, aktar fhimt li ma nistax nibqa’ niddejjaq jekk niġi skrutinizzat, anzi jaqbilli li nkun skrutinizzat u li jkolli l-karti fuq il-mejda.  Għalhekk jekk kemm-il darba jkollok il-motivazzjoni li jkollok dawn il-mekkaniżmi mibnija b’manjiera effettiva u effiċjenti </w:t>
      </w:r>
      <w:r w:rsidRPr="00DA6AA4">
        <w:rPr>
          <w:rFonts w:ascii="Times New Roman" w:hAnsi="Times New Roman" w:cs="Times New Roman"/>
          <w:i/>
          <w:lang w:val="mt-MT"/>
        </w:rPr>
        <w:t>in the medium term</w:t>
      </w:r>
      <w:r w:rsidRPr="00DA6AA4">
        <w:rPr>
          <w:rFonts w:ascii="Times New Roman" w:hAnsi="Times New Roman" w:cs="Times New Roman"/>
          <w:lang w:val="mt-MT"/>
        </w:rPr>
        <w:t xml:space="preserve">, mhux </w:t>
      </w:r>
      <w:r w:rsidRPr="00DA6AA4">
        <w:rPr>
          <w:rFonts w:ascii="Times New Roman" w:hAnsi="Times New Roman" w:cs="Times New Roman"/>
          <w:i/>
          <w:lang w:val="mt-MT"/>
        </w:rPr>
        <w:t>in the long run</w:t>
      </w:r>
      <w:r w:rsidRPr="00DA6AA4">
        <w:rPr>
          <w:rFonts w:ascii="Times New Roman" w:hAnsi="Times New Roman" w:cs="Times New Roman"/>
          <w:lang w:val="mt-MT"/>
        </w:rPr>
        <w:t xml:space="preserve">, tieħu r-riżultati tagħha.  Ħalli niftehmu, l-NAO diġà jagħmel biċċa xogħol sublimi.  Hemm tradizzjoni ta’ 200 sena fil-proċess tal-verifika ta’ fondi pubbliċi, u għalkemm meta tqabbel dan it-tim ma’ timijiet ta’ pajjiżi oħra tarah daqs nitfa, huwa </w:t>
      </w:r>
      <w:r w:rsidRPr="00DA6AA4">
        <w:rPr>
          <w:rFonts w:ascii="Times New Roman" w:hAnsi="Times New Roman" w:cs="Times New Roman"/>
          <w:i/>
          <w:lang w:val="mt-MT"/>
        </w:rPr>
        <w:t>a nimble team.</w:t>
      </w:r>
      <w:r w:rsidRPr="00DA6AA4">
        <w:rPr>
          <w:rFonts w:ascii="Times New Roman" w:hAnsi="Times New Roman" w:cs="Times New Roman"/>
          <w:lang w:val="mt-MT"/>
        </w:rPr>
        <w:t xml:space="preserve">  Jiena narahom lill-membri ta’ dan it-tim meta jattendu l-laqgħat li jsiru tal-organizzazzjonijiet tal-</w:t>
      </w:r>
      <w:r w:rsidRPr="00DA6AA4">
        <w:rPr>
          <w:rFonts w:ascii="Times New Roman" w:hAnsi="Times New Roman" w:cs="Times New Roman"/>
          <w:i/>
          <w:lang w:val="mt-MT"/>
        </w:rPr>
        <w:t>audit</w:t>
      </w:r>
      <w:r w:rsidRPr="00DA6AA4">
        <w:rPr>
          <w:rFonts w:ascii="Times New Roman" w:hAnsi="Times New Roman" w:cs="Times New Roman"/>
          <w:lang w:val="mt-MT"/>
        </w:rPr>
        <w:t xml:space="preserve"> fuq livell Ewropew, u naf li l-fama tagħhom hija waħda prestiġjuża anke fuq livell internazzjonali għax tisma’ kummenti tajbin fuq l-uffiċjali kollha li jiġu.  Għalhekk m’aħniex qed nibdew mix-xejn.</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L-istess nista’ ngħid għall-IAID, li wkoll huwa nukleu żgħir.  Jien naħseb li kemm l-NAO kif ukoll l-IAID iridu jissaħħu, u l-</w:t>
      </w:r>
      <w:r w:rsidRPr="00DA6AA4">
        <w:rPr>
          <w:rFonts w:ascii="Times New Roman" w:hAnsi="Times New Roman" w:cs="Times New Roman"/>
          <w:i/>
          <w:lang w:val="mt-MT"/>
        </w:rPr>
        <w:t>internal audit mechanisms</w:t>
      </w:r>
      <w:r w:rsidRPr="00DA6AA4">
        <w:rPr>
          <w:rFonts w:ascii="Times New Roman" w:hAnsi="Times New Roman" w:cs="Times New Roman"/>
          <w:lang w:val="mt-MT"/>
        </w:rPr>
        <w:t xml:space="preserve"> li hemm f’diversi setturi jridu jissaħħu, għalkemm mhux tant billi żżidilhom in-nies. L-NAO u l-IAID għandhom bżonn in-nies, imma dawk li hemm fid-diversi ministeri, dipartimenti u aġenziji għandhom bżonn ħafna </w:t>
      </w:r>
      <w:r w:rsidRPr="00DA6AA4">
        <w:rPr>
          <w:rFonts w:ascii="Times New Roman" w:hAnsi="Times New Roman" w:cs="Times New Roman"/>
          <w:i/>
          <w:lang w:val="mt-MT"/>
        </w:rPr>
        <w:t>training</w:t>
      </w:r>
      <w:r w:rsidRPr="00DA6AA4">
        <w:rPr>
          <w:rFonts w:ascii="Times New Roman" w:hAnsi="Times New Roman" w:cs="Times New Roman"/>
          <w:lang w:val="mt-MT"/>
        </w:rPr>
        <w:t>, u jrid jiġi assigurat li t-</w:t>
      </w:r>
      <w:r w:rsidRPr="00DA6AA4">
        <w:rPr>
          <w:rFonts w:ascii="Times New Roman" w:hAnsi="Times New Roman" w:cs="Times New Roman"/>
          <w:i/>
          <w:lang w:val="mt-MT"/>
        </w:rPr>
        <w:t>training</w:t>
      </w:r>
      <w:r w:rsidRPr="00DA6AA4">
        <w:rPr>
          <w:rFonts w:ascii="Times New Roman" w:hAnsi="Times New Roman" w:cs="Times New Roman"/>
          <w:lang w:val="mt-MT"/>
        </w:rPr>
        <w:t xml:space="preserve"> qed isir verament, jiġifieri mhux biżżejjed li wieħed jattendi t-taħriġ imma huwa importanti li juri l-</w:t>
      </w:r>
      <w:r w:rsidRPr="00DA6AA4">
        <w:rPr>
          <w:rFonts w:ascii="Times New Roman" w:hAnsi="Times New Roman" w:cs="Times New Roman"/>
          <w:i/>
          <w:lang w:val="mt-MT"/>
        </w:rPr>
        <w:t>output</w:t>
      </w:r>
      <w:r w:rsidRPr="00DA6AA4">
        <w:rPr>
          <w:rFonts w:ascii="Times New Roman" w:hAnsi="Times New Roman" w:cs="Times New Roman"/>
          <w:lang w:val="mt-MT"/>
        </w:rPr>
        <w:t xml:space="preserve"> tiegħu.  Mela fl-ewwel livell trid tinvesti fin-nies – li mhijiex xi ħaġa faċli għax hemm il-kompetizzjoni – u fit-tieni livell trid tinvesti fi </w:t>
      </w:r>
      <w:r w:rsidRPr="00DA6AA4">
        <w:rPr>
          <w:rFonts w:ascii="Times New Roman" w:hAnsi="Times New Roman" w:cs="Times New Roman"/>
          <w:i/>
          <w:lang w:val="mt-MT"/>
        </w:rPr>
        <w:t>training</w:t>
      </w:r>
      <w:r w:rsidRPr="00DA6AA4">
        <w:rPr>
          <w:rFonts w:ascii="Times New Roman" w:hAnsi="Times New Roman" w:cs="Times New Roman"/>
          <w:lang w:val="mt-MT"/>
        </w:rPr>
        <w:t xml:space="preserve"> li jkun regolari u mhux ta’ darba; </w:t>
      </w:r>
      <w:r w:rsidRPr="00DA6AA4">
        <w:rPr>
          <w:rFonts w:ascii="Times New Roman" w:hAnsi="Times New Roman" w:cs="Times New Roman"/>
          <w:i/>
          <w:lang w:val="mt-MT"/>
        </w:rPr>
        <w:t>a flash in the pan</w:t>
      </w:r>
      <w:r w:rsidRPr="00DA6AA4">
        <w:rPr>
          <w:rFonts w:ascii="Times New Roman" w:hAnsi="Times New Roman" w:cs="Times New Roman"/>
          <w:lang w:val="mt-MT"/>
        </w:rPr>
        <w:t xml:space="preserve">.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THE CHAIRMAN:</w:t>
      </w:r>
      <w:r w:rsidRPr="00DA6AA4">
        <w:rPr>
          <w:rFonts w:ascii="Times New Roman" w:hAnsi="Times New Roman" w:cs="Times New Roman"/>
          <w:lang w:val="mt-MT"/>
        </w:rPr>
        <w:t xml:space="preserve">  L-Onor. Zammit Dimech.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lastRenderedPageBreak/>
        <w:t>ONOR. FRANCIS ZAMMIT DIMECH:</w:t>
      </w:r>
      <w:r w:rsidRPr="00DA6AA4">
        <w:rPr>
          <w:rFonts w:ascii="Times New Roman" w:hAnsi="Times New Roman" w:cs="Times New Roman"/>
          <w:lang w:val="mt-MT"/>
        </w:rPr>
        <w:t xml:space="preserve">  Nixtieq nagħmel kumment xi ftit ġeneriku li wkoll jirrifletti l-esperjenza ta’ Dr. Galea, kemm bħala membru tal-Qorti Ewropea tal-Awdituri kif ukoll bħala Ministru.  Forsi jista’ jkun li għandha tinbena dik li jien nixtieq insejħilha bħala “kultura ta’ awditjar”.  L-awditur huwa dak il-bniedem li qiegħed hemm biex jissalvagwardja x-</w:t>
      </w:r>
      <w:r w:rsidRPr="00DA6AA4">
        <w:rPr>
          <w:rFonts w:ascii="Times New Roman" w:hAnsi="Times New Roman" w:cs="Times New Roman"/>
          <w:i/>
          <w:lang w:val="mt-MT"/>
        </w:rPr>
        <w:t>shareholders</w:t>
      </w:r>
      <w:r w:rsidRPr="00DA6AA4">
        <w:rPr>
          <w:rFonts w:ascii="Times New Roman" w:hAnsi="Times New Roman" w:cs="Times New Roman"/>
          <w:lang w:val="mt-MT"/>
        </w:rPr>
        <w:t xml:space="preserve"> ta’ kumpanija u li qed jirrapporta b’mod indipendenti fuq l-aġir tad-diretturi lil min hu verament is-sid ta’ dik is-soċjetà.  Issa meta napplika dan il-kunċett fl-isfera pubblika nazzjonali, jew lil hinn mil-livell nazzjonali,  ix-</w:t>
      </w:r>
      <w:r w:rsidRPr="00DA6AA4">
        <w:rPr>
          <w:rFonts w:ascii="Times New Roman" w:hAnsi="Times New Roman" w:cs="Times New Roman"/>
          <w:i/>
          <w:lang w:val="mt-MT"/>
        </w:rPr>
        <w:t>shareholders</w:t>
      </w:r>
      <w:r w:rsidRPr="00DA6AA4">
        <w:rPr>
          <w:rFonts w:ascii="Times New Roman" w:hAnsi="Times New Roman" w:cs="Times New Roman"/>
          <w:lang w:val="mt-MT"/>
        </w:rPr>
        <w:t xml:space="preserve"> huma ċ-ċittadini, u fis-sistema demokratika parlamentari dawn huma rappreżentati wkoll mill-membri parlamentari.  Għalhekk naħseb li meta niġu biex infasslu kultura, dan irid iwassalna għal numru ta’ valuri bażiċi li għalkemm insemmuhom ħafna, probabbilment wasal iż-żmien li wieħed jiddefinixxi aħjar kif dawn ikunu mħarsa.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Żgur li l-ewwel valur bażiku jrid ikun proċess ta’ trasparenza mibni fuq is-sistema tal-għoti tal-informazzjoni kollha meħtieġa minn proċessi pubbliċi ta’ importanza kbira.  Imbagħad ma’ dak inżid il-proċeduri li jiġu dejjem użati.  Bla dubju ta’ xejn it-tielet valur huwa li jkollok is-salvagwardji tal-indipendenza u li jsir il-proċess, filwaqt li r-raba’ valur huwa ispirat minn dak li kien qed jgħid Dr. Galea, jiġifieri li b’dak li tkun qed tagħmel ikollok verament valutazzjoni tar-riżultati li takkwista.  Allura, Dr. Galea, taħseb li huwa l-każ li għandna nibnu b’mod aktar fundamentali, jiġifieri nibnu kultura fejn niddefinixxu dawn il-komponenti li jitilqu mill-premessa fundamentali li bħalma kumpanija trid tħares lis-soċji tagħha, hekk ukoll pajjiż irid iħares lil min huwa s-sid tal-fondi pubbliċi? Għax hawn ta’ min jirrimarka li s-sid tal-fondi pubbliċi mhuwiex il-gvern tal-ġurnata, imma huwa l-poplu kollu mħares anke b’sistema parlamentari. Għalhekk imbagħad niġu għat-trasparenza, għall-proċeduri wżati, għall-indipendenza u fl-aħħar anke għar-riżultati.  Ma nafx tridx telabora fuq dawn il-ħsibijiet mill-esperjenza tiegħek, Dr. Galea.</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DR. LOUIS GALEA:</w:t>
      </w:r>
      <w:r w:rsidRPr="00DA6AA4">
        <w:rPr>
          <w:rFonts w:ascii="Times New Roman" w:hAnsi="Times New Roman" w:cs="Times New Roman"/>
          <w:lang w:val="mt-MT"/>
        </w:rPr>
        <w:t xml:space="preserve">  Jien nixtieq nagħmel din ir-riflessjoni.  L-Onor. Zammit Dimech irrifera </w:t>
      </w:r>
      <w:r w:rsidRPr="00DA6AA4">
        <w:rPr>
          <w:rFonts w:ascii="Times New Roman" w:hAnsi="Times New Roman" w:cs="Times New Roman"/>
          <w:lang w:val="mt-MT"/>
        </w:rPr>
        <w:lastRenderedPageBreak/>
        <w:t xml:space="preserve">anke għas-settur privat u tefa’ fuq il-mejda l-kunċett ta’ </w:t>
      </w:r>
      <w:r w:rsidRPr="00DA6AA4">
        <w:rPr>
          <w:rFonts w:ascii="Times New Roman" w:hAnsi="Times New Roman" w:cs="Times New Roman"/>
          <w:i/>
          <w:lang w:val="mt-MT"/>
        </w:rPr>
        <w:t>“</w:t>
      </w:r>
      <w:r w:rsidRPr="00DA6AA4">
        <w:rPr>
          <w:rFonts w:ascii="Times New Roman" w:hAnsi="Times New Roman" w:cs="Times New Roman"/>
          <w:lang w:val="mt-MT"/>
        </w:rPr>
        <w:t xml:space="preserve">soċju”.  Aħna rajna miljuni ta’ </w:t>
      </w:r>
      <w:r w:rsidRPr="00DA6AA4">
        <w:rPr>
          <w:rFonts w:ascii="Times New Roman" w:hAnsi="Times New Roman" w:cs="Times New Roman"/>
          <w:i/>
          <w:lang w:val="mt-MT"/>
        </w:rPr>
        <w:t>shareholders</w:t>
      </w:r>
      <w:r w:rsidRPr="00DA6AA4">
        <w:rPr>
          <w:rFonts w:ascii="Times New Roman" w:hAnsi="Times New Roman" w:cs="Times New Roman"/>
          <w:lang w:val="mt-MT"/>
        </w:rPr>
        <w:t xml:space="preserve"> jinħarqu fil-kriżi finanzjarja. Ħafna minn dawn ix-</w:t>
      </w:r>
      <w:r w:rsidRPr="00DA6AA4">
        <w:rPr>
          <w:rFonts w:ascii="Times New Roman" w:hAnsi="Times New Roman" w:cs="Times New Roman"/>
          <w:i/>
          <w:lang w:val="mt-MT"/>
        </w:rPr>
        <w:t xml:space="preserve">shareholders </w:t>
      </w:r>
      <w:r w:rsidRPr="00DA6AA4">
        <w:rPr>
          <w:rFonts w:ascii="Times New Roman" w:hAnsi="Times New Roman" w:cs="Times New Roman"/>
          <w:lang w:val="mt-MT"/>
        </w:rPr>
        <w:t xml:space="preserve">kellhom l-għajxien kollu tal-ħajja tax-xogħol tagħhom hemmhekk, imma dawn inħarqu minħabba li s-sistemi ta’ kontroll fallew, kemm fuq livell privat kif ukoll fuq livell pubbliku.  Illum li din il-kriżi finanzjarja għaddiet u li ġabet magħha wkoll kriżi ekonomika li għadna lanqas ħriġna minnha, qed ikun hemm aktar kuxjenza dwar il-bżonn li mhux biżżejjed li jkollok il-liġijiet li jassiguraw il-kontabilità f’posthom. Pereżempju, fuq il-kriżi finanzjarja kien hemm ħafna liġijiet, kummissjonijiet u strumenti, imma l-importanti huwa li jiġi vverifikat li dawn qed jaħdmu tassew.  Dan ifakkarni fil-famuż </w:t>
      </w:r>
      <w:r w:rsidRPr="00DA6AA4">
        <w:rPr>
          <w:rFonts w:ascii="Times New Roman" w:hAnsi="Times New Roman" w:cs="Times New Roman"/>
          <w:i/>
          <w:lang w:val="mt-MT"/>
        </w:rPr>
        <w:t>dictum</w:t>
      </w:r>
      <w:r w:rsidRPr="00DA6AA4">
        <w:rPr>
          <w:rFonts w:ascii="Times New Roman" w:hAnsi="Times New Roman" w:cs="Times New Roman"/>
          <w:lang w:val="mt-MT"/>
        </w:rPr>
        <w:t xml:space="preserve"> Latin “</w:t>
      </w:r>
      <w:r w:rsidRPr="00DA6AA4">
        <w:rPr>
          <w:rFonts w:ascii="Times New Roman" w:hAnsi="Times New Roman" w:cs="Times New Roman"/>
          <w:i/>
          <w:lang w:val="mt-MT"/>
        </w:rPr>
        <w:t>quis custodiet ipsos custodes</w:t>
      </w:r>
      <w:r w:rsidRPr="00DA6AA4">
        <w:rPr>
          <w:rFonts w:ascii="Times New Roman" w:hAnsi="Times New Roman" w:cs="Times New Roman"/>
          <w:lang w:val="mt-MT"/>
        </w:rPr>
        <w:t xml:space="preserve">”, jiġifieri min se jivverifika li l-gwardjan qed jagħmel xogħlu?  Fl-aħħar mill-aħħar f’demokrazija huma intom, il-Membri Parlamentari, li għandkom l-obbligu li tesiġu l-għodda biex tagħmlu dan l-iskrutinju.  L-għodda tagħkom huwa l-NAO, u l-għodda tal-Gvern huwa l-IAID, li huwa kumplimentari għall-NAO għax dak ukoll huwa uffiċċju indipendenti.  Wieħed huwa estern mill-gvern u indipendenti filwaqt li l-ieħor huwa intern fil-gvern, imma bil-liġi huwa indipendenti.  Huma dawn it-tipi ta’ mekkaniżmi, li mbagħad hemm minnhom anke fil-livelli iktar ‘l isfel tal-amministrazzjoni, li jridu jaħdmu.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 xml:space="preserve">Il-kultura hija </w:t>
      </w:r>
      <w:r w:rsidRPr="00DA6AA4">
        <w:rPr>
          <w:rFonts w:ascii="Times New Roman" w:hAnsi="Times New Roman" w:cs="Times New Roman"/>
          <w:i/>
          <w:lang w:val="mt-MT"/>
        </w:rPr>
        <w:t>the cross-fertilization</w:t>
      </w:r>
      <w:r w:rsidRPr="00DA6AA4">
        <w:rPr>
          <w:rFonts w:ascii="Times New Roman" w:hAnsi="Times New Roman" w:cs="Times New Roman"/>
          <w:lang w:val="mt-MT"/>
        </w:rPr>
        <w:t xml:space="preserve"> ta’ ħafna affarijiet, imma l-politiċi għandhom responsabilità ewlenija.  Jien għaddejt mill-wied li tinsabu għaddejjin minnu intom, u li kieku kelli nerġa’ nitwieled kont nerġa’ nagħżel din il-ħajja għax fiha sfidi u opportunitajiet uniċi biex tkun tista’ tagħmel il-ġid.  Li tiżbalja ma jimpurtax għax </w:t>
      </w:r>
      <w:r w:rsidRPr="00DA6AA4">
        <w:rPr>
          <w:rFonts w:ascii="Times New Roman" w:hAnsi="Times New Roman" w:cs="Times New Roman"/>
          <w:i/>
          <w:lang w:val="mt-MT"/>
        </w:rPr>
        <w:t>errare humanum est</w:t>
      </w:r>
      <w:r w:rsidRPr="00DA6AA4">
        <w:rPr>
          <w:rFonts w:ascii="Times New Roman" w:hAnsi="Times New Roman" w:cs="Times New Roman"/>
          <w:lang w:val="mt-MT"/>
        </w:rPr>
        <w:t>.  L-importanti hu li nitgħallmu mill-iżball.  Għalhekk, Onor. Zammit Dimech, din il-kultura trid tiġi billi x-</w:t>
      </w:r>
      <w:r w:rsidRPr="00DA6AA4">
        <w:rPr>
          <w:rFonts w:ascii="Times New Roman" w:hAnsi="Times New Roman" w:cs="Times New Roman"/>
          <w:i/>
          <w:lang w:val="mt-MT"/>
        </w:rPr>
        <w:t>shareholders</w:t>
      </w:r>
      <w:r w:rsidRPr="00DA6AA4">
        <w:rPr>
          <w:rFonts w:ascii="Times New Roman" w:hAnsi="Times New Roman" w:cs="Times New Roman"/>
          <w:lang w:val="mt-MT"/>
        </w:rPr>
        <w:t xml:space="preserve"> tagħna, li huma ċ-ċittadini, iħossu ħajja f’dan il-proċess katina ta’ kontabilità f’kull livell, f’kull ġurnata, f’kull att, f’kull deċiżjoni u f’kull liġi li ssir.  Dan mhuwiex faċli għax imbagħad hemm il-politika.  Il-politika hija magħmula min-nies, fid-demokrazija għandek opinjonijiet politiċi u partiti politiċi differenti li jattiraw nies differenti, imma l-</w:t>
      </w:r>
      <w:r w:rsidRPr="00DA6AA4">
        <w:rPr>
          <w:rFonts w:ascii="Times New Roman" w:hAnsi="Times New Roman" w:cs="Times New Roman"/>
          <w:i/>
          <w:lang w:val="mt-MT"/>
        </w:rPr>
        <w:t>concern</w:t>
      </w:r>
      <w:r w:rsidRPr="00DA6AA4">
        <w:rPr>
          <w:rFonts w:ascii="Times New Roman" w:hAnsi="Times New Roman" w:cs="Times New Roman"/>
          <w:lang w:val="mt-MT"/>
        </w:rPr>
        <w:t xml:space="preserve"> li wieħed irid ikollu, ġaladarba </w:t>
      </w:r>
      <w:r w:rsidRPr="00DA6AA4">
        <w:rPr>
          <w:rFonts w:ascii="Times New Roman" w:hAnsi="Times New Roman" w:cs="Times New Roman"/>
          <w:lang w:val="mt-MT"/>
        </w:rPr>
        <w:lastRenderedPageBreak/>
        <w:t>jitla’ ‘l fuq mill-personalitajiet, hija l-istituzzjonijiet.  Jekk xi ħadd jitlef il-fiduċja fija personali mhijiex se taqa’ d-dinja, imma jekk tibda tiġi diskussa l-fiduċja fil-Parlament bħala istituzzjoni, fil-qorti bħala istituzzjoni, fl-NAO bħala istituzzjoni jew inkella fl-amministrazzjoni, li hija istituzzjoni li nħabbtu wiċċna magħha kuljum... Hija din il-fiduċja li aħna rridu nassiguraw li ma tiġix mittiefsa.  Naturalment imbagħad fejn tidħol il-kultura, trid tagħmel bħall-furnar;  ikollok ħmira tajba biex imbagħad din tkun tista’ tiġi magħġuna fid-dqiq, ittella’ l-kultura tagħha u tagħtik l-aħjar ħobża li taf tagħmel Malta.</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THE CHAIRMAN:</w:t>
      </w:r>
      <w:r w:rsidRPr="00DA6AA4">
        <w:rPr>
          <w:rFonts w:ascii="Times New Roman" w:hAnsi="Times New Roman" w:cs="Times New Roman"/>
          <w:lang w:val="mt-MT"/>
        </w:rPr>
        <w:t xml:space="preserve">  Is-Sur Sciberras.</w:t>
      </w:r>
    </w:p>
    <w:p w:rsidR="00DA6AA4" w:rsidRPr="00DA6AA4" w:rsidRDefault="00DA6AA4" w:rsidP="00DA6AA4">
      <w:pPr>
        <w:spacing w:after="0" w:line="240" w:lineRule="auto"/>
        <w:jc w:val="both"/>
        <w:rPr>
          <w:rFonts w:ascii="Times New Roman" w:hAnsi="Times New Roman" w:cs="Times New Roman"/>
          <w:b/>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IS-SUR JACQUES SCIBERRAS:</w:t>
      </w:r>
      <w:r w:rsidRPr="00DA6AA4">
        <w:rPr>
          <w:rFonts w:ascii="Times New Roman" w:hAnsi="Times New Roman" w:cs="Times New Roman"/>
          <w:lang w:val="mt-MT"/>
        </w:rPr>
        <w:t xml:space="preserve">  Nixtieq nagħmel żewġ riflessjonijiet.  Matul dawn l-aħħar 15-il sena l-prijorità kienet l-</w:t>
      </w:r>
      <w:r w:rsidRPr="00DA6AA4">
        <w:rPr>
          <w:rFonts w:ascii="Times New Roman" w:hAnsi="Times New Roman" w:cs="Times New Roman"/>
          <w:i/>
          <w:lang w:val="mt-MT"/>
        </w:rPr>
        <w:t>accounts</w:t>
      </w:r>
      <w:r w:rsidRPr="00DA6AA4">
        <w:rPr>
          <w:rFonts w:ascii="Times New Roman" w:hAnsi="Times New Roman" w:cs="Times New Roman"/>
          <w:lang w:val="mt-MT"/>
        </w:rPr>
        <w:t>.  Il-Kummissjoni Ewropea evolviet fl-</w:t>
      </w:r>
      <w:r w:rsidRPr="00DA6AA4">
        <w:rPr>
          <w:rFonts w:ascii="Times New Roman" w:hAnsi="Times New Roman" w:cs="Times New Roman"/>
          <w:i/>
          <w:lang w:val="mt-MT"/>
        </w:rPr>
        <w:t>accounting system</w:t>
      </w:r>
      <w:r w:rsidRPr="00DA6AA4">
        <w:rPr>
          <w:rFonts w:ascii="Times New Roman" w:hAnsi="Times New Roman" w:cs="Times New Roman"/>
          <w:lang w:val="mt-MT"/>
        </w:rPr>
        <w:t xml:space="preserve"> tagħha u allura inizjalment il-European Court of Auditors </w:t>
      </w:r>
      <w:r w:rsidRPr="00DA6AA4">
        <w:rPr>
          <w:rFonts w:ascii="Times New Roman" w:hAnsi="Times New Roman" w:cs="Times New Roman"/>
          <w:i/>
          <w:lang w:val="mt-MT"/>
        </w:rPr>
        <w:t>was an information filler</w:t>
      </w:r>
      <w:r w:rsidRPr="00DA6AA4">
        <w:rPr>
          <w:rFonts w:ascii="Times New Roman" w:hAnsi="Times New Roman" w:cs="Times New Roman"/>
          <w:lang w:val="mt-MT"/>
        </w:rPr>
        <w:t>.  L-</w:t>
      </w:r>
      <w:r w:rsidRPr="00DA6AA4">
        <w:rPr>
          <w:rFonts w:ascii="Times New Roman" w:hAnsi="Times New Roman" w:cs="Times New Roman"/>
          <w:i/>
          <w:lang w:val="mt-MT"/>
        </w:rPr>
        <w:t xml:space="preserve">auditing </w:t>
      </w:r>
      <w:r w:rsidRPr="00DA6AA4">
        <w:rPr>
          <w:rFonts w:ascii="Times New Roman" w:hAnsi="Times New Roman" w:cs="Times New Roman"/>
          <w:lang w:val="mt-MT"/>
        </w:rPr>
        <w:t>kien isir mil-lat finanzjarju fejn inti kont tara li tiċċekkja l-</w:t>
      </w:r>
      <w:r w:rsidRPr="00DA6AA4">
        <w:rPr>
          <w:rFonts w:ascii="Times New Roman" w:hAnsi="Times New Roman" w:cs="Times New Roman"/>
          <w:i/>
          <w:lang w:val="mt-MT"/>
        </w:rPr>
        <w:t>invoices</w:t>
      </w:r>
      <w:r w:rsidRPr="00DA6AA4">
        <w:rPr>
          <w:rFonts w:ascii="Times New Roman" w:hAnsi="Times New Roman" w:cs="Times New Roman"/>
          <w:lang w:val="mt-MT"/>
        </w:rPr>
        <w:t>, tiċċekkja d-dettall u tara li l-</w:t>
      </w:r>
      <w:r w:rsidRPr="00DA6AA4">
        <w:rPr>
          <w:rFonts w:ascii="Times New Roman" w:hAnsi="Times New Roman" w:cs="Times New Roman"/>
          <w:i/>
          <w:lang w:val="mt-MT"/>
        </w:rPr>
        <w:t>balance sheet</w:t>
      </w:r>
      <w:r w:rsidRPr="00DA6AA4">
        <w:rPr>
          <w:rFonts w:ascii="Times New Roman" w:hAnsi="Times New Roman" w:cs="Times New Roman"/>
          <w:lang w:val="mt-MT"/>
        </w:rPr>
        <w:t xml:space="preserve"> hi tajba.  Però aħna konna ngħidu li </w:t>
      </w:r>
      <w:r w:rsidRPr="00DA6AA4">
        <w:rPr>
          <w:rFonts w:ascii="Times New Roman" w:hAnsi="Times New Roman" w:cs="Times New Roman"/>
          <w:i/>
          <w:lang w:val="mt-MT"/>
        </w:rPr>
        <w:t>the first line of responsibility</w:t>
      </w:r>
      <w:r w:rsidRPr="00DA6AA4">
        <w:rPr>
          <w:rFonts w:ascii="Times New Roman" w:hAnsi="Times New Roman" w:cs="Times New Roman"/>
          <w:lang w:val="mt-MT"/>
        </w:rPr>
        <w:t xml:space="preserve"> hija l-</w:t>
      </w:r>
      <w:r w:rsidRPr="00DA6AA4">
        <w:rPr>
          <w:rFonts w:ascii="Times New Roman" w:hAnsi="Times New Roman" w:cs="Times New Roman"/>
          <w:i/>
          <w:lang w:val="mt-MT"/>
        </w:rPr>
        <w:t>management declaration</w:t>
      </w:r>
      <w:r w:rsidRPr="00DA6AA4">
        <w:rPr>
          <w:rFonts w:ascii="Times New Roman" w:hAnsi="Times New Roman" w:cs="Times New Roman"/>
          <w:lang w:val="mt-MT"/>
        </w:rPr>
        <w:t xml:space="preserve">.  Inti jrid ikollok </w:t>
      </w:r>
      <w:r w:rsidRPr="00DA6AA4">
        <w:rPr>
          <w:rFonts w:ascii="Times New Roman" w:hAnsi="Times New Roman" w:cs="Times New Roman"/>
          <w:i/>
          <w:lang w:val="mt-MT"/>
        </w:rPr>
        <w:t>internal controls</w:t>
      </w:r>
      <w:r w:rsidRPr="00DA6AA4">
        <w:rPr>
          <w:rFonts w:ascii="Times New Roman" w:hAnsi="Times New Roman" w:cs="Times New Roman"/>
          <w:lang w:val="mt-MT"/>
        </w:rPr>
        <w:t xml:space="preserve"> biex meta tiffirma l-</w:t>
      </w:r>
      <w:r w:rsidRPr="00DA6AA4">
        <w:rPr>
          <w:rFonts w:ascii="Times New Roman" w:hAnsi="Times New Roman" w:cs="Times New Roman"/>
          <w:i/>
          <w:lang w:val="mt-MT"/>
        </w:rPr>
        <w:t>internal declaration</w:t>
      </w:r>
      <w:r w:rsidRPr="00DA6AA4">
        <w:rPr>
          <w:rFonts w:ascii="Times New Roman" w:hAnsi="Times New Roman" w:cs="Times New Roman"/>
          <w:lang w:val="mt-MT"/>
        </w:rPr>
        <w:t xml:space="preserve"> kważi lanqas ikollok bżonn awditur.  Illum l-</w:t>
      </w:r>
      <w:r w:rsidRPr="00DA6AA4">
        <w:rPr>
          <w:rFonts w:ascii="Times New Roman" w:hAnsi="Times New Roman" w:cs="Times New Roman"/>
          <w:i/>
          <w:lang w:val="mt-MT"/>
        </w:rPr>
        <w:t>error rates</w:t>
      </w:r>
      <w:r w:rsidRPr="00DA6AA4">
        <w:rPr>
          <w:rFonts w:ascii="Times New Roman" w:hAnsi="Times New Roman" w:cs="Times New Roman"/>
          <w:lang w:val="mt-MT"/>
        </w:rPr>
        <w:t xml:space="preserve"> li tippubblika l-Kummissjoni Ewropea mill-</w:t>
      </w:r>
      <w:r w:rsidRPr="00DA6AA4">
        <w:rPr>
          <w:rFonts w:ascii="Times New Roman" w:hAnsi="Times New Roman" w:cs="Times New Roman"/>
          <w:i/>
          <w:lang w:val="mt-MT"/>
        </w:rPr>
        <w:t>audits</w:t>
      </w:r>
      <w:r w:rsidRPr="00DA6AA4">
        <w:rPr>
          <w:rFonts w:ascii="Times New Roman" w:hAnsi="Times New Roman" w:cs="Times New Roman"/>
          <w:lang w:val="mt-MT"/>
        </w:rPr>
        <w:t xml:space="preserve"> u mill-kontrolli tagħha kważi qed javviċinaw dawk tal-Qorti Ewropea tal-Awdituri.  M’għadhomx l-istess, imma r-rapport annwali tagħna jsir anqas u anqas rilevanti sakemm inti jkollok il-fiduċja fl-</w:t>
      </w:r>
      <w:r w:rsidRPr="00DA6AA4">
        <w:rPr>
          <w:rFonts w:ascii="Times New Roman" w:hAnsi="Times New Roman" w:cs="Times New Roman"/>
          <w:i/>
          <w:lang w:val="mt-MT"/>
        </w:rPr>
        <w:t>internal controls</w:t>
      </w:r>
      <w:r w:rsidRPr="00DA6AA4">
        <w:rPr>
          <w:rFonts w:ascii="Times New Roman" w:hAnsi="Times New Roman" w:cs="Times New Roman"/>
          <w:lang w:val="mt-MT"/>
        </w:rPr>
        <w:t xml:space="preserve"> tas-sistema.</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Imbagħad jinħolqu s-</w:t>
      </w:r>
      <w:r w:rsidRPr="00DA6AA4">
        <w:rPr>
          <w:rFonts w:ascii="Times New Roman" w:hAnsi="Times New Roman" w:cs="Times New Roman"/>
          <w:i/>
          <w:lang w:val="mt-MT"/>
        </w:rPr>
        <w:t>second priority results</w:t>
      </w:r>
      <w:r w:rsidRPr="00DA6AA4">
        <w:rPr>
          <w:rFonts w:ascii="Times New Roman" w:hAnsi="Times New Roman" w:cs="Times New Roman"/>
          <w:lang w:val="mt-MT"/>
        </w:rPr>
        <w:t>, u hemm għandek 15-il sena oħra ta’ kultura differenti.  Mela jekk qabel l-awditur kien jiġi u jistaqsik għall-</w:t>
      </w:r>
      <w:r w:rsidRPr="00DA6AA4">
        <w:rPr>
          <w:rFonts w:ascii="Times New Roman" w:hAnsi="Times New Roman" w:cs="Times New Roman"/>
          <w:i/>
          <w:lang w:val="mt-MT"/>
        </w:rPr>
        <w:t>invoices</w:t>
      </w:r>
      <w:r w:rsidRPr="00DA6AA4">
        <w:rPr>
          <w:rFonts w:ascii="Times New Roman" w:hAnsi="Times New Roman" w:cs="Times New Roman"/>
          <w:lang w:val="mt-MT"/>
        </w:rPr>
        <w:t xml:space="preserve">, inti kellek </w:t>
      </w:r>
      <w:r w:rsidRPr="00DA6AA4">
        <w:rPr>
          <w:rFonts w:ascii="Times New Roman" w:hAnsi="Times New Roman" w:cs="Times New Roman"/>
          <w:i/>
          <w:lang w:val="mt-MT"/>
        </w:rPr>
        <w:t>a</w:t>
      </w:r>
      <w:r w:rsidRPr="00DA6AA4">
        <w:rPr>
          <w:rFonts w:ascii="Times New Roman" w:hAnsi="Times New Roman" w:cs="Times New Roman"/>
          <w:lang w:val="mt-MT"/>
        </w:rPr>
        <w:t xml:space="preserve"> </w:t>
      </w:r>
      <w:r w:rsidRPr="00DA6AA4">
        <w:rPr>
          <w:rFonts w:ascii="Times New Roman" w:hAnsi="Times New Roman" w:cs="Times New Roman"/>
          <w:i/>
          <w:lang w:val="mt-MT"/>
        </w:rPr>
        <w:t>filing system</w:t>
      </w:r>
      <w:r w:rsidRPr="00DA6AA4">
        <w:rPr>
          <w:rFonts w:ascii="Times New Roman" w:hAnsi="Times New Roman" w:cs="Times New Roman"/>
          <w:lang w:val="mt-MT"/>
        </w:rPr>
        <w:t xml:space="preserve"> minn ħajt sa ħajt b’kull </w:t>
      </w:r>
      <w:r w:rsidRPr="00DA6AA4">
        <w:rPr>
          <w:rFonts w:ascii="Times New Roman" w:hAnsi="Times New Roman" w:cs="Times New Roman"/>
          <w:i/>
          <w:lang w:val="mt-MT"/>
        </w:rPr>
        <w:t>invoice</w:t>
      </w:r>
      <w:r w:rsidRPr="00DA6AA4">
        <w:rPr>
          <w:rFonts w:ascii="Times New Roman" w:hAnsi="Times New Roman" w:cs="Times New Roman"/>
          <w:lang w:val="mt-MT"/>
        </w:rPr>
        <w:t xml:space="preserve"> għal kull ċenteżmu li nfaqt, jekk illum jien niġi ngħidlek: Issa dawk infaqthom u allura din id-darba kellimni fuq ir-riżultati, hemmhekk qed titkellem fuq </w:t>
      </w:r>
      <w:r w:rsidRPr="00DA6AA4">
        <w:rPr>
          <w:rFonts w:ascii="Times New Roman" w:hAnsi="Times New Roman" w:cs="Times New Roman"/>
          <w:i/>
          <w:lang w:val="mt-MT"/>
        </w:rPr>
        <w:t>data</w:t>
      </w:r>
      <w:r w:rsidRPr="00DA6AA4">
        <w:rPr>
          <w:rFonts w:ascii="Times New Roman" w:hAnsi="Times New Roman" w:cs="Times New Roman"/>
          <w:lang w:val="mt-MT"/>
        </w:rPr>
        <w:t xml:space="preserve">, statistika u </w:t>
      </w:r>
      <w:r w:rsidRPr="00DA6AA4">
        <w:rPr>
          <w:rFonts w:ascii="Times New Roman" w:hAnsi="Times New Roman" w:cs="Times New Roman"/>
          <w:i/>
          <w:lang w:val="mt-MT"/>
        </w:rPr>
        <w:t>data collection</w:t>
      </w:r>
      <w:r w:rsidRPr="00DA6AA4">
        <w:rPr>
          <w:rFonts w:ascii="Times New Roman" w:hAnsi="Times New Roman" w:cs="Times New Roman"/>
          <w:lang w:val="mt-MT"/>
        </w:rPr>
        <w:t xml:space="preserve"> li hija miljun darba akbar mid-</w:t>
      </w:r>
      <w:r w:rsidRPr="00DA6AA4">
        <w:rPr>
          <w:rFonts w:ascii="Times New Roman" w:hAnsi="Times New Roman" w:cs="Times New Roman"/>
          <w:i/>
          <w:lang w:val="mt-MT"/>
        </w:rPr>
        <w:t>data</w:t>
      </w:r>
      <w:r w:rsidRPr="00DA6AA4">
        <w:rPr>
          <w:rFonts w:ascii="Times New Roman" w:hAnsi="Times New Roman" w:cs="Times New Roman"/>
          <w:lang w:val="mt-MT"/>
        </w:rPr>
        <w:t xml:space="preserve"> li għandek bżonn biex </w:t>
      </w:r>
      <w:r w:rsidRPr="00DA6AA4">
        <w:rPr>
          <w:rFonts w:ascii="Times New Roman" w:hAnsi="Times New Roman" w:cs="Times New Roman"/>
          <w:i/>
          <w:lang w:val="mt-MT"/>
        </w:rPr>
        <w:t>you come clean</w:t>
      </w:r>
      <w:r w:rsidRPr="00DA6AA4">
        <w:rPr>
          <w:rFonts w:ascii="Times New Roman" w:hAnsi="Times New Roman" w:cs="Times New Roman"/>
          <w:lang w:val="mt-MT"/>
        </w:rPr>
        <w:t xml:space="preserve"> </w:t>
      </w:r>
      <w:r w:rsidRPr="00DA6AA4">
        <w:rPr>
          <w:rFonts w:ascii="Times New Roman" w:hAnsi="Times New Roman" w:cs="Times New Roman"/>
          <w:i/>
          <w:lang w:val="mt-MT"/>
        </w:rPr>
        <w:t>with the auditors</w:t>
      </w:r>
      <w:r w:rsidRPr="00DA6AA4">
        <w:rPr>
          <w:rFonts w:ascii="Times New Roman" w:hAnsi="Times New Roman" w:cs="Times New Roman"/>
          <w:lang w:val="mt-MT"/>
        </w:rPr>
        <w:t>.  Ovvjament dan l-eżerċizzju huwa aktar suġġettiv ukoll.</w:t>
      </w: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lastRenderedPageBreak/>
        <w:t>Jekk wieħed iħares lejn l-istatistika nazzjonali u lejn il-Eurostat hemmhekk isib il-</w:t>
      </w:r>
      <w:r w:rsidRPr="00DA6AA4">
        <w:rPr>
          <w:rFonts w:ascii="Times New Roman" w:hAnsi="Times New Roman" w:cs="Times New Roman"/>
          <w:i/>
          <w:lang w:val="mt-MT"/>
        </w:rPr>
        <w:t>code of good practice</w:t>
      </w:r>
      <w:r w:rsidRPr="00DA6AA4">
        <w:rPr>
          <w:rFonts w:ascii="Times New Roman" w:hAnsi="Times New Roman" w:cs="Times New Roman"/>
          <w:lang w:val="mt-MT"/>
        </w:rPr>
        <w:t xml:space="preserve"> u hemm ukoll sfida enormi </w:t>
      </w:r>
      <w:r w:rsidRPr="00DA6AA4">
        <w:rPr>
          <w:rFonts w:ascii="Times New Roman" w:hAnsi="Times New Roman" w:cs="Times New Roman"/>
          <w:i/>
          <w:lang w:val="mt-MT"/>
        </w:rPr>
        <w:t>just to get the data right on gross national income (GNI) statistics, which are the basis and the trigger of mega-allocations and governing structures</w:t>
      </w:r>
      <w:r w:rsidRPr="00DA6AA4">
        <w:rPr>
          <w:rFonts w:ascii="Times New Roman" w:hAnsi="Times New Roman" w:cs="Times New Roman"/>
          <w:lang w:val="mt-MT"/>
        </w:rPr>
        <w:t>.  Il-</w:t>
      </w:r>
      <w:r w:rsidRPr="00DA6AA4">
        <w:rPr>
          <w:rFonts w:ascii="Times New Roman" w:hAnsi="Times New Roman" w:cs="Times New Roman"/>
          <w:i/>
          <w:lang w:val="mt-MT"/>
        </w:rPr>
        <w:t>big frontier</w:t>
      </w:r>
      <w:r w:rsidRPr="00DA6AA4">
        <w:rPr>
          <w:rFonts w:ascii="Times New Roman" w:hAnsi="Times New Roman" w:cs="Times New Roman"/>
          <w:lang w:val="mt-MT"/>
        </w:rPr>
        <w:t xml:space="preserve"> ta’ </w:t>
      </w:r>
      <w:r w:rsidRPr="00DA6AA4">
        <w:rPr>
          <w:rFonts w:ascii="Times New Roman" w:hAnsi="Times New Roman" w:cs="Times New Roman"/>
          <w:i/>
          <w:lang w:val="mt-MT"/>
        </w:rPr>
        <w:t>accountability</w:t>
      </w:r>
      <w:r w:rsidRPr="00DA6AA4">
        <w:rPr>
          <w:rFonts w:ascii="Times New Roman" w:hAnsi="Times New Roman" w:cs="Times New Roman"/>
          <w:lang w:val="mt-MT"/>
        </w:rPr>
        <w:t xml:space="preserve"> fuq ir-riżultati u l-kultura li </w:t>
      </w:r>
      <w:r w:rsidRPr="00DA6AA4">
        <w:rPr>
          <w:rFonts w:ascii="Times New Roman" w:hAnsi="Times New Roman" w:cs="Times New Roman"/>
          <w:i/>
          <w:lang w:val="mt-MT"/>
        </w:rPr>
        <w:t>you gather results</w:t>
      </w:r>
      <w:r w:rsidRPr="00DA6AA4">
        <w:rPr>
          <w:rFonts w:ascii="Times New Roman" w:hAnsi="Times New Roman" w:cs="Times New Roman"/>
          <w:lang w:val="mt-MT"/>
        </w:rPr>
        <w:t xml:space="preserve"> </w:t>
      </w:r>
      <w:r w:rsidRPr="00DA6AA4">
        <w:rPr>
          <w:rFonts w:ascii="Times New Roman" w:hAnsi="Times New Roman" w:cs="Times New Roman"/>
          <w:i/>
          <w:lang w:val="mt-MT"/>
        </w:rPr>
        <w:t xml:space="preserve">and give parliaments feedback on the results </w:t>
      </w:r>
      <w:r w:rsidRPr="00DA6AA4">
        <w:rPr>
          <w:rFonts w:ascii="Times New Roman" w:hAnsi="Times New Roman" w:cs="Times New Roman"/>
          <w:lang w:val="mt-MT"/>
        </w:rPr>
        <w:t>hija importanti għax issa fil-</w:t>
      </w:r>
      <w:r w:rsidRPr="00DA6AA4">
        <w:rPr>
          <w:rFonts w:ascii="Times New Roman" w:hAnsi="Times New Roman" w:cs="Times New Roman"/>
          <w:i/>
          <w:lang w:val="mt-MT"/>
        </w:rPr>
        <w:t xml:space="preserve">policies </w:t>
      </w:r>
      <w:r w:rsidRPr="00DA6AA4">
        <w:rPr>
          <w:rFonts w:ascii="Times New Roman" w:hAnsi="Times New Roman" w:cs="Times New Roman"/>
          <w:lang w:val="mt-MT"/>
        </w:rPr>
        <w:t xml:space="preserve">ekonomiċi għandek żvilupp ta’ </w:t>
      </w:r>
      <w:r w:rsidRPr="00DA6AA4">
        <w:rPr>
          <w:rFonts w:ascii="Times New Roman" w:hAnsi="Times New Roman" w:cs="Times New Roman"/>
          <w:i/>
          <w:lang w:val="mt-MT"/>
        </w:rPr>
        <w:t>blending of public funds to leverage private investments or to leverage partner investment into an instrument</w:t>
      </w:r>
      <w:r w:rsidRPr="00DA6AA4">
        <w:rPr>
          <w:rFonts w:ascii="Times New Roman" w:hAnsi="Times New Roman" w:cs="Times New Roman"/>
          <w:lang w:val="mt-MT"/>
        </w:rPr>
        <w:t xml:space="preserve">.  Mela </w:t>
      </w:r>
      <w:r w:rsidRPr="00DA6AA4">
        <w:rPr>
          <w:rFonts w:ascii="Times New Roman" w:hAnsi="Times New Roman" w:cs="Times New Roman"/>
          <w:i/>
          <w:lang w:val="mt-MT"/>
        </w:rPr>
        <w:t>when you are auditing the input you are auditing the one Euro spent by the Maltese budget, but when you want the result, if that is blended by EU funds, international funds or private investment, you can no longer look at the one Euro because suddenly it disappears into a pool and you have to audit it by results to justify that expenditure.  The problem is that if you don’t think about this during legislation, what happens is that at the same moment that you enter that pool, the auditor, especially the national auditor, will find serious barriers because he does not have the legal remit to audit the entire pool in terms of performance.  So these are new frontiers which the political side have developed in terms of the instrument, but they forgot, or are still struggling in terms of how to elaborate and refine the scrutiny structure of the State</w:t>
      </w:r>
      <w:r w:rsidRPr="00DA6AA4">
        <w:rPr>
          <w:rFonts w:ascii="Times New Roman" w:hAnsi="Times New Roman" w:cs="Times New Roman"/>
          <w:lang w:val="mt-MT"/>
        </w:rPr>
        <w:t xml:space="preserve">.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THE CHAIRMAN:</w:t>
      </w:r>
      <w:r w:rsidRPr="00DA6AA4">
        <w:rPr>
          <w:rFonts w:ascii="Times New Roman" w:hAnsi="Times New Roman" w:cs="Times New Roman"/>
          <w:lang w:val="mt-MT"/>
        </w:rPr>
        <w:t xml:space="preserve">  L-Onor. Farrugia.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ONOR. MARLENE FARRUGIA:</w:t>
      </w:r>
      <w:r w:rsidRPr="00DA6AA4">
        <w:rPr>
          <w:rFonts w:ascii="Times New Roman" w:hAnsi="Times New Roman" w:cs="Times New Roman"/>
          <w:lang w:val="mt-MT"/>
        </w:rPr>
        <w:t xml:space="preserve">  Jien nixtieq nagħmel punt prattiku u sempliċi ħafna.  Id-diċerija fost in-nies hija li, kif qal tajjeb Dr. Galea, parti kbira min-nefqa li tmur f’fondi lill-pajjiżi differenti tal-Unjoni Ewropea tispiċċa f’ħela. Din id-diċerija mhijiex qiegħda biss fost in-nies imma anke fostna l-politiċi għax xi kultant tara b’għajnejk li filwaqt li kieku t-tali oġġett għamiltu jien bħala persuna privata swieli €10, għax sar mill-fondi Ewropej tara rċevuta ta’ €700.  Intom, xi strument jew strumenti għandkom għad-dispożizzjoni tagħkom, jew inkella xi strumenti se jinħolqu biex meta dan iż-żebliegħ fl-użu tal-fondi tal-Unjoni Ewropea jkun sfaċċat, ikun maqbud u tkunu tistgħu tieħdu passi neċessarji u effettivi?  Għax meta jinqabad, wieħed jista’ jgħidlek: U iva, issa l-fondi </w:t>
      </w:r>
      <w:r w:rsidRPr="00DA6AA4">
        <w:rPr>
          <w:rFonts w:ascii="Times New Roman" w:hAnsi="Times New Roman" w:cs="Times New Roman"/>
          <w:lang w:val="mt-MT"/>
        </w:rPr>
        <w:lastRenderedPageBreak/>
        <w:t xml:space="preserve">ħadthom, imbagħad jekk jirbħuhieli għaxar snin oħra nagħtihomlhom!  Il-fatt li hemm din l-ineffiċjenza fejn intom ikollkom </w:t>
      </w:r>
      <w:r w:rsidRPr="00DA6AA4">
        <w:rPr>
          <w:rFonts w:ascii="Times New Roman" w:hAnsi="Times New Roman" w:cs="Times New Roman"/>
          <w:i/>
          <w:lang w:val="mt-MT"/>
        </w:rPr>
        <w:t>redress</w:t>
      </w:r>
      <w:r w:rsidRPr="00DA6AA4">
        <w:rPr>
          <w:rFonts w:ascii="Times New Roman" w:hAnsi="Times New Roman" w:cs="Times New Roman"/>
          <w:lang w:val="mt-MT"/>
        </w:rPr>
        <w:t xml:space="preserve">, kważi kważi qed tinkoraġġixxi abbuż.  Hemm xi pjan biex forsi l-mod kif intom ikollkom </w:t>
      </w:r>
      <w:r w:rsidRPr="00DA6AA4">
        <w:rPr>
          <w:rFonts w:ascii="Times New Roman" w:hAnsi="Times New Roman" w:cs="Times New Roman"/>
          <w:i/>
          <w:lang w:val="mt-MT"/>
        </w:rPr>
        <w:t>redress</w:t>
      </w:r>
      <w:r w:rsidRPr="00DA6AA4">
        <w:rPr>
          <w:rFonts w:ascii="Times New Roman" w:hAnsi="Times New Roman" w:cs="Times New Roman"/>
          <w:lang w:val="mt-MT"/>
        </w:rPr>
        <w:t xml:space="preserve"> ikun aktar effiċjenti ħalli l-mod kif jintnefqu dawn il-flus jiġi mħares aktar?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DR. LOUIS GALEA:</w:t>
      </w:r>
      <w:r w:rsidRPr="00DA6AA4">
        <w:rPr>
          <w:rFonts w:ascii="Times New Roman" w:hAnsi="Times New Roman" w:cs="Times New Roman"/>
          <w:lang w:val="mt-MT"/>
        </w:rPr>
        <w:t xml:space="preserve">  Nirringrazzjak, Onor. Farrugia, anke għax din il-mistoqsija li qed tagħmel inti qiegħda fil-qalba tad-dibattitu li għaddej bħalissa, però jrid ikollna idea ċara ta’ fejn qed jilagħbu l-</w:t>
      </w:r>
      <w:r w:rsidRPr="00DA6AA4">
        <w:rPr>
          <w:rFonts w:ascii="Times New Roman" w:hAnsi="Times New Roman" w:cs="Times New Roman"/>
          <w:i/>
          <w:lang w:val="mt-MT"/>
        </w:rPr>
        <w:t xml:space="preserve">players </w:t>
      </w:r>
      <w:r w:rsidRPr="00DA6AA4">
        <w:rPr>
          <w:rFonts w:ascii="Times New Roman" w:hAnsi="Times New Roman" w:cs="Times New Roman"/>
          <w:lang w:val="mt-MT"/>
        </w:rPr>
        <w:t>għax il-post tal-Qorti Ewropea tal-Awdituri mhuwiex li tixxuttja l-ballun fil-lasti imma pjuttost qiegħed aktar lura.  Għalhekk meta titkellem dwar x’inhuma l-istrumenti tagħna, dwar x’inhu r-</w:t>
      </w:r>
      <w:r w:rsidRPr="00DA6AA4">
        <w:rPr>
          <w:rFonts w:ascii="Times New Roman" w:hAnsi="Times New Roman" w:cs="Times New Roman"/>
          <w:i/>
          <w:lang w:val="mt-MT"/>
        </w:rPr>
        <w:t>redress</w:t>
      </w:r>
      <w:r w:rsidRPr="00DA6AA4">
        <w:rPr>
          <w:rFonts w:ascii="Times New Roman" w:hAnsi="Times New Roman" w:cs="Times New Roman"/>
          <w:lang w:val="mt-MT"/>
        </w:rPr>
        <w:t xml:space="preserve"> li nistgħu napplikaw u dwar x’passi neċessarji hemm bżonn jittieħdu qed titkellem fuq rwol li aktar hu tal-Kummissjoni Ewropea milli tagħna.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ONOR. MARLENE FARRUGIA:</w:t>
      </w:r>
      <w:r w:rsidRPr="00DA6AA4">
        <w:rPr>
          <w:rFonts w:ascii="Times New Roman" w:hAnsi="Times New Roman" w:cs="Times New Roman"/>
          <w:lang w:val="mt-MT"/>
        </w:rPr>
        <w:t xml:space="preserve">  Jien nifhem li l-istituzzjonijiet huma differenti, u naħseb li l-funzjonament sħiħ tal-Unjoni Ewropea kif ukoll tal-istrutturi tagħha qed ifalli proprju minħabba n-nuqqas ta’ koordinament li hemm bejn l-istituzzjonijiet differenti.  Mela </w:t>
      </w:r>
      <w:r w:rsidRPr="00DA6AA4">
        <w:rPr>
          <w:rFonts w:ascii="Times New Roman" w:hAnsi="Times New Roman" w:cs="Times New Roman"/>
          <w:i/>
          <w:lang w:val="mt-MT"/>
        </w:rPr>
        <w:t xml:space="preserve">let me rephrase my question. </w:t>
      </w:r>
      <w:r w:rsidRPr="00DA6AA4">
        <w:rPr>
          <w:rFonts w:ascii="Times New Roman" w:hAnsi="Times New Roman" w:cs="Times New Roman"/>
          <w:lang w:val="mt-MT"/>
        </w:rPr>
        <w:t xml:space="preserve"> Kif qed isir dan il-koordinament biex ma jerġgħux isiru abbużi, kif inhu stat ta’ fatt li saru?  Dawn l-affarijiet saru fl-Italja, fil-Greċja, saru fil-Bulgarija...  Ittieħdu miżuri, però xorta jidher li dawn l-affarijiet għadhom isiru.  Għalhekk qed tagħmlu xi forma ta’ koordinament biex bis-saħħa tagħkom tinkoraġġixxu lill-Kummissjoni Ewropea tieħu l-passi neċessarji, li jkunu wkoll effettivi?</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DR. LOUIS GALEA:</w:t>
      </w:r>
      <w:r w:rsidRPr="00DA6AA4">
        <w:rPr>
          <w:rFonts w:ascii="Times New Roman" w:hAnsi="Times New Roman" w:cs="Times New Roman"/>
          <w:lang w:val="mt-MT"/>
        </w:rPr>
        <w:t xml:space="preserve">  Hemm koordinament għax għalkemm il-Qorti Ewropea tal-Awdituri hi awditur estern u indipendenti, għandha laqgħat ta’ koordinament kemm mal-Parlament Ewropew, kemm mal-Kummissjoni Ewropea kif ukoll mal-Kunsill Ewropew.  Hemm sistema maħsuba fit-trattat u fil-liġijiet infushom, li f’diversi partijiet minnhom jinvolvu lill-Qorti Ewropea tal-Awdituri, sew meta ssir liġi, sew meta jsir programm u sew meta jkun hemm bżonn li tingħata opinjoni.  Però l-problema mhijiex biss waħda ta’ koordinament.</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lastRenderedPageBreak/>
        <w:t>Pereżempju, jien eżaminajt in-nefqa tal-Unjoni Ewropea biex tinżamm is-sistema tal-fruntieri tax-Schengen fejn allura, minħabba li mhux il-pajjiżi kollha li qegħdin fuq in-naħa tal-fruntiera ta’ barra għandhom l-istess responsabilitajiet peress li l-fruntiera hija differenti... Għax dawk li qegħdin fuq in-naħa tal-fruntiera ta’ ġewwa għandhom anqas problemi. Ara l-Lussemburgu m’għandux fruntiera esterna imma għandu linja interna, u allura ġaladarba aħna, li qegħdin fuq il-fruntiera esterna u l-piż tagħna huwa ikbar, tintuża sistema differenti fil-qsim ta’ fondi biex naturalment tpatti għal din ir-responsabilità sproporzjonata li għandna aħna.  Fil-fatt ir-rapport tal-</w:t>
      </w:r>
      <w:r w:rsidRPr="00DA6AA4">
        <w:rPr>
          <w:rFonts w:ascii="Times New Roman" w:hAnsi="Times New Roman" w:cs="Times New Roman"/>
          <w:i/>
          <w:lang w:val="mt-MT"/>
        </w:rPr>
        <w:t xml:space="preserve">external borders fund </w:t>
      </w:r>
      <w:r w:rsidRPr="00DA6AA4">
        <w:rPr>
          <w:rFonts w:ascii="Times New Roman" w:hAnsi="Times New Roman" w:cs="Times New Roman"/>
          <w:lang w:val="mt-MT"/>
        </w:rPr>
        <w:t>stess jgħid li biex tkun tista’ taqdi l-funzjoni tagħha peress li għandha fruntiera esterna, l-Italja ma nafx kemm-il mitt karozza għandha bżonn tixtri. Għalhekk dan il-proġett ġie eżaminat, saru l-proċeduri, li rrid ngħid illi kienu proċeduri tajbin, u dawn il-karozzi nxtraw.  Meta aħna morna biex neżaminaw u naraw fejn huma dawn il-karozzi, ma sibnihomx qrib il-fruntiera esterna imma sibna li dawn il-karozzi qed jintużaw mill-forzi tal-ordni differenti ta’ diversi reġjuni, l-aktar dawk fil-partijiet ta’ fuq.  Kien għalhekk li aħna staqsejna jekk dawk il-karozzi setgħux inxtraw mill-fondi nazzjonali, għax fl-aħħar mill-aħħar dawn il-karozzi aktar qed jiġu wżati għal skop nazzjonali. F’ċertu sens, meta tiffinanzja minn fondi Ewropej ħwejjeġ li normalment jiġu ffinanzjati minn fondi nazzjonali, inti tkun qed taħli l-baġit tal-Unjoni Ewropea għax dak għandu jintuża biex jinħoloq valur miżjud għall-Unjoni Ewropea u mhux jintuża fuq oġġett ta’ natura nazzjonali.</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 xml:space="preserve">Issa hawn wieħed jistaqsi f’dan il-każ x’jiġri.  F’dan il-każ aħna niskopru l-fatt, inġibu l-evidenza, nirrazzjonalizzaw il-fatti, nargumentawhom, imbagħad ngħidu li fl-opinjoni tagħna ma kienx hawn </w:t>
      </w:r>
      <w:r w:rsidRPr="00DA6AA4">
        <w:rPr>
          <w:rFonts w:ascii="Times New Roman" w:hAnsi="Times New Roman" w:cs="Times New Roman"/>
          <w:i/>
          <w:lang w:val="mt-MT"/>
        </w:rPr>
        <w:t>sound financial management</w:t>
      </w:r>
      <w:r w:rsidRPr="00DA6AA4">
        <w:rPr>
          <w:rFonts w:ascii="Times New Roman" w:hAnsi="Times New Roman" w:cs="Times New Roman"/>
          <w:lang w:val="mt-MT"/>
        </w:rPr>
        <w:t xml:space="preserve"> kif suppost ta’ din it-tip ta’ ħaġa.  Però r-responsabilità ta’ dak li jiġri minn hemm ‘il quddiem hija tal-Kummissjoni Ewropea u tal-Parlament li mbagħad irid jara x’jagħmel b’dik l-informazzjoni li nagħtuh.  Issa hawn ippermettuli ngħid li meta kont ministru, dawn ir-rapporti kienu jiġu għandi wkoll, imma xi kultant ikunu voluminużi ħafna u allura kont inqalleb il-paġni tagħhom, niddiskuti xi aspetti </w:t>
      </w:r>
      <w:r w:rsidRPr="00DA6AA4">
        <w:rPr>
          <w:rFonts w:ascii="Times New Roman" w:hAnsi="Times New Roman" w:cs="Times New Roman"/>
          <w:lang w:val="mt-MT"/>
        </w:rPr>
        <w:lastRenderedPageBreak/>
        <w:t>minnhom li jkunu laqtuni mal-uffiċjal tiegħi, u daqshekk għax ix-xogħol li jkun għamel l-awditur jirrikjedi proċess partikolari biex tkun tista’ tittraduċih f’evalwazzjoni, f’tagħlimiet li tista’ toħroġ minnu u f’azzjonijiet li trid tieħu, li jista’ anke jkunu azzjonijiet ta’ dixxiplina.  Għalhekk min jagħmel l-</w:t>
      </w:r>
      <w:r w:rsidRPr="00DA6AA4">
        <w:rPr>
          <w:rFonts w:ascii="Times New Roman" w:hAnsi="Times New Roman" w:cs="Times New Roman"/>
          <w:i/>
          <w:lang w:val="mt-MT"/>
        </w:rPr>
        <w:t>audit</w:t>
      </w:r>
      <w:r w:rsidRPr="00DA6AA4">
        <w:rPr>
          <w:rFonts w:ascii="Times New Roman" w:hAnsi="Times New Roman" w:cs="Times New Roman"/>
          <w:lang w:val="mt-MT"/>
        </w:rPr>
        <w:t xml:space="preserve"> pubbliku huwa biss ħolqa f’katina, u jekk dik il-katina ma tgħaddix minn waħda għall-oħra u tinqata’, allura dan li qed nagħmlu jibqa’ diskors biss.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IS-SUR JACQUES SCIBERRAS:</w:t>
      </w:r>
      <w:r w:rsidRPr="00DA6AA4">
        <w:rPr>
          <w:rFonts w:ascii="Times New Roman" w:hAnsi="Times New Roman" w:cs="Times New Roman"/>
          <w:lang w:val="mt-MT"/>
        </w:rPr>
        <w:t xml:space="preserve">  Huwa veru li teżisti din l-impressjoni ta’ </w:t>
      </w:r>
      <w:r w:rsidRPr="00DA6AA4">
        <w:rPr>
          <w:rFonts w:ascii="Times New Roman" w:hAnsi="Times New Roman" w:cs="Times New Roman"/>
          <w:i/>
          <w:lang w:val="mt-MT"/>
        </w:rPr>
        <w:t>waste</w:t>
      </w:r>
      <w:r w:rsidRPr="00DA6AA4">
        <w:rPr>
          <w:rFonts w:ascii="Times New Roman" w:hAnsi="Times New Roman" w:cs="Times New Roman"/>
          <w:lang w:val="mt-MT"/>
        </w:rPr>
        <w:t>, però wara li tagħmel erba’ snin fil-qalba ta’ din l-</w:t>
      </w:r>
      <w:r w:rsidRPr="00DA6AA4">
        <w:rPr>
          <w:rFonts w:ascii="Times New Roman" w:hAnsi="Times New Roman" w:cs="Times New Roman"/>
          <w:i/>
          <w:lang w:val="mt-MT"/>
        </w:rPr>
        <w:t>issue</w:t>
      </w:r>
      <w:r w:rsidRPr="00DA6AA4">
        <w:rPr>
          <w:rFonts w:ascii="Times New Roman" w:hAnsi="Times New Roman" w:cs="Times New Roman"/>
          <w:lang w:val="mt-MT"/>
        </w:rPr>
        <w:t>, ikun tajjeb jekk tibda tgħin lil ħaddieħor biex ipoġġi l-affarijiet fil-perspettiva tagħhom.</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i/>
          <w:lang w:val="mt-MT"/>
        </w:rPr>
      </w:pPr>
      <w:r w:rsidRPr="00DA6AA4">
        <w:rPr>
          <w:rFonts w:ascii="Times New Roman" w:hAnsi="Times New Roman" w:cs="Times New Roman"/>
          <w:i/>
          <w:lang w:val="mt-MT"/>
        </w:rPr>
        <w:t>The EU budget is 2% of all public funds in Europe of which we report round about 4.7% error rate. 2% would be natural and acceptable errors, so we’re talking about 2% of 2%.  In any prime minister’s mind this is an insignificant issue, but when you boil it down and just multiply it on €149 billion, it makes really nice media news to report €7 billion which is the 4.9% of waste.  Now if you build a bridge and you’ve got a glitch in your procurement, which is not your fault or his fault but some administrative glitch, even though the bridge is still there...</w:t>
      </w:r>
      <w:r w:rsidRPr="00DA6AA4">
        <w:rPr>
          <w:rFonts w:ascii="Times New Roman" w:hAnsi="Times New Roman" w:cs="Times New Roman"/>
          <w:lang w:val="mt-MT"/>
        </w:rPr>
        <w:t xml:space="preserve"> </w:t>
      </w:r>
      <w:r w:rsidRPr="00DA6AA4">
        <w:rPr>
          <w:rFonts w:ascii="Times New Roman" w:hAnsi="Times New Roman" w:cs="Times New Roman"/>
          <w:i/>
          <w:lang w:val="mt-MT"/>
        </w:rPr>
        <w:t>So okay, wrong supplier, but you as a citizen are still using that bridge!  Is it waste?  Well, not really</w:t>
      </w:r>
      <w:r w:rsidRPr="00DA6AA4">
        <w:rPr>
          <w:rFonts w:ascii="Times New Roman" w:hAnsi="Times New Roman" w:cs="Times New Roman"/>
          <w:lang w:val="mt-MT"/>
        </w:rPr>
        <w:t>!</w:t>
      </w:r>
      <w:r w:rsidRPr="00DA6AA4">
        <w:rPr>
          <w:rFonts w:ascii="Times New Roman" w:hAnsi="Times New Roman" w:cs="Times New Roman"/>
          <w:i/>
          <w:lang w:val="mt-MT"/>
        </w:rPr>
        <w:t xml:space="preserve">  We still call it an error, but the bulk of that spending does not disappear in fraud or waste.</w:t>
      </w:r>
    </w:p>
    <w:p w:rsidR="00DA6AA4" w:rsidRPr="00DA6AA4" w:rsidRDefault="00DA6AA4" w:rsidP="00DA6AA4">
      <w:pPr>
        <w:spacing w:after="0" w:line="240" w:lineRule="auto"/>
        <w:jc w:val="both"/>
        <w:rPr>
          <w:rFonts w:ascii="Times New Roman" w:hAnsi="Times New Roman" w:cs="Times New Roman"/>
          <w:i/>
          <w:lang w:val="mt-MT"/>
        </w:rPr>
      </w:pPr>
    </w:p>
    <w:p w:rsidR="00DA6AA4" w:rsidRPr="00DA6AA4" w:rsidRDefault="00DA6AA4" w:rsidP="00DA6AA4">
      <w:pPr>
        <w:spacing w:after="0" w:line="240" w:lineRule="auto"/>
        <w:jc w:val="both"/>
        <w:rPr>
          <w:rFonts w:ascii="Times New Roman" w:hAnsi="Times New Roman" w:cs="Times New Roman"/>
          <w:i/>
          <w:lang w:val="mt-MT"/>
        </w:rPr>
      </w:pPr>
      <w:r w:rsidRPr="00DA6AA4">
        <w:rPr>
          <w:rFonts w:ascii="Times New Roman" w:hAnsi="Times New Roman" w:cs="Times New Roman"/>
          <w:i/>
          <w:lang w:val="mt-MT"/>
        </w:rPr>
        <w:t>Then there is the other issue which was mentioned; the expensive things.  Expensive things are the test of economy.  Was this the cheapest way you could have acquired what you acquired?  Very often the cheapest is not the only rule, so EU programmes allow you to inbuild in your requirements quality parametres that to the man in the street would seem to be very expensive luxury</w:t>
      </w:r>
      <w:r w:rsidRPr="00DA6AA4">
        <w:rPr>
          <w:rFonts w:ascii="Times New Roman" w:hAnsi="Times New Roman" w:cs="Times New Roman"/>
          <w:lang w:val="mt-MT"/>
        </w:rPr>
        <w:t xml:space="preserve">. </w:t>
      </w:r>
      <w:r w:rsidRPr="00DA6AA4">
        <w:rPr>
          <w:rFonts w:ascii="Times New Roman" w:hAnsi="Times New Roman" w:cs="Times New Roman"/>
          <w:i/>
          <w:lang w:val="mt-MT"/>
        </w:rPr>
        <w:t xml:space="preserve">He would </w:t>
      </w:r>
      <w:r w:rsidRPr="00DA6AA4">
        <w:rPr>
          <w:rFonts w:ascii="Times New Roman" w:hAnsi="Times New Roman" w:cs="Times New Roman"/>
          <w:lang w:val="mt-MT"/>
        </w:rPr>
        <w:t>say: “</w:t>
      </w:r>
      <w:r w:rsidRPr="00DA6AA4">
        <w:rPr>
          <w:rFonts w:ascii="Times New Roman" w:hAnsi="Times New Roman" w:cs="Times New Roman"/>
          <w:i/>
          <w:lang w:val="mt-MT"/>
        </w:rPr>
        <w:t>I could have done it cheaper”, but he couldn’t have done it cheaper with those specifications</w:t>
      </w:r>
      <w:r w:rsidRPr="00DA6AA4">
        <w:rPr>
          <w:rFonts w:ascii="Times New Roman" w:hAnsi="Times New Roman" w:cs="Times New Roman"/>
          <w:lang w:val="mt-MT"/>
        </w:rPr>
        <w:t>.</w:t>
      </w:r>
      <w:r w:rsidRPr="00DA6AA4">
        <w:rPr>
          <w:rFonts w:ascii="Times New Roman" w:hAnsi="Times New Roman" w:cs="Times New Roman"/>
          <w:i/>
          <w:lang w:val="mt-MT"/>
        </w:rPr>
        <w:t xml:space="preserve">  So, in terms of specifications, you would have to go into the nitty-gritty of whether the job could have been done. The objectives could have been done with lower specifications.  We do a lot of that, </w:t>
      </w:r>
      <w:r w:rsidRPr="00DA6AA4">
        <w:rPr>
          <w:rFonts w:ascii="Times New Roman" w:hAnsi="Times New Roman" w:cs="Times New Roman"/>
          <w:i/>
          <w:lang w:val="mt-MT"/>
        </w:rPr>
        <w:lastRenderedPageBreak/>
        <w:t>but 99% of the issues will not be errors in legal terms.</w:t>
      </w:r>
    </w:p>
    <w:p w:rsidR="00DA6AA4" w:rsidRPr="00DA6AA4" w:rsidRDefault="00DA6AA4" w:rsidP="00DA6AA4">
      <w:pPr>
        <w:spacing w:after="0" w:line="240" w:lineRule="auto"/>
        <w:jc w:val="both"/>
        <w:rPr>
          <w:rFonts w:ascii="Times New Roman" w:hAnsi="Times New Roman" w:cs="Times New Roman"/>
          <w:i/>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i/>
          <w:lang w:val="mt-MT"/>
        </w:rPr>
        <w:t>I like to manage expectations by reminding people that the European Union has about 40,000 members of staff.  I don’t know how much the Government of Malta employs, but imagine you are running the entire European Union agenda with the Malta Public Service!  So artificially it grows in your mind that the European Union is some giant, sucking millions and billions where in actual fact you are running a lever on 28 Member States with just 1% of fiscal capacity and 40,000 members of staff.  It’s incredible! It does a fantastic job and when you look at national audit offices, barely any publish the error rate like the European Court of Auditors, so we don’t have a reference point or a benchmark which tells us 4.7% versus “so much”. Versus what?  Versus the UK error rate?  We don’t know it.  Versus Malta’s error rate?  I don’t know it.  The NAO might correct me regard this.  It gets so much publicity that in fact it really damages it in a way</w:t>
      </w:r>
      <w:r w:rsidRPr="00DA6AA4">
        <w:rPr>
          <w:rFonts w:ascii="Times New Roman" w:hAnsi="Times New Roman" w:cs="Times New Roman"/>
          <w:lang w:val="mt-MT"/>
        </w:rPr>
        <w:t xml:space="preserve">, </w:t>
      </w:r>
      <w:r w:rsidRPr="00DA6AA4">
        <w:rPr>
          <w:rFonts w:ascii="Times New Roman" w:hAnsi="Times New Roman" w:cs="Times New Roman"/>
          <w:i/>
          <w:lang w:val="mt-MT"/>
        </w:rPr>
        <w:t>but in reality, when you put it into perspective, it’s actually very, very good</w:t>
      </w:r>
      <w:r w:rsidRPr="00DA6AA4">
        <w:rPr>
          <w:rFonts w:ascii="Times New Roman" w:hAnsi="Times New Roman" w:cs="Times New Roman"/>
          <w:lang w:val="mt-MT"/>
        </w:rPr>
        <w:t xml:space="preserve">.  </w:t>
      </w:r>
    </w:p>
    <w:p w:rsidR="00DA6AA4" w:rsidRPr="00DA6AA4" w:rsidRDefault="00DA6AA4" w:rsidP="00DA6AA4">
      <w:pPr>
        <w:spacing w:after="0" w:line="240" w:lineRule="auto"/>
        <w:jc w:val="both"/>
        <w:rPr>
          <w:rFonts w:ascii="Times New Roman" w:hAnsi="Times New Roman" w:cs="Times New Roman"/>
          <w:i/>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THE CHAIRMAN:</w:t>
      </w:r>
      <w:r w:rsidRPr="00DA6AA4">
        <w:rPr>
          <w:rFonts w:ascii="Times New Roman" w:hAnsi="Times New Roman" w:cs="Times New Roman"/>
          <w:lang w:val="mt-MT"/>
        </w:rPr>
        <w:t xml:space="preserve">  Se nieħu l-aħħar domanda. L-Onor. Debono.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ONOR. KRISTY DEBONO:</w:t>
      </w:r>
      <w:r w:rsidRPr="00DA6AA4">
        <w:rPr>
          <w:rFonts w:ascii="Times New Roman" w:hAnsi="Times New Roman" w:cs="Times New Roman"/>
          <w:lang w:val="mt-MT"/>
        </w:rPr>
        <w:t xml:space="preserve">  L-ewwel nett nixtieq nirringrazzja ħafna lil Dr. Galea u lis-Sur Sciberras tal-preżentazzjoni tagħhom.  Jiena ma lħaqtx id-diskussjoni mill-bidu u allura nitlobkom tiskużawni jekk nistaqsi xi ħaġa li forsi diġà ntqalet.</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Biex inkompli mal-Onor. Farrugia, aktar milli nitkellem fuq il-</w:t>
      </w:r>
      <w:r w:rsidRPr="00DA6AA4">
        <w:rPr>
          <w:rFonts w:ascii="Times New Roman" w:hAnsi="Times New Roman" w:cs="Times New Roman"/>
          <w:i/>
          <w:lang w:val="mt-MT"/>
        </w:rPr>
        <w:t>waste</w:t>
      </w:r>
      <w:r w:rsidRPr="00DA6AA4">
        <w:rPr>
          <w:rFonts w:ascii="Times New Roman" w:hAnsi="Times New Roman" w:cs="Times New Roman"/>
          <w:lang w:val="mt-MT"/>
        </w:rPr>
        <w:t xml:space="preserve"> minn aspett ta’ abbuż jew ta’ frodi, jien nemmen li, pereżempju, fil-każ ta’ dawk l-SMEs li huma </w:t>
      </w:r>
      <w:r w:rsidRPr="00DA6AA4">
        <w:rPr>
          <w:rFonts w:ascii="Times New Roman" w:hAnsi="Times New Roman" w:cs="Times New Roman"/>
          <w:i/>
          <w:lang w:val="mt-MT"/>
        </w:rPr>
        <w:t>family-run</w:t>
      </w:r>
      <w:r w:rsidRPr="00DA6AA4">
        <w:rPr>
          <w:rFonts w:ascii="Times New Roman" w:hAnsi="Times New Roman" w:cs="Times New Roman"/>
          <w:lang w:val="mt-MT"/>
        </w:rPr>
        <w:t xml:space="preserve"> il-proċess għandu jkun iktar simplifikat biex dawn japplikaw ukoll għal ċerti fondi tal-EU.  Matul dawn l-aħħar ġimgħat ħarġet statistika li turi li hemm persentaġġ kbir ta’ fondi li huma mitlufin għax, pereżempju, il-kumpaniji żgħar ma japplikawx </w:t>
      </w:r>
      <w:r w:rsidRPr="00DA6AA4">
        <w:rPr>
          <w:rFonts w:ascii="Times New Roman" w:hAnsi="Times New Roman" w:cs="Times New Roman"/>
          <w:i/>
          <w:lang w:val="mt-MT"/>
        </w:rPr>
        <w:t>within the stipulated dates or timeline</w:t>
      </w:r>
      <w:r w:rsidRPr="00DA6AA4">
        <w:rPr>
          <w:rFonts w:ascii="Times New Roman" w:hAnsi="Times New Roman" w:cs="Times New Roman"/>
          <w:lang w:val="mt-MT"/>
        </w:rPr>
        <w:t xml:space="preserve"> u allura dawn il-fondi jispiċċaw jintilfu.  Fil-baġit 2014-2020 se jkun hemm proċess ta’ ssimplifikar għal dawk il-</w:t>
      </w:r>
      <w:r w:rsidRPr="00DA6AA4">
        <w:rPr>
          <w:rFonts w:ascii="Times New Roman" w:hAnsi="Times New Roman" w:cs="Times New Roman"/>
          <w:i/>
          <w:lang w:val="mt-MT"/>
        </w:rPr>
        <w:t>family-run businesses</w:t>
      </w:r>
      <w:r w:rsidRPr="00DA6AA4">
        <w:rPr>
          <w:rFonts w:ascii="Times New Roman" w:hAnsi="Times New Roman" w:cs="Times New Roman"/>
          <w:lang w:val="mt-MT"/>
        </w:rPr>
        <w:t xml:space="preserve"> biex b’hekk innaqqsulhom ċerta burokrazija u </w:t>
      </w:r>
      <w:r w:rsidRPr="00DA6AA4">
        <w:rPr>
          <w:rFonts w:ascii="Times New Roman" w:hAnsi="Times New Roman" w:cs="Times New Roman"/>
          <w:lang w:val="mt-MT"/>
        </w:rPr>
        <w:lastRenderedPageBreak/>
        <w:t xml:space="preserve">spejjeż amministrattivi filwaqt li forsi jkun hemm </w:t>
      </w:r>
      <w:r w:rsidRPr="00DA6AA4">
        <w:rPr>
          <w:rFonts w:ascii="Times New Roman" w:hAnsi="Times New Roman" w:cs="Times New Roman"/>
          <w:i/>
          <w:lang w:val="mt-MT"/>
        </w:rPr>
        <w:t>wider timelines</w:t>
      </w:r>
      <w:r w:rsidRPr="00DA6AA4">
        <w:rPr>
          <w:rFonts w:ascii="Times New Roman" w:hAnsi="Times New Roman" w:cs="Times New Roman"/>
          <w:lang w:val="mt-MT"/>
        </w:rPr>
        <w:t xml:space="preserve"> sabiex ma jkunx hemm din it-tip ta’ ħela u meta wieħed jiġi biex japplika jkollu </w:t>
      </w:r>
      <w:r w:rsidRPr="00DA6AA4">
        <w:rPr>
          <w:rFonts w:ascii="Times New Roman" w:hAnsi="Times New Roman" w:cs="Times New Roman"/>
          <w:i/>
          <w:lang w:val="mt-MT"/>
        </w:rPr>
        <w:t>wider deadlines</w:t>
      </w:r>
      <w:r w:rsidRPr="00DA6AA4">
        <w:rPr>
          <w:rFonts w:ascii="Times New Roman" w:hAnsi="Times New Roman" w:cs="Times New Roman"/>
          <w:lang w:val="mt-MT"/>
        </w:rPr>
        <w:t xml:space="preserve"> ħalli ma jintilfux daqshekk fondi?</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 xml:space="preserve">Issa ħalli niġi għat-tieni mistoqsija. Is-Sur Sciberras semma l-iżvilupp dinamiku u kontinwu li jkun hemm f’dak li għandu x’jaqsam ma’ </w:t>
      </w:r>
      <w:r w:rsidRPr="00DA6AA4">
        <w:rPr>
          <w:rFonts w:ascii="Times New Roman" w:hAnsi="Times New Roman" w:cs="Times New Roman"/>
          <w:i/>
          <w:lang w:val="mt-MT"/>
        </w:rPr>
        <w:t>economic tools</w:t>
      </w:r>
      <w:r w:rsidRPr="00DA6AA4">
        <w:rPr>
          <w:rFonts w:ascii="Times New Roman" w:hAnsi="Times New Roman" w:cs="Times New Roman"/>
          <w:lang w:val="mt-MT"/>
        </w:rPr>
        <w:t xml:space="preserve"> </w:t>
      </w:r>
      <w:r w:rsidRPr="00DA6AA4">
        <w:rPr>
          <w:rFonts w:ascii="Times New Roman" w:hAnsi="Times New Roman" w:cs="Times New Roman"/>
          <w:i/>
          <w:lang w:val="mt-MT"/>
        </w:rPr>
        <w:t>to measure the results</w:t>
      </w:r>
      <w:r w:rsidRPr="00DA6AA4">
        <w:rPr>
          <w:rFonts w:ascii="Times New Roman" w:hAnsi="Times New Roman" w:cs="Times New Roman"/>
          <w:lang w:val="mt-MT"/>
        </w:rPr>
        <w:t xml:space="preserve">.  Se jiġu riflessi ċerti għodod ġodda </w:t>
      </w:r>
      <w:r w:rsidRPr="00DA6AA4">
        <w:rPr>
          <w:rFonts w:ascii="Times New Roman" w:hAnsi="Times New Roman" w:cs="Times New Roman"/>
          <w:i/>
          <w:lang w:val="mt-MT"/>
        </w:rPr>
        <w:t>to measure the results</w:t>
      </w:r>
      <w:r w:rsidRPr="00DA6AA4">
        <w:rPr>
          <w:rFonts w:ascii="Times New Roman" w:hAnsi="Times New Roman" w:cs="Times New Roman"/>
          <w:lang w:val="mt-MT"/>
        </w:rPr>
        <w:t xml:space="preserve"> </w:t>
      </w:r>
      <w:r w:rsidRPr="00DA6AA4">
        <w:rPr>
          <w:rFonts w:ascii="Times New Roman" w:hAnsi="Times New Roman" w:cs="Times New Roman"/>
          <w:i/>
          <w:lang w:val="mt-MT"/>
        </w:rPr>
        <w:t>in the new budget</w:t>
      </w:r>
      <w:r w:rsidRPr="00DA6AA4">
        <w:rPr>
          <w:rFonts w:ascii="Times New Roman" w:hAnsi="Times New Roman" w:cs="Times New Roman"/>
          <w:lang w:val="mt-MT"/>
        </w:rPr>
        <w:t xml:space="preserve">?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DR. LOUIS GALEA:</w:t>
      </w:r>
      <w:r w:rsidRPr="00DA6AA4">
        <w:rPr>
          <w:rFonts w:ascii="Times New Roman" w:hAnsi="Times New Roman" w:cs="Times New Roman"/>
          <w:lang w:val="mt-MT"/>
        </w:rPr>
        <w:t xml:space="preserve">  Din l-</w:t>
      </w:r>
      <w:r w:rsidRPr="00DA6AA4">
        <w:rPr>
          <w:rFonts w:ascii="Times New Roman" w:hAnsi="Times New Roman" w:cs="Times New Roman"/>
          <w:i/>
          <w:lang w:val="mt-MT"/>
        </w:rPr>
        <w:t>issue</w:t>
      </w:r>
      <w:r w:rsidRPr="00DA6AA4">
        <w:rPr>
          <w:rFonts w:ascii="Times New Roman" w:hAnsi="Times New Roman" w:cs="Times New Roman"/>
          <w:lang w:val="mt-MT"/>
        </w:rPr>
        <w:t xml:space="preserve"> tal-proċess ta’ simplifikazzjoni issa qed insibuha aktar enfasizzata b’mod espliċitu. Sal-lum l-Unjoni Ewropea kienet tagħti fondi marbutin b’ċertu dettall ma’ programmi oħra għal ċerti skopijiet, mentri llum dan qed jiġi iktar miftuħ u l-Unjoni Ewropea se tibda tħalli aktar f’idejn l-Istati Membri.  Issa l-Unjoni Ewropea se tgħidlek: Hawn “dan: l-ammont ta flus, issa f’idejk! Jew inkella tgħidlek: Trid tilħaq “dawn” l-objettivi, imma kif se tapplikahom f’idejk!  Il-proċess ta’ simplifikazzjoni se jkun jibda jiddependi anke mill-Istati Membri kif jaħdmuh sakemm huma josservaw ċerti kriterji kif ukoll parametri ġenerali ta’ mġiba u ta’ regolarità.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i/>
          <w:lang w:val="mt-MT"/>
        </w:rPr>
      </w:pPr>
      <w:r w:rsidRPr="00DA6AA4">
        <w:rPr>
          <w:rFonts w:ascii="Times New Roman" w:hAnsi="Times New Roman" w:cs="Times New Roman"/>
          <w:b/>
          <w:lang w:val="mt-MT"/>
        </w:rPr>
        <w:t>IS-SUR JACQUES SCIBERRAS:</w:t>
      </w:r>
      <w:r w:rsidRPr="00DA6AA4">
        <w:rPr>
          <w:rFonts w:ascii="Times New Roman" w:hAnsi="Times New Roman" w:cs="Times New Roman"/>
          <w:lang w:val="mt-MT"/>
        </w:rPr>
        <w:t xml:space="preserve">  Jekk taqra r-rapporti tagħna ssib li fondi li jispiċċaw għand il-benefiċjarju huma riżultat ta’ sitta jew seba’ saffi ta’ regoli.  Trid tkun </w:t>
      </w:r>
      <w:r w:rsidRPr="00DA6AA4">
        <w:rPr>
          <w:rFonts w:ascii="Times New Roman" w:hAnsi="Times New Roman" w:cs="Times New Roman"/>
          <w:i/>
          <w:lang w:val="mt-MT"/>
        </w:rPr>
        <w:t>a Biblical scholar</w:t>
      </w:r>
      <w:r w:rsidRPr="00DA6AA4">
        <w:rPr>
          <w:rFonts w:ascii="Times New Roman" w:hAnsi="Times New Roman" w:cs="Times New Roman"/>
          <w:lang w:val="mt-MT"/>
        </w:rPr>
        <w:t xml:space="preserve"> biex tkun qrajthom u fhimthom kollha!  </w:t>
      </w:r>
      <w:r w:rsidRPr="00DA6AA4">
        <w:rPr>
          <w:rFonts w:ascii="Times New Roman" w:hAnsi="Times New Roman" w:cs="Times New Roman"/>
          <w:i/>
          <w:lang w:val="mt-MT"/>
        </w:rPr>
        <w:t>And this</w:t>
      </w:r>
      <w:r w:rsidRPr="00DA6AA4">
        <w:rPr>
          <w:rFonts w:ascii="Times New Roman" w:hAnsi="Times New Roman" w:cs="Times New Roman"/>
          <w:lang w:val="mt-MT"/>
        </w:rPr>
        <w:t xml:space="preserve"> </w:t>
      </w:r>
      <w:r w:rsidRPr="00DA6AA4">
        <w:rPr>
          <w:rFonts w:ascii="Times New Roman" w:hAnsi="Times New Roman" w:cs="Times New Roman"/>
          <w:i/>
          <w:lang w:val="mt-MT"/>
        </w:rPr>
        <w:t>ties back to your original question</w:t>
      </w:r>
      <w:r w:rsidRPr="00DA6AA4">
        <w:rPr>
          <w:rFonts w:ascii="Times New Roman" w:hAnsi="Times New Roman" w:cs="Times New Roman"/>
          <w:lang w:val="mt-MT"/>
        </w:rPr>
        <w:t xml:space="preserve"> </w:t>
      </w:r>
      <w:r w:rsidRPr="00DA6AA4">
        <w:rPr>
          <w:rFonts w:ascii="Times New Roman" w:hAnsi="Times New Roman" w:cs="Times New Roman"/>
          <w:i/>
          <w:lang w:val="mt-MT"/>
        </w:rPr>
        <w:t>where you asked how do we handle that.</w:t>
      </w:r>
      <w:r w:rsidRPr="00DA6AA4">
        <w:rPr>
          <w:rFonts w:ascii="Times New Roman" w:hAnsi="Times New Roman" w:cs="Times New Roman"/>
          <w:lang w:val="mt-MT"/>
        </w:rPr>
        <w:t xml:space="preserve">  Jien ngħidlek li </w:t>
      </w:r>
      <w:r w:rsidRPr="00DA6AA4">
        <w:rPr>
          <w:rFonts w:ascii="Times New Roman" w:hAnsi="Times New Roman" w:cs="Times New Roman"/>
          <w:i/>
          <w:lang w:val="mt-MT"/>
        </w:rPr>
        <w:t xml:space="preserve">you need such expertise that it’s better to centralise it so that when a manager is asked ad hoc, at random, to apply for this issue under EU programmes rather than his normal orbit, which is the national parameters, he finds a support system that is geared up to help him through it because it’s big and it’s continuously changing.  Even if you manage to understand it, by the time you have understood it, it would have changed.  </w:t>
      </w:r>
    </w:p>
    <w:p w:rsidR="00DA6AA4" w:rsidRPr="00DA6AA4" w:rsidRDefault="00DA6AA4" w:rsidP="00DA6AA4">
      <w:pPr>
        <w:spacing w:after="0" w:line="240" w:lineRule="auto"/>
        <w:jc w:val="both"/>
        <w:rPr>
          <w:rFonts w:ascii="Times New Roman" w:hAnsi="Times New Roman" w:cs="Times New Roman"/>
          <w:i/>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i/>
          <w:lang w:val="mt-MT"/>
        </w:rPr>
        <w:t xml:space="preserve">It’s true that there are seven layers of rules and therefore you need to simplify, but as Dr. Galea said, most of it is on the front line.  Make sure you keep it simple through your Parliament.  Sometimes one can argument that now that there </w:t>
      </w:r>
      <w:r w:rsidRPr="00DA6AA4">
        <w:rPr>
          <w:rFonts w:ascii="Times New Roman" w:hAnsi="Times New Roman" w:cs="Times New Roman"/>
          <w:i/>
          <w:lang w:val="mt-MT"/>
        </w:rPr>
        <w:lastRenderedPageBreak/>
        <w:t xml:space="preserve">are EU laws, we can add some more just to check....  </w:t>
      </w:r>
      <w:r w:rsidRPr="00DA6AA4">
        <w:rPr>
          <w:rFonts w:ascii="Times New Roman" w:hAnsi="Times New Roman" w:cs="Times New Roman"/>
          <w:lang w:val="mt-MT"/>
        </w:rPr>
        <w:t>(Interuzzjonijiet) Rigward il-</w:t>
      </w:r>
      <w:r w:rsidRPr="00DA6AA4">
        <w:rPr>
          <w:rFonts w:ascii="Times New Roman" w:hAnsi="Times New Roman" w:cs="Times New Roman"/>
          <w:i/>
          <w:lang w:val="mt-MT"/>
        </w:rPr>
        <w:t>macro-economic tools</w:t>
      </w:r>
      <w:r w:rsidRPr="00DA6AA4">
        <w:rPr>
          <w:rFonts w:ascii="Times New Roman" w:hAnsi="Times New Roman" w:cs="Times New Roman"/>
          <w:lang w:val="mt-MT"/>
        </w:rPr>
        <w:t xml:space="preserve"> irrid ngħid li aħna qed niżviluppaw </w:t>
      </w:r>
      <w:r w:rsidRPr="00DA6AA4">
        <w:rPr>
          <w:rFonts w:ascii="Times New Roman" w:hAnsi="Times New Roman" w:cs="Times New Roman"/>
          <w:i/>
          <w:lang w:val="mt-MT"/>
        </w:rPr>
        <w:t>unit</w:t>
      </w:r>
      <w:r w:rsidRPr="00DA6AA4">
        <w:rPr>
          <w:rFonts w:ascii="Times New Roman" w:hAnsi="Times New Roman" w:cs="Times New Roman"/>
          <w:lang w:val="mt-MT"/>
        </w:rPr>
        <w:t xml:space="preserve"> ta’ madwar 12-il ruħ fejn qegħdin inħarrġuhom immensament biex jifhmu kif qed jaħdem il-</w:t>
      </w:r>
      <w:r w:rsidRPr="00DA6AA4">
        <w:rPr>
          <w:rFonts w:ascii="Times New Roman" w:hAnsi="Times New Roman" w:cs="Times New Roman"/>
          <w:i/>
          <w:lang w:val="mt-MT"/>
        </w:rPr>
        <w:t xml:space="preserve">compliance </w:t>
      </w:r>
      <w:r w:rsidRPr="00DA6AA4">
        <w:rPr>
          <w:rFonts w:ascii="Times New Roman" w:hAnsi="Times New Roman" w:cs="Times New Roman"/>
          <w:lang w:val="mt-MT"/>
        </w:rPr>
        <w:t xml:space="preserve">tal-European </w:t>
      </w:r>
      <w:r w:rsidRPr="00DA6AA4">
        <w:rPr>
          <w:rFonts w:ascii="Times New Roman" w:hAnsi="Times New Roman" w:cs="Times New Roman"/>
          <w:i/>
          <w:lang w:val="mt-MT"/>
        </w:rPr>
        <w:t>semesters</w:t>
      </w:r>
      <w:r w:rsidRPr="00DA6AA4">
        <w:rPr>
          <w:rFonts w:ascii="Times New Roman" w:hAnsi="Times New Roman" w:cs="Times New Roman"/>
          <w:lang w:val="mt-MT"/>
        </w:rPr>
        <w:t>; is-</w:t>
      </w:r>
      <w:r w:rsidRPr="00DA6AA4">
        <w:rPr>
          <w:rFonts w:ascii="Times New Roman" w:hAnsi="Times New Roman" w:cs="Times New Roman"/>
          <w:i/>
          <w:lang w:val="mt-MT"/>
        </w:rPr>
        <w:t>six-pack u t-two-pack</w:t>
      </w:r>
      <w:r w:rsidRPr="00DA6AA4">
        <w:rPr>
          <w:rFonts w:ascii="Times New Roman" w:hAnsi="Times New Roman" w:cs="Times New Roman"/>
          <w:lang w:val="mt-MT"/>
        </w:rPr>
        <w:t xml:space="preserve">.  </w:t>
      </w:r>
      <w:r w:rsidRPr="00DA6AA4">
        <w:rPr>
          <w:rFonts w:ascii="Times New Roman" w:hAnsi="Times New Roman" w:cs="Times New Roman"/>
          <w:i/>
          <w:lang w:val="mt-MT"/>
        </w:rPr>
        <w:t>Most of it originally was managed by the DG ECFIN in the Commission, but it is not a budgetary instrument</w:t>
      </w:r>
      <w:r w:rsidRPr="00DA6AA4">
        <w:rPr>
          <w:rFonts w:ascii="Times New Roman" w:hAnsi="Times New Roman" w:cs="Times New Roman"/>
          <w:lang w:val="mt-MT"/>
        </w:rPr>
        <w:t>.  Għalhekk apparti l-kafè u l-pagi, jekk inti tħares lejha mill-</w:t>
      </w:r>
      <w:r w:rsidRPr="00DA6AA4">
        <w:rPr>
          <w:rFonts w:ascii="Times New Roman" w:hAnsi="Times New Roman" w:cs="Times New Roman"/>
          <w:i/>
          <w:lang w:val="mt-MT"/>
        </w:rPr>
        <w:t>punto di vista</w:t>
      </w:r>
      <w:r w:rsidRPr="00DA6AA4">
        <w:rPr>
          <w:rFonts w:ascii="Times New Roman" w:hAnsi="Times New Roman" w:cs="Times New Roman"/>
          <w:lang w:val="mt-MT"/>
        </w:rPr>
        <w:t xml:space="preserve"> baġitarja, taraha frivola, però l-impatt tagħha huwa kbir immens.  Il-pajjiżi jiktbu jekk hux qegħdin taħt </w:t>
      </w:r>
      <w:r w:rsidRPr="00DA6AA4">
        <w:rPr>
          <w:rFonts w:ascii="Times New Roman" w:hAnsi="Times New Roman" w:cs="Times New Roman"/>
          <w:i/>
          <w:lang w:val="mt-MT"/>
        </w:rPr>
        <w:t>excessive deficit procedure</w:t>
      </w:r>
      <w:r w:rsidRPr="00DA6AA4">
        <w:rPr>
          <w:rFonts w:ascii="Times New Roman" w:hAnsi="Times New Roman" w:cs="Times New Roman"/>
          <w:lang w:val="mt-MT"/>
        </w:rPr>
        <w:t xml:space="preserve"> jew le, u allura kellna nagħtu attenzjoni differenti, mhux abbażi tar-riskju monetarju, finanzjarju u baġitarju imma għall-impatt ekonomiku u l-valur miżjud.  Aħna l-aktar li qed niffokaw f’dan l-eżerċizzju huwa fuq il-</w:t>
      </w:r>
      <w:r w:rsidRPr="00DA6AA4">
        <w:rPr>
          <w:rFonts w:ascii="Times New Roman" w:hAnsi="Times New Roman" w:cs="Times New Roman"/>
          <w:i/>
          <w:lang w:val="mt-MT"/>
        </w:rPr>
        <w:t>fitness for purpose</w:t>
      </w:r>
      <w:r w:rsidRPr="00DA6AA4">
        <w:rPr>
          <w:rFonts w:ascii="Times New Roman" w:hAnsi="Times New Roman" w:cs="Times New Roman"/>
          <w:lang w:val="mt-MT"/>
        </w:rPr>
        <w:t xml:space="preserve">. Dak l-eżerċizzju huwa </w:t>
      </w:r>
      <w:r w:rsidRPr="00DA6AA4">
        <w:rPr>
          <w:rFonts w:ascii="Times New Roman" w:hAnsi="Times New Roman" w:cs="Times New Roman"/>
          <w:i/>
          <w:lang w:val="mt-MT"/>
        </w:rPr>
        <w:t>fit for purpose</w:t>
      </w:r>
      <w:r w:rsidRPr="00DA6AA4">
        <w:rPr>
          <w:rFonts w:ascii="Times New Roman" w:hAnsi="Times New Roman" w:cs="Times New Roman"/>
          <w:lang w:val="mt-MT"/>
        </w:rPr>
        <w:t>?  Diffiċli tgħid għax f’dak il-każ mhux biss trid tkun awditur imma trid tkun ukoll ekonomista, u forsi trid tifhem u tinterpreta d-deċiżjonijiet politiċi li jiġu ma’ dawk is-sistemi ta’ governanza, imma ċert li l-awditur għandu kontribut x’jagħti fiha. Jien nistaqsi: Dawn l-entitajiet għandhom il-</w:t>
      </w:r>
      <w:r w:rsidRPr="00DA6AA4">
        <w:rPr>
          <w:rFonts w:ascii="Times New Roman" w:hAnsi="Times New Roman" w:cs="Times New Roman"/>
          <w:i/>
          <w:lang w:val="mt-MT"/>
        </w:rPr>
        <w:t>capacity</w:t>
      </w:r>
      <w:r w:rsidRPr="00DA6AA4">
        <w:rPr>
          <w:rFonts w:ascii="Times New Roman" w:hAnsi="Times New Roman" w:cs="Times New Roman"/>
          <w:lang w:val="mt-MT"/>
        </w:rPr>
        <w:t>...?  Għax mhux imbilli issa għaddejna s-</w:t>
      </w:r>
      <w:r w:rsidRPr="00DA6AA4">
        <w:rPr>
          <w:rFonts w:ascii="Times New Roman" w:hAnsi="Times New Roman" w:cs="Times New Roman"/>
          <w:i/>
          <w:lang w:val="mt-MT"/>
        </w:rPr>
        <w:t>six-pack</w:t>
      </w:r>
      <w:r w:rsidRPr="00DA6AA4">
        <w:rPr>
          <w:rFonts w:ascii="Times New Roman" w:hAnsi="Times New Roman" w:cs="Times New Roman"/>
          <w:lang w:val="mt-MT"/>
        </w:rPr>
        <w:t xml:space="preserve"> u t-</w:t>
      </w:r>
      <w:r w:rsidRPr="00DA6AA4">
        <w:rPr>
          <w:rFonts w:ascii="Times New Roman" w:hAnsi="Times New Roman" w:cs="Times New Roman"/>
          <w:i/>
          <w:lang w:val="mt-MT"/>
        </w:rPr>
        <w:t>two-pack</w:t>
      </w:r>
      <w:r w:rsidRPr="00DA6AA4">
        <w:rPr>
          <w:rFonts w:ascii="Times New Roman" w:hAnsi="Times New Roman" w:cs="Times New Roman"/>
          <w:lang w:val="mt-MT"/>
        </w:rPr>
        <w:t xml:space="preserve">! Meta l-Kummissjoni Ewropea tmur hemm se ssib skrivanija bi tlieta min-nies, jew se ssib skrivanija li hija </w:t>
      </w:r>
      <w:r w:rsidRPr="00DA6AA4">
        <w:rPr>
          <w:rFonts w:ascii="Times New Roman" w:hAnsi="Times New Roman" w:cs="Times New Roman"/>
          <w:i/>
          <w:lang w:val="mt-MT"/>
        </w:rPr>
        <w:t>equipped</w:t>
      </w:r>
      <w:r w:rsidRPr="00DA6AA4">
        <w:rPr>
          <w:rFonts w:ascii="Times New Roman" w:hAnsi="Times New Roman" w:cs="Times New Roman"/>
          <w:lang w:val="mt-MT"/>
        </w:rPr>
        <w:t xml:space="preserve"> </w:t>
      </w:r>
      <w:r w:rsidRPr="00DA6AA4">
        <w:rPr>
          <w:rFonts w:ascii="Times New Roman" w:hAnsi="Times New Roman" w:cs="Times New Roman"/>
          <w:i/>
          <w:lang w:val="mt-MT"/>
        </w:rPr>
        <w:t>to do the job and to do it right</w:t>
      </w:r>
      <w:r w:rsidRPr="00DA6AA4">
        <w:rPr>
          <w:rFonts w:ascii="Times New Roman" w:hAnsi="Times New Roman" w:cs="Times New Roman"/>
          <w:lang w:val="mt-MT"/>
        </w:rPr>
        <w:t>? Jien naħseb li s-sena d-dieħla, jew ta’ wara, il-Qorti Ewropea tal-Awdituri se toħroġ tliet rapporti li għandhom jibdew jilluminaw lill-Kummissjoni Ewropea dwar kif tista’ tiffunzjona aħjar f’dawn l-</w:t>
      </w:r>
      <w:r w:rsidRPr="00DA6AA4">
        <w:rPr>
          <w:rFonts w:ascii="Times New Roman" w:hAnsi="Times New Roman" w:cs="Times New Roman"/>
          <w:i/>
          <w:lang w:val="mt-MT"/>
        </w:rPr>
        <w:t>areas</w:t>
      </w:r>
      <w:r w:rsidRPr="00DA6AA4">
        <w:rPr>
          <w:rFonts w:ascii="Times New Roman" w:hAnsi="Times New Roman" w:cs="Times New Roman"/>
          <w:lang w:val="mt-MT"/>
        </w:rPr>
        <w:t xml:space="preserve">.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THE CHAIRMAN:</w:t>
      </w:r>
      <w:r w:rsidRPr="00DA6AA4">
        <w:rPr>
          <w:rFonts w:ascii="Times New Roman" w:hAnsi="Times New Roman" w:cs="Times New Roman"/>
          <w:lang w:val="mt-MT"/>
        </w:rPr>
        <w:t xml:space="preserve">  Nirringrazzja lil Dr. Louis Galea tal-ispjegazzjoni estensiva li tana.  Naħseb li jekk irrid nikkummenta b’mod pożittiv, ngħid din is-sena d-diskussjoni kienet aktar attwali mil-lenti lokali, kuntrarjament għas-sena l-oħra fejn iffukajna ħafna aktar </w:t>
      </w:r>
      <w:r w:rsidRPr="00DA6AA4">
        <w:rPr>
          <w:rFonts w:ascii="Times New Roman" w:hAnsi="Times New Roman" w:cs="Times New Roman"/>
          <w:i/>
          <w:lang w:val="mt-MT"/>
        </w:rPr>
        <w:t>on the bigger picture</w:t>
      </w:r>
      <w:r w:rsidRPr="00DA6AA4">
        <w:rPr>
          <w:rFonts w:ascii="Times New Roman" w:hAnsi="Times New Roman" w:cs="Times New Roman"/>
          <w:lang w:val="mt-MT"/>
        </w:rPr>
        <w:t xml:space="preserve"> fuq livell Ewropew. Dan forsi anke għax illum l-affarijiet fuq livell internazzjonali kkalmaw u issa nistgħu niffukaw fuq l-</w:t>
      </w:r>
      <w:r w:rsidRPr="00DA6AA4">
        <w:rPr>
          <w:rFonts w:ascii="Times New Roman" w:hAnsi="Times New Roman" w:cs="Times New Roman"/>
          <w:i/>
          <w:lang w:val="mt-MT"/>
        </w:rPr>
        <w:t>issues</w:t>
      </w:r>
      <w:r w:rsidRPr="00DA6AA4">
        <w:rPr>
          <w:rFonts w:ascii="Times New Roman" w:hAnsi="Times New Roman" w:cs="Times New Roman"/>
          <w:lang w:val="mt-MT"/>
        </w:rPr>
        <w:t xml:space="preserve"> tagħna.  Nirringrazzja anke lis-Sur Jacques Sciberras tal-interventi tiegħu u lill-Membri għall-kummenti li għamlu.</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pPr>
        <w:tabs>
          <w:tab w:val="left" w:pos="360"/>
        </w:tabs>
        <w:autoSpaceDE w:val="0"/>
        <w:autoSpaceDN w:val="0"/>
        <w:adjustRightInd w:val="0"/>
        <w:spacing w:after="0" w:line="240" w:lineRule="auto"/>
        <w:rPr>
          <w:rFonts w:ascii="Times New Roman" w:hAnsi="Times New Roman" w:cs="Times New Roman"/>
          <w:lang w:val="mt-MT"/>
        </w:rPr>
      </w:pPr>
      <w:r w:rsidRPr="00DA6AA4">
        <w:rPr>
          <w:rFonts w:ascii="Times New Roman" w:hAnsi="Times New Roman" w:cs="Times New Roman"/>
          <w:i/>
          <w:lang w:val="mt-MT"/>
        </w:rPr>
        <w:t>Fit-8:15 p.m. il-Kumitat aġġorna għal data u b’aġenda li jiġu komunikati aktar tard.</w:t>
      </w:r>
    </w:p>
    <w:sectPr w:rsidR="00DA6AA4" w:rsidRPr="00DA6AA4" w:rsidSect="0053206D">
      <w:footerReference w:type="default" r:id="rId6"/>
      <w:pgSz w:w="12240" w:h="15840"/>
      <w:pgMar w:top="1440" w:right="1440" w:bottom="1440" w:left="1440" w:header="708" w:footer="708" w:gutter="0"/>
      <w:cols w:num="2"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B4C" w:rsidRDefault="00DA6AA4">
    <w:pPr>
      <w:pStyle w:val="Footer"/>
      <w:jc w:val="center"/>
    </w:pPr>
  </w:p>
  <w:p w:rsidR="00310782" w:rsidRDefault="00DA6A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81394"/>
      <w:docPartObj>
        <w:docPartGallery w:val="Page Numbers (Bottom of Page)"/>
        <w:docPartUnique/>
      </w:docPartObj>
    </w:sdtPr>
    <w:sdtEndPr/>
    <w:sdtContent>
      <w:p w:rsidR="00681F08" w:rsidRDefault="00DA6AA4">
        <w:pPr>
          <w:pStyle w:val="Footer"/>
          <w:jc w:val="center"/>
        </w:pPr>
        <w:r>
          <w:fldChar w:fldCharType="begin"/>
        </w:r>
        <w:r>
          <w:instrText xml:space="preserve"> PAGE   \* MERGEFORMAT </w:instrText>
        </w:r>
        <w:r>
          <w:fldChar w:fldCharType="separate"/>
        </w:r>
        <w:r>
          <w:rPr>
            <w:noProof/>
          </w:rPr>
          <w:t>3</w:t>
        </w:r>
        <w:r>
          <w:fldChar w:fldCharType="end"/>
        </w:r>
      </w:p>
    </w:sdtContent>
  </w:sdt>
  <w:p w:rsidR="00310782" w:rsidRDefault="00DA6A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54736"/>
      <w:docPartObj>
        <w:docPartGallery w:val="Page Numbers (Bottom of Page)"/>
        <w:docPartUnique/>
      </w:docPartObj>
    </w:sdtPr>
    <w:sdtEndPr/>
    <w:sdtContent>
      <w:p w:rsidR="00E65DD3" w:rsidRDefault="00DA6AA4">
        <w:pPr>
          <w:pStyle w:val="Footer"/>
          <w:jc w:val="center"/>
        </w:pPr>
        <w:r>
          <w:fldChar w:fldCharType="begin"/>
        </w:r>
        <w:r>
          <w:instrText xml:space="preserve"> PAGE   \* MERGEFORMAT </w:instrText>
        </w:r>
        <w:r>
          <w:fldChar w:fldCharType="separate"/>
        </w:r>
        <w:r>
          <w:rPr>
            <w:noProof/>
          </w:rPr>
          <w:t>16</w:t>
        </w:r>
        <w:r>
          <w:fldChar w:fldCharType="end"/>
        </w:r>
      </w:p>
    </w:sdtContent>
  </w:sdt>
  <w:p w:rsidR="007727DC" w:rsidRPr="00C834DF" w:rsidRDefault="00DA6AA4" w:rsidP="00C834DF">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compat/>
  <w:rsids>
    <w:rsidRoot w:val="00DA6AA4"/>
    <w:rsid w:val="00147F71"/>
    <w:rsid w:val="003849E1"/>
    <w:rsid w:val="005E15CC"/>
    <w:rsid w:val="00892A7B"/>
    <w:rsid w:val="00DA6AA4"/>
    <w:rsid w:val="00E17B15"/>
    <w:rsid w:val="00FB1AD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AA4"/>
  </w:style>
  <w:style w:type="paragraph" w:styleId="Heading5">
    <w:name w:val="heading 5"/>
    <w:basedOn w:val="Normal"/>
    <w:next w:val="Normal"/>
    <w:link w:val="Heading5Char"/>
    <w:qFormat/>
    <w:rsid w:val="00DA6AA4"/>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A6AA4"/>
    <w:rPr>
      <w:rFonts w:ascii="Tornado" w:eastAsia="Batang" w:hAnsi="Tornado" w:cs="Times New Roman"/>
      <w:b/>
      <w:bCs/>
      <w:i/>
      <w:iCs/>
      <w:sz w:val="26"/>
      <w:szCs w:val="26"/>
    </w:rPr>
  </w:style>
  <w:style w:type="character" w:customStyle="1" w:styleId="FooterChar">
    <w:name w:val="Footer Char"/>
    <w:basedOn w:val="DefaultParagraphFont"/>
    <w:link w:val="Footer"/>
    <w:uiPriority w:val="99"/>
    <w:rsid w:val="00DA6AA4"/>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DA6AA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DA6AA4"/>
  </w:style>
  <w:style w:type="character" w:customStyle="1" w:styleId="TitleChar">
    <w:name w:val="Title Char"/>
    <w:basedOn w:val="DefaultParagraphFont"/>
    <w:link w:val="Title"/>
    <w:rsid w:val="00DA6AA4"/>
    <w:rPr>
      <w:rFonts w:ascii="Tornado" w:eastAsia="Batang" w:hAnsi="Tornado" w:cs="Times New Roman"/>
      <w:b/>
      <w:sz w:val="28"/>
      <w:szCs w:val="20"/>
    </w:rPr>
  </w:style>
  <w:style w:type="paragraph" w:styleId="Title">
    <w:name w:val="Title"/>
    <w:basedOn w:val="Normal"/>
    <w:link w:val="TitleChar"/>
    <w:qFormat/>
    <w:rsid w:val="00DA6AA4"/>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DA6AA4"/>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DA6AA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A6AA4"/>
  </w:style>
  <w:style w:type="paragraph" w:styleId="BalloonText">
    <w:name w:val="Balloon Text"/>
    <w:basedOn w:val="Normal"/>
    <w:link w:val="BalloonTextChar"/>
    <w:uiPriority w:val="99"/>
    <w:semiHidden/>
    <w:unhideWhenUsed/>
    <w:rsid w:val="00DA6A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A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9226</Words>
  <Characters>52591</Characters>
  <Application>Microsoft Office Word</Application>
  <DocSecurity>0</DocSecurity>
  <Lines>438</Lines>
  <Paragraphs>123</Paragraphs>
  <ScaleCrop>false</ScaleCrop>
  <Company/>
  <LinksUpToDate>false</LinksUpToDate>
  <CharactersWithSpaces>61694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1</cp:revision>
  <dcterms:created xsi:type="dcterms:W3CDTF">2017-06-02T07:29:00Z</dcterms:created>
  <dcterms:modified xsi:type="dcterms:W3CDTF">2017-06-02T07:33:00Z</dcterms:modified>
</cp:coreProperties>
</file>