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4D" w:rsidRPr="00A36E83" w:rsidRDefault="00F41B4D" w:rsidP="00F41B4D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02703E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EF54C9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r w:rsidR="00DD5F9B">
        <w:rPr>
          <w:rFonts w:ascii="Times New Roman" w:hAnsi="Times New Roman" w:cs="Times New Roman"/>
          <w:sz w:val="24"/>
          <w:szCs w:val="24"/>
          <w:lang w:val="mt-MT"/>
        </w:rPr>
        <w:t xml:space="preserve">Luciano Busuttil (sostitut), l-Onor. </w:t>
      </w:r>
      <w:r w:rsidRPr="00A36E83">
        <w:rPr>
          <w:rFonts w:ascii="Times New Roman" w:hAnsi="Times New Roman" w:cs="Times New Roman"/>
          <w:sz w:val="24"/>
          <w:szCs w:val="24"/>
        </w:rPr>
        <w:t>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CB30E7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Default="00F41B4D" w:rsidP="00F41B4D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</w:t>
      </w:r>
      <w:r w:rsidR="00DD5F9B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DD5F9B">
        <w:rPr>
          <w:rFonts w:ascii="Times New Roman" w:hAnsi="Times New Roman" w:cs="Times New Roman"/>
          <w:sz w:val="24"/>
          <w:szCs w:val="24"/>
          <w:lang w:val="mt-MT"/>
        </w:rPr>
        <w:t>it-Tnejn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DD5F9B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1 ta’ Ottubru, 2013 ġew konfermati.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41B4D" w:rsidRPr="00A36E83" w:rsidRDefault="00F41B4D" w:rsidP="00F41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F41B4D" w:rsidRPr="00A36E83" w:rsidRDefault="00F41B4D" w:rsidP="00F4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B4D" w:rsidRPr="00A36E83" w:rsidRDefault="00F41B4D" w:rsidP="00F41B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jidħlu jieħdu filmati u ritratti tal-ewwel ftit minuti ta</w:t>
      </w:r>
      <w:r w:rsidR="006F4301">
        <w:rPr>
          <w:rFonts w:ascii="Times New Roman" w:hAnsi="Times New Roman"/>
          <w:sz w:val="24"/>
          <w:szCs w:val="24"/>
          <w:lang w:val="mt-MT"/>
        </w:rPr>
        <w:t>l-laqgħa</w:t>
      </w:r>
      <w:r>
        <w:rPr>
          <w:rFonts w:ascii="Times New Roman" w:hAnsi="Times New Roman"/>
          <w:sz w:val="24"/>
          <w:szCs w:val="24"/>
          <w:lang w:val="mt-MT"/>
        </w:rPr>
        <w:t>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84658" w:rsidRDefault="00984658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84658" w:rsidRDefault="00984658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41B4D" w:rsidRPr="00B62E09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62E0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1C7877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Iċ-Chairman informa lill-Kumitat li kien irċieva korrispondenza mingħand is-S</w:t>
      </w:r>
      <w:r w:rsidR="006F4301">
        <w:rPr>
          <w:rFonts w:ascii="Times New Roman" w:hAnsi="Times New Roman" w:cs="Times New Roman"/>
          <w:sz w:val="24"/>
          <w:szCs w:val="24"/>
          <w:lang w:val="mt-MT"/>
        </w:rPr>
        <w:t xml:space="preserve">inj. Janice Mercieca </w:t>
      </w:r>
      <w:r w:rsidR="00C32F89">
        <w:rPr>
          <w:rFonts w:ascii="Times New Roman" w:hAnsi="Times New Roman" w:cs="Times New Roman"/>
          <w:sz w:val="24"/>
          <w:szCs w:val="24"/>
          <w:lang w:val="mt-MT"/>
        </w:rPr>
        <w:t>datata 23 ta’ Ottubru 2013 dwar “</w:t>
      </w:r>
      <w:r w:rsidR="00C32F89" w:rsidRPr="00C32F89">
        <w:rPr>
          <w:rFonts w:ascii="Times New Roman" w:hAnsi="Times New Roman" w:cs="Times New Roman"/>
          <w:i/>
          <w:sz w:val="24"/>
          <w:szCs w:val="24"/>
          <w:lang w:val="mt-MT"/>
        </w:rPr>
        <w:t>PAC Session Number 17-21 October 201</w:t>
      </w:r>
      <w:r w:rsidR="00120856">
        <w:rPr>
          <w:rFonts w:ascii="Times New Roman" w:hAnsi="Times New Roman" w:cs="Times New Roman"/>
          <w:i/>
          <w:sz w:val="24"/>
          <w:szCs w:val="24"/>
          <w:lang w:val="mt-MT"/>
        </w:rPr>
        <w:t>3</w:t>
      </w:r>
      <w:r w:rsidR="00C32F89" w:rsidRPr="00C32F8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in connection with NAO report – An Analysis of the effectiveness of Enemalta’s Fuel Procurement</w:t>
      </w:r>
      <w:r w:rsidR="00C32F89">
        <w:rPr>
          <w:rFonts w:ascii="Times New Roman" w:hAnsi="Times New Roman" w:cs="Times New Roman"/>
          <w:sz w:val="24"/>
          <w:szCs w:val="24"/>
          <w:lang w:val="mt-MT"/>
        </w:rPr>
        <w:t>” b’risposta għall-informazzjoni li ntalbet fl-aħħar laqgħa mill-Onor. Justyne Caruana.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(Dok. 4</w:t>
      </w:r>
      <w:r w:rsidR="00C32F89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>)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1F19B0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</w:t>
      </w:r>
      <w:r w:rsidR="00BF5CFA">
        <w:rPr>
          <w:rFonts w:ascii="Times New Roman" w:hAnsi="Times New Roman" w:cs="Times New Roman"/>
          <w:sz w:val="24"/>
          <w:szCs w:val="24"/>
          <w:lang w:val="mt-MT"/>
        </w:rPr>
        <w:t xml:space="preserve">ur Antoine Galea </w:t>
      </w:r>
      <w:r>
        <w:rPr>
          <w:rFonts w:ascii="Times New Roman" w:hAnsi="Times New Roman" w:cs="Times New Roman"/>
          <w:sz w:val="24"/>
          <w:szCs w:val="24"/>
          <w:lang w:val="mt-MT"/>
        </w:rPr>
        <w:t>ġie msej</w:t>
      </w:r>
      <w:r w:rsidR="00BF5CFA">
        <w:rPr>
          <w:rFonts w:ascii="Times New Roman" w:hAnsi="Times New Roman" w:cs="Times New Roman"/>
          <w:sz w:val="24"/>
          <w:szCs w:val="24"/>
          <w:lang w:val="mt-MT"/>
        </w:rPr>
        <w:t>ja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ħ fil-Kamra sabiex </w:t>
      </w:r>
      <w:r w:rsidR="00BF5CFA">
        <w:rPr>
          <w:rFonts w:ascii="Times New Roman" w:hAnsi="Times New Roman" w:cs="Times New Roman"/>
          <w:sz w:val="24"/>
          <w:szCs w:val="24"/>
          <w:lang w:val="mt-MT"/>
        </w:rPr>
        <w:t>j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agħti x-xiehda </w:t>
      </w:r>
      <w:r w:rsidR="00BF5CFA">
        <w:rPr>
          <w:rFonts w:ascii="Times New Roman" w:hAnsi="Times New Roman" w:cs="Times New Roman"/>
          <w:sz w:val="24"/>
          <w:szCs w:val="24"/>
          <w:lang w:val="mt-MT"/>
        </w:rPr>
        <w:t xml:space="preserve">tiegħu </w:t>
      </w:r>
      <w:r>
        <w:rPr>
          <w:rFonts w:ascii="Times New Roman" w:hAnsi="Times New Roman" w:cs="Times New Roman"/>
          <w:sz w:val="24"/>
          <w:szCs w:val="24"/>
          <w:lang w:val="mt-MT"/>
        </w:rPr>
        <w:t>u ġie</w:t>
      </w:r>
      <w:r w:rsidR="00BF5CFA">
        <w:rPr>
          <w:rFonts w:ascii="Times New Roman" w:hAnsi="Times New Roman" w:cs="Times New Roman"/>
          <w:sz w:val="24"/>
          <w:szCs w:val="24"/>
          <w:lang w:val="mt-MT"/>
        </w:rPr>
        <w:t xml:space="preserve"> mogħti l-ġurament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F1628A" w:rsidRDefault="00F1628A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628A" w:rsidRDefault="00F1628A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ix-xiehda tiegħu, is-Sur Antoine Galea ppreżenta dawn id-dokumenti:</w:t>
      </w:r>
    </w:p>
    <w:p w:rsidR="00F1628A" w:rsidRDefault="00F1628A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628A" w:rsidRDefault="00F41B4D" w:rsidP="00F41B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E01EF">
        <w:rPr>
          <w:rFonts w:ascii="Times New Roman" w:hAnsi="Times New Roman" w:cs="Times New Roman"/>
          <w:sz w:val="24"/>
          <w:szCs w:val="24"/>
          <w:lang w:val="mt-MT"/>
        </w:rPr>
        <w:t>Dok. 4</w:t>
      </w:r>
      <w:r w:rsidR="00F1628A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F1628A" w:rsidRPr="00F1628A">
        <w:rPr>
          <w:rFonts w:ascii="Times New Roman" w:hAnsi="Times New Roman" w:cs="Times New Roman"/>
          <w:i/>
          <w:sz w:val="24"/>
          <w:szCs w:val="24"/>
          <w:lang w:val="mt-MT"/>
        </w:rPr>
        <w:t>Hedging settlement results</w:t>
      </w:r>
      <w:r w:rsidR="00F1628A">
        <w:rPr>
          <w:rFonts w:ascii="Times New Roman" w:hAnsi="Times New Roman" w:cs="Times New Roman"/>
          <w:sz w:val="24"/>
          <w:szCs w:val="24"/>
          <w:lang w:val="mt-MT"/>
        </w:rPr>
        <w:t xml:space="preserve"> tas-snin 2011, 2012 u sa Lulju 2013;</w:t>
      </w:r>
    </w:p>
    <w:p w:rsidR="00F1628A" w:rsidRDefault="00F1628A" w:rsidP="00F41B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Default="00F1628A" w:rsidP="00F41B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45 – L-aħħar paġna ta’ </w:t>
      </w:r>
      <w:r w:rsidRPr="00EC6EFD">
        <w:rPr>
          <w:rFonts w:ascii="Times New Roman" w:hAnsi="Times New Roman" w:cs="Times New Roman"/>
          <w:i/>
          <w:sz w:val="24"/>
          <w:szCs w:val="24"/>
          <w:lang w:val="mt-MT"/>
        </w:rPr>
        <w:t>invitation to tender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kienet ħarġet l-Enemalta fejn jidher in-numru tat-telefon fejn wieħed seta’ jċempel f’każ ta’ diffikultà jew bżonn ta’ aktar informazzjoni; u</w:t>
      </w:r>
    </w:p>
    <w:p w:rsidR="00F1628A" w:rsidRDefault="00F1628A" w:rsidP="00F41B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628A" w:rsidRPr="00D913A3" w:rsidRDefault="00F1628A" w:rsidP="00F41B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46 – 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Korrispondenza li għaddiet bejn l-Enemalta u Totsa dwar l-inċident ta’ Jannar 2011 fejn il-</w:t>
      </w:r>
      <w:r w:rsidR="009251AF" w:rsidRPr="009251AF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 xml:space="preserve"> kellu jiltaqa’ b’urġenza l-għada li kienet ġiet </w:t>
      </w:r>
      <w:r w:rsidR="009251AF" w:rsidRPr="009251AF">
        <w:rPr>
          <w:rFonts w:ascii="Times New Roman" w:hAnsi="Times New Roman" w:cs="Times New Roman"/>
          <w:i/>
          <w:sz w:val="24"/>
          <w:szCs w:val="24"/>
          <w:lang w:val="mt-MT"/>
        </w:rPr>
        <w:t>awarded tender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 xml:space="preserve">Owen Bonnici talab li jingħata informazzjoni dwar mingħand min ħa parir legali s-Sur Antoine Galea li wassluh għall-konklużjoni li ma kienx hemm inkluż </w:t>
      </w:r>
      <w:r w:rsidR="009251AF" w:rsidRPr="00B17790">
        <w:rPr>
          <w:rFonts w:ascii="Times New Roman" w:hAnsi="Times New Roman" w:cs="Times New Roman"/>
          <w:i/>
          <w:sz w:val="24"/>
          <w:szCs w:val="24"/>
          <w:lang w:val="mt-MT"/>
        </w:rPr>
        <w:t>liquidation of damages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 xml:space="preserve"> fil-kuntratt </w:t>
      </w:r>
      <w:r w:rsidR="00F32A0C">
        <w:rPr>
          <w:rFonts w:ascii="Times New Roman" w:hAnsi="Times New Roman" w:cs="Times New Roman"/>
          <w:sz w:val="24"/>
          <w:szCs w:val="24"/>
          <w:lang w:val="mt-MT"/>
        </w:rPr>
        <w:t>meta l-</w:t>
      </w:r>
      <w:r w:rsidR="00F32A0C" w:rsidRPr="00F32A0C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="00F32A0C">
        <w:rPr>
          <w:rFonts w:ascii="Times New Roman" w:hAnsi="Times New Roman" w:cs="Times New Roman"/>
          <w:sz w:val="24"/>
          <w:szCs w:val="24"/>
          <w:lang w:val="mt-MT"/>
        </w:rPr>
        <w:t xml:space="preserve"> kien ġie </w:t>
      </w:r>
      <w:r w:rsidR="00F32A0C" w:rsidRPr="00F32A0C">
        <w:rPr>
          <w:rFonts w:ascii="Times New Roman" w:hAnsi="Times New Roman" w:cs="Times New Roman"/>
          <w:i/>
          <w:sz w:val="24"/>
          <w:szCs w:val="24"/>
          <w:lang w:val="mt-MT"/>
        </w:rPr>
        <w:t>off spec</w:t>
      </w:r>
      <w:r w:rsidR="00F32A0C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 Din l-informazzjoni kell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u jipprovdiha s-Sur Galea stess fil-laqgħa li jmiss meta kien se jkompli jagħti x-xiehda tiegħu.</w:t>
      </w:r>
    </w:p>
    <w:p w:rsidR="00F41B4D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7013B1" w:rsidRDefault="00F41B4D" w:rsidP="00F41B4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37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it-Tnejn</w:t>
      </w:r>
      <w:r>
        <w:rPr>
          <w:rFonts w:ascii="Times New Roman" w:hAnsi="Times New Roman" w:cs="Times New Roman"/>
          <w:sz w:val="24"/>
          <w:szCs w:val="24"/>
          <w:lang w:val="mt-MT"/>
        </w:rPr>
        <w:t>, 2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 2013 fis-6:30p.m. bl-istess aġenda meta għand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>u jkompli jixhed 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s-Sur Antoine Galea u </w:t>
      </w:r>
      <w:r w:rsidR="009251AF">
        <w:rPr>
          <w:rFonts w:ascii="Times New Roman" w:hAnsi="Times New Roman" w:cs="Times New Roman"/>
          <w:sz w:val="24"/>
          <w:szCs w:val="24"/>
          <w:lang w:val="mt-MT"/>
        </w:rPr>
        <w:t xml:space="preserve">jibda jixhed </w:t>
      </w:r>
      <w:r>
        <w:rPr>
          <w:rFonts w:ascii="Times New Roman" w:hAnsi="Times New Roman" w:cs="Times New Roman"/>
          <w:sz w:val="24"/>
          <w:szCs w:val="24"/>
          <w:lang w:val="mt-MT"/>
        </w:rPr>
        <w:t>l-Inġinier Allan Micallef.</w:t>
      </w:r>
    </w:p>
    <w:p w:rsidR="00F41B4D" w:rsidRPr="00B6630F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Pr="00664CEC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41B4D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F41B4D" w:rsidRPr="00A36E83" w:rsidRDefault="00F41B4D" w:rsidP="00F4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F41B4D" w:rsidP="006026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3F19C0" w:rsidSect="00EF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F41B4D"/>
    <w:rsid w:val="000E3D74"/>
    <w:rsid w:val="00120856"/>
    <w:rsid w:val="003F19C0"/>
    <w:rsid w:val="00602632"/>
    <w:rsid w:val="006F4301"/>
    <w:rsid w:val="0077546F"/>
    <w:rsid w:val="009251AF"/>
    <w:rsid w:val="00984658"/>
    <w:rsid w:val="00AD23F5"/>
    <w:rsid w:val="00B17790"/>
    <w:rsid w:val="00BF5CFA"/>
    <w:rsid w:val="00C32F89"/>
    <w:rsid w:val="00DD5F9B"/>
    <w:rsid w:val="00DE52D6"/>
    <w:rsid w:val="00EC6EFD"/>
    <w:rsid w:val="00ED7658"/>
    <w:rsid w:val="00EF54C9"/>
    <w:rsid w:val="00F1628A"/>
    <w:rsid w:val="00F32A0C"/>
    <w:rsid w:val="00F4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4D"/>
  </w:style>
  <w:style w:type="paragraph" w:styleId="Heading2">
    <w:name w:val="heading 2"/>
    <w:basedOn w:val="Normal"/>
    <w:next w:val="Normal"/>
    <w:link w:val="Heading2Char"/>
    <w:qFormat/>
    <w:rsid w:val="00F41B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1B4D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dcterms:created xsi:type="dcterms:W3CDTF">2013-10-28T09:03:00Z</dcterms:created>
  <dcterms:modified xsi:type="dcterms:W3CDTF">2013-10-29T12:54:00Z</dcterms:modified>
</cp:coreProperties>
</file>