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08" w:rsidRPr="009B3ED4" w:rsidRDefault="008C1D08" w:rsidP="008C1D08">
      <w:pPr>
        <w:pStyle w:val="Heading2"/>
        <w:rPr>
          <w:rFonts w:ascii="Times New Roman" w:hAnsi="Times New Roman"/>
          <w:szCs w:val="24"/>
        </w:rPr>
      </w:pPr>
      <w:r w:rsidRPr="009B3ED4">
        <w:rPr>
          <w:rFonts w:ascii="Times New Roman" w:hAnsi="Times New Roman"/>
          <w:szCs w:val="24"/>
        </w:rPr>
        <w:t>MINUTI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KAMRA TAD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IT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</w:rPr>
        <w:t>30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Pr="009B3ED4">
        <w:rPr>
          <w:rFonts w:ascii="Times New Roman" w:hAnsi="Times New Roman" w:cs="Times New Roman"/>
          <w:sz w:val="24"/>
          <w:szCs w:val="24"/>
        </w:rPr>
        <w:t xml:space="preserve">,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1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’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Diċembru</w:t>
      </w:r>
      <w:r w:rsidRPr="009B3ED4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fil</w:t>
      </w:r>
      <w:r w:rsidRPr="009B3ED4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Valletta, fi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B3E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3E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ED4">
        <w:rPr>
          <w:rFonts w:ascii="Times New Roman" w:hAnsi="Times New Roman" w:cs="Times New Roman"/>
          <w:sz w:val="24"/>
          <w:szCs w:val="24"/>
        </w:rPr>
        <w:t>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ED4">
        <w:rPr>
          <w:rFonts w:ascii="Times New Roman" w:hAnsi="Times New Roman" w:cs="Times New Roman"/>
          <w:sz w:val="24"/>
          <w:szCs w:val="24"/>
        </w:rPr>
        <w:t>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3ED4">
        <w:rPr>
          <w:rFonts w:ascii="Times New Roman" w:hAnsi="Times New Roman" w:cs="Times New Roman"/>
          <w:sz w:val="24"/>
          <w:szCs w:val="24"/>
        </w:rPr>
        <w:t xml:space="preserve"> Owen Bonnici (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Pr="009B3ED4">
        <w:rPr>
          <w:rFonts w:ascii="Times New Roman" w:hAnsi="Times New Roman" w:cs="Times New Roman"/>
          <w:sz w:val="24"/>
          <w:szCs w:val="24"/>
        </w:rPr>
        <w:t>Chris Agius,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Pr="009B3ED4">
        <w:rPr>
          <w:rFonts w:ascii="Times New Roman" w:hAnsi="Times New Roman" w:cs="Times New Roman"/>
          <w:sz w:val="24"/>
          <w:szCs w:val="24"/>
        </w:rPr>
        <w:t>Justyne Caruana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; l-Onor. Kristy Debono u</w:t>
      </w:r>
      <w:r w:rsidRPr="009B3ED4">
        <w:rPr>
          <w:rFonts w:ascii="Times New Roman" w:hAnsi="Times New Roman" w:cs="Times New Roman"/>
          <w:sz w:val="24"/>
          <w:szCs w:val="24"/>
        </w:rPr>
        <w:t xml:space="preserve"> 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.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9B3ED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B3ED4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</w:t>
      </w:r>
      <w:r w:rsidR="00350F2F">
        <w:rPr>
          <w:rFonts w:ascii="Times New Roman" w:hAnsi="Times New Roman" w:cs="Times New Roman"/>
          <w:sz w:val="24"/>
          <w:szCs w:val="24"/>
          <w:lang w:val="nl-NL"/>
        </w:rPr>
        <w:t xml:space="preserve">C. </w:t>
      </w:r>
      <w:r w:rsidRPr="009B3ED4">
        <w:rPr>
          <w:rFonts w:ascii="Times New Roman" w:hAnsi="Times New Roman" w:cs="Times New Roman"/>
          <w:sz w:val="24"/>
          <w:szCs w:val="24"/>
          <w:lang w:val="nl-NL"/>
        </w:rPr>
        <w:t>Mifsud, Awditur Ġenerali, is-Sur Charles Deguara, Deputat Awditur Ġenerali  u xi uffiċjali oħra mill-NAO.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TALBA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D4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9B3ED4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9B3ED4">
        <w:rPr>
          <w:rFonts w:ascii="Times New Roman" w:hAnsi="Times New Roman" w:cs="Times New Roman"/>
          <w:sz w:val="24"/>
          <w:szCs w:val="24"/>
        </w:rPr>
        <w:t>.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>Il-Minuti tal-Laqgħa Nru. 2</w:t>
      </w:r>
      <w:r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, 1</w:t>
      </w:r>
      <w:r>
        <w:rPr>
          <w:rFonts w:ascii="Times New Roman" w:hAnsi="Times New Roman" w:cs="Times New Roman"/>
          <w:sz w:val="24"/>
          <w:szCs w:val="24"/>
          <w:lang w:val="mt-MT"/>
        </w:rPr>
        <w:t>1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ta’ Diċembru, 2013 ġew konfermati.</w:t>
      </w: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C1D08" w:rsidRPr="009B3ED4" w:rsidRDefault="008C1D08" w:rsidP="008C1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PERMESS LILL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</w:r>
      <w:r w:rsidRPr="009B3ED4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8C1D08" w:rsidRPr="009B3ED4" w:rsidRDefault="008C1D08" w:rsidP="008C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D08" w:rsidRPr="009B3ED4" w:rsidRDefault="008C1D08" w:rsidP="008C1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9B3ED4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ingħataw permess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sabiex jieħdu filmati u ritratti tal-ewwel ftit 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l-laqgħa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9B3E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9B3ED4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-Sur George Farrugia ġie msejjaħ fil-Kamra sabiex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ikompli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jagħti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t-testimonjanza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tiegħu 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ġie mfakkar li għadu taħt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ġurament. </w:t>
      </w: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Fil-bidu tal-laqgħa s-Sur George Farrugia, b’risposta għat-talba li kien għamel l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-Onor. Owen Bonnici </w:t>
      </w:r>
      <w:r>
        <w:rPr>
          <w:rFonts w:ascii="Times New Roman" w:hAnsi="Times New Roman" w:cs="Times New Roman"/>
          <w:sz w:val="24"/>
          <w:szCs w:val="24"/>
          <w:lang w:val="mt-MT"/>
        </w:rPr>
        <w:t>fil-laqgħa preċedenti</w:t>
      </w:r>
      <w:r w:rsidR="00B42360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qara u ppreżenta </w:t>
      </w:r>
      <w:r w:rsidR="00B42360">
        <w:rPr>
          <w:rFonts w:ascii="Times New Roman" w:hAnsi="Times New Roman" w:cs="Times New Roman"/>
          <w:sz w:val="24"/>
          <w:szCs w:val="24"/>
          <w:lang w:val="mt-MT"/>
        </w:rPr>
        <w:t xml:space="preserve">lill-Kumitat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lista </w:t>
      </w:r>
      <w:r w:rsidR="00B42360">
        <w:rPr>
          <w:rFonts w:ascii="Times New Roman" w:hAnsi="Times New Roman" w:cs="Times New Roman"/>
          <w:sz w:val="24"/>
          <w:szCs w:val="24"/>
          <w:lang w:val="mt-MT"/>
        </w:rPr>
        <w:t xml:space="preserve">li tinkludi l-oġġetti li ngħataw bħala rigali tal-Milied għas-snin 2010, 2011 u 2012 flimkien mal-ismijiet </w:t>
      </w:r>
      <w:r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B42360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uffiċjali u ħaddiema tal-Enemalta </w:t>
      </w:r>
      <w:r w:rsidR="00B42360">
        <w:rPr>
          <w:rFonts w:ascii="Times New Roman" w:hAnsi="Times New Roman" w:cs="Times New Roman"/>
          <w:sz w:val="24"/>
          <w:szCs w:val="24"/>
          <w:lang w:val="mt-MT"/>
        </w:rPr>
        <w:t>li ngħataw lilhom dawn ir-rigali u l-prezz tal-istess rigali</w:t>
      </w:r>
      <w:r>
        <w:rPr>
          <w:rFonts w:ascii="Times New Roman" w:hAnsi="Times New Roman" w:cs="Times New Roman"/>
          <w:sz w:val="24"/>
          <w:szCs w:val="24"/>
          <w:lang w:val="mt-MT"/>
        </w:rPr>
        <w:t>. (Dok. 60)</w:t>
      </w:r>
    </w:p>
    <w:p w:rsidR="008C1D08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Rigward it-talba </w:t>
      </w:r>
      <w:r w:rsidR="007D53AF">
        <w:rPr>
          <w:rFonts w:ascii="Times New Roman" w:hAnsi="Times New Roman" w:cs="Times New Roman"/>
          <w:sz w:val="24"/>
          <w:szCs w:val="24"/>
          <w:lang w:val="mt-MT"/>
        </w:rPr>
        <w:t xml:space="preserve">għal informazzjoni </w:t>
      </w:r>
      <w:r>
        <w:rPr>
          <w:rFonts w:ascii="Times New Roman" w:hAnsi="Times New Roman" w:cs="Times New Roman"/>
          <w:sz w:val="24"/>
          <w:szCs w:val="24"/>
          <w:lang w:val="mt-MT"/>
        </w:rPr>
        <w:t>dwar il-karozza li</w:t>
      </w:r>
      <w:r w:rsidR="007D53A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fil-laqgħa preċedenti</w:t>
      </w:r>
      <w:r w:rsidR="007D53A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s-Sur George Farrugia kien qal li ġiet mogħtija lill-Partit Laburista, ingħatat informazzjoni verbalment.</w:t>
      </w:r>
    </w:p>
    <w:p w:rsidR="008C1D08" w:rsidRPr="009B3ED4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</w:t>
      </w:r>
      <w:r w:rsidR="00E75394">
        <w:rPr>
          <w:rFonts w:ascii="Times New Roman" w:hAnsi="Times New Roman" w:cs="Times New Roman"/>
          <w:sz w:val="24"/>
          <w:szCs w:val="24"/>
          <w:lang w:val="mt-MT"/>
        </w:rPr>
        <w:t>o</w:t>
      </w:r>
      <w:r>
        <w:rPr>
          <w:rFonts w:ascii="Times New Roman" w:hAnsi="Times New Roman" w:cs="Times New Roman"/>
          <w:sz w:val="24"/>
          <w:szCs w:val="24"/>
          <w:lang w:val="mt-MT"/>
        </w:rPr>
        <w:t>r. Owen Bonnici talab sabiex l-Enemalta tipprovdi din l-informazzjoni</w:t>
      </w:r>
      <w:r w:rsidR="00E75394">
        <w:rPr>
          <w:rFonts w:ascii="Times New Roman" w:hAnsi="Times New Roman" w:cs="Times New Roman"/>
          <w:sz w:val="24"/>
          <w:szCs w:val="24"/>
          <w:lang w:val="mt-MT"/>
        </w:rPr>
        <w:t xml:space="preserve"> lill-Kumitat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</w:p>
    <w:p w:rsidR="008C1D08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76DB9" w:rsidRPr="00276DB9" w:rsidRDefault="00276DB9" w:rsidP="00276DB9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6DB9">
        <w:rPr>
          <w:rFonts w:ascii="Times New Roman" w:hAnsi="Times New Roman" w:cs="Times New Roman"/>
          <w:sz w:val="24"/>
          <w:szCs w:val="24"/>
          <w:lang w:val="mt-MT"/>
        </w:rPr>
        <w:t>L-ammont ta</w:t>
      </w:r>
      <w:r w:rsidR="007B5CA4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="00261D22" w:rsidRPr="00261D22">
        <w:rPr>
          <w:rFonts w:ascii="Times New Roman" w:hAnsi="Times New Roman" w:cs="Times New Roman"/>
          <w:i/>
          <w:sz w:val="24"/>
          <w:szCs w:val="24"/>
          <w:lang w:val="mt-MT"/>
        </w:rPr>
        <w:t>metric tonnage</w:t>
      </w:r>
      <w:r w:rsidR="00261D22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276DB9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276DB9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="00261D22">
        <w:rPr>
          <w:rFonts w:ascii="Times New Roman" w:hAnsi="Times New Roman" w:cs="Times New Roman"/>
          <w:sz w:val="24"/>
          <w:szCs w:val="24"/>
          <w:lang w:val="mt-MT"/>
        </w:rPr>
        <w:t xml:space="preserve">xtrat </w:t>
      </w:r>
      <w:r w:rsidR="007B5CA4">
        <w:rPr>
          <w:rFonts w:ascii="Times New Roman" w:hAnsi="Times New Roman" w:cs="Times New Roman"/>
          <w:sz w:val="24"/>
          <w:szCs w:val="24"/>
          <w:lang w:val="mt-MT"/>
        </w:rPr>
        <w:t xml:space="preserve">l-Enemalta </w:t>
      </w:r>
      <w:r w:rsidRPr="00276DB9">
        <w:rPr>
          <w:rFonts w:ascii="Times New Roman" w:hAnsi="Times New Roman" w:cs="Times New Roman"/>
          <w:sz w:val="24"/>
          <w:szCs w:val="24"/>
          <w:lang w:val="mt-MT"/>
        </w:rPr>
        <w:t>u li jikkorrispondi mat-</w:t>
      </w:r>
      <w:r w:rsidRPr="007B5CA4">
        <w:rPr>
          <w:rFonts w:ascii="Times New Roman" w:hAnsi="Times New Roman" w:cs="Times New Roman"/>
          <w:i/>
          <w:sz w:val="24"/>
          <w:szCs w:val="24"/>
          <w:lang w:val="mt-MT"/>
        </w:rPr>
        <w:t>tenders</w:t>
      </w:r>
      <w:r w:rsidRPr="00276DB9">
        <w:rPr>
          <w:rFonts w:ascii="Times New Roman" w:hAnsi="Times New Roman" w:cs="Times New Roman"/>
          <w:sz w:val="24"/>
          <w:szCs w:val="24"/>
          <w:lang w:val="mt-MT"/>
        </w:rPr>
        <w:t xml:space="preserve"> li ntrebħu minn Total/Totsa u Trafigura bejn l-19</w:t>
      </w:r>
      <w:r w:rsidR="00261D22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276DB9">
        <w:rPr>
          <w:rFonts w:ascii="Times New Roman" w:hAnsi="Times New Roman" w:cs="Times New Roman"/>
          <w:sz w:val="24"/>
          <w:szCs w:val="24"/>
          <w:lang w:val="mt-MT"/>
        </w:rPr>
        <w:t>9 u l-2007.</w:t>
      </w:r>
    </w:p>
    <w:p w:rsidR="00276DB9" w:rsidRDefault="00276DB9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Default="008C1D08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Din l-informazzjoni mbagħad kellha tgħaddi għand l-Uffiċċju tal-Awditur Ġenerali </w:t>
      </w:r>
      <w:r w:rsidR="00E75394">
        <w:rPr>
          <w:rFonts w:ascii="Times New Roman" w:hAnsi="Times New Roman" w:cs="Times New Roman"/>
          <w:sz w:val="24"/>
          <w:szCs w:val="24"/>
          <w:lang w:val="mt-MT"/>
        </w:rPr>
        <w:t xml:space="preserve">sabiex jiġi </w:t>
      </w:r>
      <w:r w:rsidR="00261D22">
        <w:rPr>
          <w:rFonts w:ascii="Times New Roman" w:hAnsi="Times New Roman" w:cs="Times New Roman"/>
          <w:sz w:val="24"/>
          <w:szCs w:val="24"/>
          <w:lang w:val="mt-MT"/>
        </w:rPr>
        <w:t>kkalkulat l-ammont ta’ flus li għaddew mingħand George Farrugia lil</w:t>
      </w:r>
      <w:r w:rsidR="000A48FC">
        <w:rPr>
          <w:rFonts w:ascii="Times New Roman" w:hAnsi="Times New Roman" w:cs="Times New Roman"/>
          <w:sz w:val="24"/>
          <w:szCs w:val="24"/>
          <w:lang w:val="mt-MT"/>
        </w:rPr>
        <w:t xml:space="preserve"> uffiċjali tal-Enemalta.</w:t>
      </w:r>
    </w:p>
    <w:p w:rsidR="00E75394" w:rsidRDefault="00E75394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75394" w:rsidRDefault="00E75394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Fis-7:02p.m. il-Kumitat ġie sospiż u rriżuma 10 minuti wara meta s-Sur George Farrugia kompla bit-testimonjanza tiegħu.</w:t>
      </w:r>
    </w:p>
    <w:p w:rsidR="00E75394" w:rsidRDefault="00E75394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75394" w:rsidRDefault="00E75394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Justyne Caruana talbet sabiex il-Kumitat jingħata informazzjoni dwar kemm kienu jammontaw il-pagamenti li daħlu </w:t>
      </w:r>
      <w:r w:rsidR="000A48FC">
        <w:rPr>
          <w:rFonts w:ascii="Times New Roman" w:hAnsi="Times New Roman" w:cs="Times New Roman"/>
          <w:sz w:val="24"/>
          <w:szCs w:val="24"/>
          <w:lang w:val="mt-MT"/>
        </w:rPr>
        <w:t xml:space="preserve">kif ukoll </w:t>
      </w:r>
      <w:r>
        <w:rPr>
          <w:rFonts w:ascii="Times New Roman" w:hAnsi="Times New Roman" w:cs="Times New Roman"/>
          <w:sz w:val="24"/>
          <w:szCs w:val="24"/>
          <w:lang w:val="mt-MT"/>
        </w:rPr>
        <w:t>dawk li ħarġu mill-kumpaniji Power</w:t>
      </w:r>
      <w:r w:rsidR="000A48FC">
        <w:rPr>
          <w:rFonts w:ascii="Times New Roman" w:hAnsi="Times New Roman" w:cs="Times New Roman"/>
          <w:sz w:val="24"/>
          <w:szCs w:val="24"/>
          <w:lang w:val="mt-MT"/>
        </w:rPr>
        <w:t>P</w:t>
      </w:r>
      <w:r>
        <w:rPr>
          <w:rFonts w:ascii="Times New Roman" w:hAnsi="Times New Roman" w:cs="Times New Roman"/>
          <w:sz w:val="24"/>
          <w:szCs w:val="24"/>
          <w:lang w:val="mt-MT"/>
        </w:rPr>
        <w:t>lan u Aikon bejn l-1999 u l-2010.</w:t>
      </w:r>
    </w:p>
    <w:p w:rsidR="00E75394" w:rsidRDefault="00E75394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75394" w:rsidRDefault="00E75394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Fit-8:28p.m. il-Kumitat reġa’ ġie sospiż u meta ħames minuti wara rriżuma, Dott. Borg Cole, wieħed mill-assistenti legali tas-Sur George Farrugia qal lill-Kumitat li l-klijent tiegħu ma kienx f’pożizzjoni li jkompli jiddeponi u għalhekk talab sabiex it-testimonjanza tiegħu tiġi sospiża.</w:t>
      </w:r>
    </w:p>
    <w:p w:rsidR="00E75394" w:rsidRDefault="00E75394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8C1D08" w:rsidRPr="009B3ED4" w:rsidRDefault="007D53AF" w:rsidP="008C1D0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It-talba tiegħu ġiet milqugħa u f</w:t>
      </w:r>
      <w:r w:rsidR="00E75394">
        <w:rPr>
          <w:rFonts w:ascii="Times New Roman" w:hAnsi="Times New Roman" w:cs="Times New Roman"/>
          <w:sz w:val="24"/>
          <w:szCs w:val="24"/>
          <w:lang w:val="mt-MT"/>
        </w:rPr>
        <w:t>id</w:t>
      </w:r>
      <w:r w:rsidR="008C1D08" w:rsidRPr="009B3ED4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E75394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8C1D08"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8C1D08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E75394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8C1D08" w:rsidRPr="009B3ED4">
        <w:rPr>
          <w:rFonts w:ascii="Times New Roman" w:hAnsi="Times New Roman" w:cs="Times New Roman"/>
          <w:sz w:val="24"/>
          <w:szCs w:val="24"/>
          <w:lang w:val="mt-MT"/>
        </w:rPr>
        <w:t>p.m. iċ-</w:t>
      </w:r>
      <w:r w:rsidR="008C1D08" w:rsidRPr="00226BF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="008C1D08"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8C1D08" w:rsidRPr="009B3ED4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="008C1D08" w:rsidRPr="009B3ED4">
        <w:rPr>
          <w:rFonts w:ascii="Times New Roman" w:hAnsi="Times New Roman" w:cs="Times New Roman"/>
          <w:sz w:val="24"/>
          <w:szCs w:val="24"/>
        </w:rPr>
        <w:t xml:space="preserve"> l</w:t>
      </w:r>
      <w:r w:rsidR="008C1D08" w:rsidRPr="009B3ED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8C1D08" w:rsidRPr="009B3ED4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8C1D08"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għal </w:t>
      </w:r>
      <w:r w:rsidR="008C1D08">
        <w:rPr>
          <w:rFonts w:ascii="Times New Roman" w:hAnsi="Times New Roman" w:cs="Times New Roman"/>
          <w:sz w:val="24"/>
          <w:szCs w:val="24"/>
          <w:lang w:val="mt-MT"/>
        </w:rPr>
        <w:t>nhar it-Tnejn, 1</w:t>
      </w:r>
      <w:r w:rsidR="00E75394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8C1D08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E75394">
        <w:rPr>
          <w:rFonts w:ascii="Times New Roman" w:hAnsi="Times New Roman" w:cs="Times New Roman"/>
          <w:sz w:val="24"/>
          <w:szCs w:val="24"/>
          <w:lang w:val="mt-MT"/>
        </w:rPr>
        <w:t>Jannar</w:t>
      </w:r>
      <w:r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8C1D08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A85266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8C1D08">
        <w:rPr>
          <w:rFonts w:ascii="Times New Roman" w:hAnsi="Times New Roman" w:cs="Times New Roman"/>
          <w:sz w:val="24"/>
          <w:szCs w:val="24"/>
          <w:lang w:val="mt-MT"/>
        </w:rPr>
        <w:t xml:space="preserve"> fil-5:00p.m. meta kellu jkompli jixhed is-Sur George Farrugia</w:t>
      </w:r>
      <w:r w:rsidR="008C1D08"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8C1D08" w:rsidRPr="009B3ED4" w:rsidRDefault="00EA3E06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C1D08"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C1D08"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C1D08"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C1D08"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C1D08"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C1D08"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C1D08" w:rsidRPr="009B3ED4">
        <w:rPr>
          <w:rFonts w:ascii="Times New Roman" w:hAnsi="Times New Roman" w:cs="Times New Roman"/>
          <w:b/>
          <w:sz w:val="24"/>
          <w:szCs w:val="24"/>
        </w:rPr>
        <w:t>SKRIVAN</w:t>
      </w:r>
      <w:r w:rsidR="008C1D08" w:rsidRPr="009B3ED4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="008C1D08"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C1D08" w:rsidRPr="009B3ED4">
        <w:rPr>
          <w:rFonts w:ascii="Times New Roman" w:hAnsi="Times New Roman" w:cs="Times New Roman"/>
          <w:b/>
          <w:sz w:val="24"/>
          <w:szCs w:val="24"/>
        </w:rPr>
        <w:t>TAL</w:t>
      </w:r>
      <w:r w:rsidR="008C1D08" w:rsidRPr="009B3ED4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ab/>
      </w:r>
    </w:p>
    <w:p w:rsidR="008C1D08" w:rsidRPr="009B3ED4" w:rsidRDefault="008C1D08" w:rsidP="008C1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9B3ED4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9B3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9B3ED4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19C0" w:rsidRDefault="008C1D08" w:rsidP="00671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9B3ED4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3F19C0" w:rsidSect="00261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4BD8"/>
    <w:multiLevelType w:val="hybridMultilevel"/>
    <w:tmpl w:val="B684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158DD"/>
    <w:multiLevelType w:val="multilevel"/>
    <w:tmpl w:val="AF02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oNotDisplayPageBoundaries/>
  <w:proofState w:spelling="clean" w:grammar="clean"/>
  <w:defaultTabStop w:val="720"/>
  <w:characterSpacingControl w:val="doNotCompress"/>
  <w:compat/>
  <w:rsids>
    <w:rsidRoot w:val="008C1D08"/>
    <w:rsid w:val="000A48FC"/>
    <w:rsid w:val="000E44CE"/>
    <w:rsid w:val="00261D22"/>
    <w:rsid w:val="00276DB9"/>
    <w:rsid w:val="00350F2F"/>
    <w:rsid w:val="003F19C0"/>
    <w:rsid w:val="005876A4"/>
    <w:rsid w:val="005A622D"/>
    <w:rsid w:val="0067133B"/>
    <w:rsid w:val="007B5CA4"/>
    <w:rsid w:val="007D53AF"/>
    <w:rsid w:val="008C1D08"/>
    <w:rsid w:val="00A85266"/>
    <w:rsid w:val="00AD23F5"/>
    <w:rsid w:val="00B42360"/>
    <w:rsid w:val="00D07BD1"/>
    <w:rsid w:val="00E75394"/>
    <w:rsid w:val="00EA3E06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D08"/>
  </w:style>
  <w:style w:type="paragraph" w:styleId="Heading2">
    <w:name w:val="heading 2"/>
    <w:basedOn w:val="Normal"/>
    <w:next w:val="Normal"/>
    <w:link w:val="Heading2Char"/>
    <w:qFormat/>
    <w:rsid w:val="008C1D0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1D08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76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12</cp:revision>
  <dcterms:created xsi:type="dcterms:W3CDTF">2013-12-17T09:00:00Z</dcterms:created>
  <dcterms:modified xsi:type="dcterms:W3CDTF">2014-01-06T08:18:00Z</dcterms:modified>
</cp:coreProperties>
</file>