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4F" w:rsidRPr="00B31C16" w:rsidRDefault="00A4164F" w:rsidP="00A4164F">
      <w:pPr>
        <w:ind w:right="191"/>
        <w:jc w:val="center"/>
        <w:rPr>
          <w:sz w:val="24"/>
        </w:rPr>
      </w:pPr>
    </w:p>
    <w:p w:rsidR="00A4164F" w:rsidRPr="00B31C16" w:rsidRDefault="00A4164F" w:rsidP="00A4164F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6.35pt" o:ole="" fillcolor="window">
            <v:imagedata r:id="rId5" o:title=""/>
          </v:shape>
          <o:OLEObject Type="Embed" ProgID="PBrush" ShapeID="_x0000_i1025" DrawAspect="Content" ObjectID="_1452059270" r:id="rId6">
            <o:FieldCodes>\s \* mergeformat</o:FieldCodes>
          </o:OLEObject>
        </w:object>
      </w: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sz w:val="24"/>
        </w:rPr>
      </w:pPr>
    </w:p>
    <w:p w:rsidR="00A4164F" w:rsidRPr="00B31C16" w:rsidRDefault="00A4164F" w:rsidP="00A4164F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8309AA" w:rsidRDefault="00A4164F" w:rsidP="00A4164F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</w:rPr>
        <w:t>3</w:t>
      </w:r>
      <w:r w:rsidR="00A20E3C">
        <w:rPr>
          <w:rFonts w:ascii="Times New Roman" w:hAnsi="Times New Roman"/>
          <w:lang w:val="mt-MT"/>
        </w:rPr>
        <w:t>4</w:t>
      </w: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</w:p>
    <w:p w:rsidR="00A4164F" w:rsidRPr="00B31C16" w:rsidRDefault="00A4164F" w:rsidP="00A4164F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</w:t>
      </w:r>
      <w:r w:rsidR="00A20E3C">
        <w:rPr>
          <w:b/>
          <w:sz w:val="24"/>
          <w:lang w:val="mt-MT"/>
        </w:rPr>
        <w:t>nejn</w:t>
      </w:r>
      <w:r>
        <w:rPr>
          <w:b/>
          <w:sz w:val="24"/>
        </w:rPr>
        <w:t xml:space="preserve">, </w:t>
      </w:r>
      <w:r w:rsidR="00A20E3C">
        <w:rPr>
          <w:b/>
          <w:sz w:val="24"/>
          <w:lang w:val="mt-MT"/>
        </w:rPr>
        <w:t>2</w:t>
      </w:r>
      <w:r>
        <w:rPr>
          <w:b/>
          <w:sz w:val="24"/>
        </w:rPr>
        <w:t>7</w:t>
      </w:r>
      <w:r>
        <w:rPr>
          <w:b/>
          <w:sz w:val="24"/>
          <w:lang w:val="mt-MT"/>
        </w:rPr>
        <w:t xml:space="preserve"> </w:t>
      </w:r>
      <w:r w:rsidRPr="00B31C16">
        <w:rPr>
          <w:b/>
          <w:sz w:val="24"/>
        </w:rPr>
        <w:t xml:space="preserve">ta' </w:t>
      </w:r>
      <w:r w:rsidR="00A20E3C">
        <w:rPr>
          <w:b/>
          <w:sz w:val="24"/>
          <w:lang w:val="mt-MT"/>
        </w:rPr>
        <w:t>Jannar</w:t>
      </w:r>
      <w:r w:rsidRPr="00B31C16">
        <w:rPr>
          <w:b/>
          <w:sz w:val="24"/>
        </w:rPr>
        <w:t>, 20</w:t>
      </w:r>
      <w:r>
        <w:rPr>
          <w:b/>
          <w:sz w:val="24"/>
        </w:rPr>
        <w:t>1</w:t>
      </w:r>
      <w:r w:rsidR="00A20E3C">
        <w:rPr>
          <w:b/>
          <w:sz w:val="24"/>
          <w:lang w:val="mt-MT"/>
        </w:rPr>
        <w:t>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p.m.</w:t>
      </w:r>
    </w:p>
    <w:p w:rsidR="00A4164F" w:rsidRPr="00B31C16" w:rsidRDefault="00A4164F" w:rsidP="00A4164F">
      <w:pPr>
        <w:ind w:right="191"/>
        <w:jc w:val="both"/>
        <w:rPr>
          <w:b/>
          <w:sz w:val="24"/>
        </w:rPr>
      </w:pPr>
    </w:p>
    <w:p w:rsidR="00A4164F" w:rsidRPr="00B31C16" w:rsidRDefault="00A4164F" w:rsidP="00A4164F">
      <w:pPr>
        <w:ind w:right="191"/>
        <w:jc w:val="both"/>
        <w:rPr>
          <w:b/>
          <w:sz w:val="24"/>
        </w:rPr>
      </w:pPr>
    </w:p>
    <w:p w:rsidR="00A4164F" w:rsidRDefault="00A4164F" w:rsidP="00A4164F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 w:rsidR="00CB7564">
        <w:rPr>
          <w:sz w:val="24"/>
          <w:lang w:val="mt-MT"/>
        </w:rPr>
        <w:t>Tonio Fenech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  <w:lang w:val="mt-MT"/>
        </w:rPr>
        <w:t>it-T</w:t>
      </w:r>
      <w:r w:rsidR="00A20E3C">
        <w:rPr>
          <w:b/>
          <w:sz w:val="24"/>
          <w:lang w:val="mt-MT"/>
        </w:rPr>
        <w:t>nejn</w:t>
      </w:r>
      <w:r>
        <w:rPr>
          <w:b/>
          <w:sz w:val="24"/>
          <w:lang w:val="mt-MT"/>
        </w:rPr>
        <w:t xml:space="preserve">, </w:t>
      </w:r>
      <w:r w:rsidR="00A20E3C">
        <w:rPr>
          <w:b/>
          <w:sz w:val="24"/>
          <w:lang w:val="mt-MT"/>
        </w:rPr>
        <w:t>2</w:t>
      </w:r>
      <w:r>
        <w:rPr>
          <w:b/>
          <w:sz w:val="24"/>
          <w:lang w:val="mt-MT"/>
        </w:rPr>
        <w:t xml:space="preserve">7 </w:t>
      </w:r>
      <w:r w:rsidRPr="00297E62">
        <w:rPr>
          <w:b/>
          <w:sz w:val="24"/>
        </w:rPr>
        <w:t xml:space="preserve">ta' </w:t>
      </w:r>
      <w:r w:rsidR="00A20E3C">
        <w:rPr>
          <w:b/>
          <w:sz w:val="24"/>
          <w:lang w:val="mt-MT"/>
        </w:rPr>
        <w:t>Jannar</w:t>
      </w:r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 w:rsidR="00A20E3C">
        <w:rPr>
          <w:b/>
          <w:sz w:val="24"/>
          <w:lang w:val="mt-MT"/>
        </w:rPr>
        <w:t>4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A4164F" w:rsidRDefault="00A4164F" w:rsidP="00A4164F">
      <w:pPr>
        <w:ind w:right="191"/>
        <w:jc w:val="both"/>
        <w:rPr>
          <w:sz w:val="24"/>
          <w:lang w:val="mt-MT"/>
        </w:rPr>
      </w:pPr>
    </w:p>
    <w:p w:rsidR="00A4164F" w:rsidRDefault="00A4164F" w:rsidP="00A4164F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A4164F" w:rsidRDefault="00A4164F" w:rsidP="00A4164F">
      <w:pPr>
        <w:pStyle w:val="ListParagraph"/>
        <w:ind w:right="191"/>
        <w:jc w:val="both"/>
        <w:rPr>
          <w:sz w:val="24"/>
          <w:lang w:val="mt-MT"/>
        </w:rPr>
      </w:pPr>
    </w:p>
    <w:p w:rsidR="00A4164F" w:rsidRPr="00410607" w:rsidRDefault="00A4164F" w:rsidP="00A4164F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r w:rsidRPr="00410607">
        <w:rPr>
          <w:sz w:val="24"/>
          <w:lang w:val="en-GB"/>
        </w:rPr>
        <w:t>Eżaminazzjoni tal-kuntratt iffirmat bejn il-Kummissarju tal-Artijiet u l-Malta Shipbuilding datat 20 ta’</w:t>
      </w:r>
      <w:r w:rsidRPr="00410607">
        <w:rPr>
          <w:sz w:val="24"/>
          <w:lang w:val="mt-MT"/>
        </w:rPr>
        <w:t xml:space="preserve"> Awwissu 1979 u </w:t>
      </w:r>
      <w:r>
        <w:rPr>
          <w:sz w:val="24"/>
          <w:lang w:val="mt-MT"/>
        </w:rPr>
        <w:t>e</w:t>
      </w:r>
      <w:r w:rsidRPr="00410607">
        <w:rPr>
          <w:sz w:val="24"/>
          <w:lang w:val="en-GB"/>
        </w:rPr>
        <w:t xml:space="preserve">żaminazzjoni </w:t>
      </w:r>
      <w:r>
        <w:rPr>
          <w:sz w:val="24"/>
          <w:lang w:val="mt-MT"/>
        </w:rPr>
        <w:t>tal-</w:t>
      </w:r>
      <w:r w:rsidRPr="00410607">
        <w:rPr>
          <w:sz w:val="24"/>
          <w:lang w:val="en-GB"/>
        </w:rPr>
        <w:t>kuntratt iffirmat bejn il-Malta Shipbu</w:t>
      </w:r>
      <w:r>
        <w:rPr>
          <w:sz w:val="24"/>
          <w:lang w:val="en-GB"/>
        </w:rPr>
        <w:t>i</w:t>
      </w:r>
      <w:r w:rsidRPr="00410607">
        <w:rPr>
          <w:sz w:val="24"/>
          <w:lang w:val="en-GB"/>
        </w:rPr>
        <w:t>lding u l-Malta Labour Party fit-22 ta’ Awwissu 1979.</w:t>
      </w:r>
      <w:r>
        <w:rPr>
          <w:sz w:val="24"/>
          <w:lang w:val="en-GB"/>
        </w:rPr>
        <w:t xml:space="preserve"> (Kont.)</w:t>
      </w:r>
    </w:p>
    <w:p w:rsidR="00A4164F" w:rsidRDefault="00A4164F" w:rsidP="00A4164F">
      <w:pPr>
        <w:ind w:right="191"/>
        <w:jc w:val="both"/>
        <w:rPr>
          <w:b/>
          <w:sz w:val="24"/>
          <w:lang w:val="mt-MT"/>
        </w:rPr>
      </w:pPr>
    </w:p>
    <w:p w:rsidR="00A4164F" w:rsidRDefault="00A4164F" w:rsidP="00A4164F">
      <w:pPr>
        <w:ind w:right="191"/>
        <w:jc w:val="both"/>
        <w:rPr>
          <w:b/>
          <w:sz w:val="24"/>
          <w:lang w:val="mt-MT"/>
        </w:rPr>
      </w:pPr>
    </w:p>
    <w:p w:rsidR="00A4164F" w:rsidRPr="00477B27" w:rsidRDefault="00A4164F" w:rsidP="00A4164F">
      <w:pPr>
        <w:ind w:right="191"/>
        <w:jc w:val="both"/>
        <w:rPr>
          <w:b/>
          <w:sz w:val="24"/>
          <w:lang w:val="mt-MT"/>
        </w:rPr>
      </w:pPr>
    </w:p>
    <w:p w:rsidR="00A4164F" w:rsidRDefault="00A4164F" w:rsidP="00A4164F">
      <w:pPr>
        <w:ind w:right="191"/>
        <w:jc w:val="both"/>
        <w:rPr>
          <w:b/>
          <w:sz w:val="24"/>
        </w:rPr>
      </w:pPr>
    </w:p>
    <w:p w:rsidR="00A4164F" w:rsidRDefault="00A4164F" w:rsidP="00A4164F">
      <w:pPr>
        <w:ind w:right="191"/>
        <w:jc w:val="both"/>
        <w:rPr>
          <w:b/>
          <w:sz w:val="24"/>
          <w:lang w:val="mt-MT"/>
        </w:rPr>
      </w:pPr>
    </w:p>
    <w:p w:rsidR="00A4164F" w:rsidRDefault="00A4164F" w:rsidP="00A4164F">
      <w:pPr>
        <w:ind w:right="191"/>
        <w:jc w:val="both"/>
        <w:rPr>
          <w:b/>
          <w:sz w:val="24"/>
          <w:lang w:val="mt-MT"/>
        </w:rPr>
      </w:pPr>
    </w:p>
    <w:p w:rsidR="00A4164F" w:rsidRPr="00B31C16" w:rsidRDefault="00A4164F" w:rsidP="00A4164F">
      <w:pPr>
        <w:ind w:right="191"/>
        <w:jc w:val="both"/>
        <w:rPr>
          <w:sz w:val="24"/>
        </w:rPr>
      </w:pPr>
    </w:p>
    <w:p w:rsidR="00A4164F" w:rsidRPr="00B31C16" w:rsidRDefault="00A4164F" w:rsidP="00A4164F">
      <w:pPr>
        <w:ind w:right="191"/>
        <w:jc w:val="both"/>
        <w:rPr>
          <w:sz w:val="24"/>
        </w:rPr>
      </w:pPr>
    </w:p>
    <w:p w:rsidR="00A4164F" w:rsidRDefault="00A4164F" w:rsidP="00A4164F">
      <w:pPr>
        <w:ind w:right="191"/>
        <w:jc w:val="both"/>
      </w:pPr>
      <w:r>
        <w:rPr>
          <w:b/>
          <w:sz w:val="24"/>
          <w:lang w:val="mt-MT"/>
        </w:rPr>
        <w:t>1</w:t>
      </w:r>
      <w:r w:rsidR="00A20E3C">
        <w:rPr>
          <w:b/>
          <w:sz w:val="24"/>
          <w:lang w:val="mt-MT"/>
        </w:rPr>
        <w:t>7</w:t>
      </w:r>
      <w:r>
        <w:rPr>
          <w:b/>
          <w:sz w:val="24"/>
        </w:rPr>
        <w:t xml:space="preserve"> ta’ </w:t>
      </w:r>
      <w:r w:rsidR="00A20E3C">
        <w:rPr>
          <w:b/>
          <w:sz w:val="24"/>
          <w:lang w:val="mt-MT"/>
        </w:rPr>
        <w:t>Jannar</w:t>
      </w:r>
      <w:r>
        <w:rPr>
          <w:b/>
          <w:sz w:val="24"/>
        </w:rPr>
        <w:t xml:space="preserve"> 201</w:t>
      </w:r>
      <w:r w:rsidR="00A20E3C">
        <w:rPr>
          <w:b/>
          <w:sz w:val="24"/>
          <w:lang w:val="mt-MT"/>
        </w:rPr>
        <w:t>4</w:t>
      </w:r>
      <w:r w:rsidR="00A20E3C">
        <w:rPr>
          <w:b/>
          <w:sz w:val="24"/>
          <w:lang w:val="mt-MT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A4164F" w:rsidRDefault="00A4164F" w:rsidP="00A4164F">
      <w:pPr>
        <w:rPr>
          <w:lang w:val="mt-MT"/>
        </w:rPr>
      </w:pPr>
    </w:p>
    <w:p w:rsidR="00A4164F" w:rsidRPr="00B31C16" w:rsidRDefault="00A4164F" w:rsidP="00A4164F">
      <w:pPr>
        <w:ind w:right="191"/>
        <w:jc w:val="center"/>
        <w:rPr>
          <w:sz w:val="24"/>
        </w:rPr>
      </w:pPr>
    </w:p>
    <w:p w:rsidR="00A4164F" w:rsidRDefault="00A4164F" w:rsidP="00A4164F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defaultTabStop w:val="720"/>
  <w:characterSpacingControl w:val="doNotCompress"/>
  <w:compat/>
  <w:rsids>
    <w:rsidRoot w:val="00A4164F"/>
    <w:rsid w:val="00347A9B"/>
    <w:rsid w:val="003F19C0"/>
    <w:rsid w:val="00803C76"/>
    <w:rsid w:val="0081330A"/>
    <w:rsid w:val="00A20E3C"/>
    <w:rsid w:val="00A4164F"/>
    <w:rsid w:val="00AD23F5"/>
    <w:rsid w:val="00AE79C5"/>
    <w:rsid w:val="00BC0AF3"/>
    <w:rsid w:val="00CB7564"/>
    <w:rsid w:val="00EC18EF"/>
    <w:rsid w:val="00ED7658"/>
    <w:rsid w:val="00FC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164F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4164F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64F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4164F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41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4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2</cp:revision>
  <dcterms:created xsi:type="dcterms:W3CDTF">2014-01-24T08:01:00Z</dcterms:created>
  <dcterms:modified xsi:type="dcterms:W3CDTF">2014-01-24T08:01:00Z</dcterms:modified>
</cp:coreProperties>
</file>