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71" w:rsidRPr="00541FBD" w:rsidRDefault="00FC3571" w:rsidP="00FC3571">
      <w:pPr>
        <w:pStyle w:val="Heading2"/>
        <w:rPr>
          <w:rFonts w:ascii="Times New Roman" w:hAnsi="Times New Roman"/>
          <w:szCs w:val="24"/>
        </w:rPr>
      </w:pPr>
      <w:r w:rsidRPr="00541FBD">
        <w:rPr>
          <w:rFonts w:ascii="Times New Roman" w:hAnsi="Times New Roman"/>
          <w:szCs w:val="24"/>
        </w:rPr>
        <w:t>MINUTI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KAMRA TAD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IT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It-Tlieta, 17</w:t>
      </w:r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541FBD">
        <w:rPr>
          <w:rFonts w:ascii="Times New Roman" w:hAnsi="Times New Roman" w:cs="Times New Roman"/>
          <w:sz w:val="24"/>
          <w:szCs w:val="24"/>
        </w:rPr>
        <w:t>2014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fil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41FBD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541FBD">
        <w:rPr>
          <w:rFonts w:ascii="Times New Roman" w:hAnsi="Times New Roman" w:cs="Times New Roman"/>
          <w:sz w:val="24"/>
          <w:szCs w:val="24"/>
        </w:rPr>
        <w:t>-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541FBD">
        <w:rPr>
          <w:rFonts w:ascii="Times New Roman" w:hAnsi="Times New Roman" w:cs="Times New Roman"/>
          <w:sz w:val="24"/>
          <w:szCs w:val="24"/>
        </w:rPr>
        <w:t>: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Tonio Fenech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FBD">
        <w:rPr>
          <w:rFonts w:ascii="Times New Roman" w:hAnsi="Times New Roman" w:cs="Times New Roman"/>
          <w:sz w:val="24"/>
          <w:szCs w:val="24"/>
        </w:rPr>
        <w:t>Owen Bonnici (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Ministru għall-Ġustizzja, Kultura u Gvern Lokali)</w:t>
      </w:r>
      <w:r w:rsidRPr="00541FBD">
        <w:rPr>
          <w:rFonts w:ascii="Times New Roman" w:hAnsi="Times New Roman" w:cs="Times New Roman"/>
          <w:sz w:val="24"/>
          <w:szCs w:val="24"/>
        </w:rPr>
        <w:t xml:space="preserve">,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Chris Agius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r-Riċerka, Innovazzjoni, Żgħażagħ u Sport)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; l-Onor. Claudio Grech, l-Onor. 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 xml:space="preserve">Kristy Debono; u l-Onor. Charles Buhagiar </w:t>
      </w:r>
      <w:r>
        <w:rPr>
          <w:rFonts w:ascii="Times New Roman" w:hAnsi="Times New Roman" w:cs="Times New Roman"/>
          <w:sz w:val="24"/>
          <w:szCs w:val="24"/>
          <w:lang w:val="mt-MT"/>
        </w:rPr>
        <w:t>(sostitut)</w:t>
      </w:r>
      <w:r w:rsidRPr="00541FB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Default="00086310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Ħa sehem ukoll, bil-permess tal-Kumitat, l-Onor. Jason Azzopardi.</w:t>
      </w:r>
    </w:p>
    <w:p w:rsidR="00086310" w:rsidRDefault="00086310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86310" w:rsidRPr="00086310" w:rsidRDefault="00086310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TALBA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it-28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ta’ Mejju, 2014 ġew konfermati.</w:t>
      </w: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Fil-bidu tal-laqgħa 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 xml:space="preserve">ċ-Chairman tal-Kumitat staqsa jekk il-pożizzjoni tal-Gvern rigward il-preżentazzjoni </w:t>
      </w:r>
      <w:r w:rsidR="00BA1BC6">
        <w:rPr>
          <w:rFonts w:ascii="Times New Roman" w:hAnsi="Times New Roman" w:cs="Times New Roman"/>
          <w:sz w:val="24"/>
          <w:szCs w:val="24"/>
          <w:lang w:val="mt-MT"/>
        </w:rPr>
        <w:t xml:space="preserve">lill-Kumitat 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tal-kuntratt ma’ Henley and Partners kenitx inbidlet wara dak li kien deher fil-ġurnali fil-jiem ta’ qabel.  L-O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nor. Owen Bonnici qal li </w:t>
      </w:r>
      <w:r w:rsidR="00B929B6">
        <w:rPr>
          <w:rFonts w:ascii="Times New Roman" w:hAnsi="Times New Roman" w:cs="Times New Roman"/>
          <w:sz w:val="24"/>
          <w:szCs w:val="24"/>
          <w:lang w:val="mt-MT"/>
        </w:rPr>
        <w:t>l-pożizzjoni tal-Gvern baqgħet l-istess.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spacing w:after="0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b/>
          <w:sz w:val="24"/>
          <w:szCs w:val="24"/>
        </w:rPr>
        <w:t>EŻAMINAZZJONI TAL-KUNTRATT IFFIRMAT BEJN IL-KUMMISSARJU TAL-ARTIJIET U 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SHIPBUILDING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DATAT 20 TA’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AWWISSU 1979 U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E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ŻAMINAZZJONI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TAL-</w:t>
      </w:r>
      <w:r w:rsidRPr="00541FBD">
        <w:rPr>
          <w:rFonts w:ascii="Times New Roman" w:hAnsi="Times New Roman" w:cs="Times New Roman"/>
          <w:b/>
          <w:sz w:val="24"/>
          <w:szCs w:val="24"/>
        </w:rPr>
        <w:t>KUNTRATT IFFIRMAT BEJN IL-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SHIPBU</w:t>
      </w:r>
      <w:r w:rsidRPr="00541FBD">
        <w:rPr>
          <w:rFonts w:ascii="Times New Roman" w:hAnsi="Times New Roman" w:cs="Times New Roman"/>
          <w:b/>
          <w:i/>
          <w:sz w:val="24"/>
          <w:szCs w:val="24"/>
          <w:lang w:val="mt-MT"/>
        </w:rPr>
        <w:t>I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LDING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U 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LABOUR PARTY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FIT-22 TA’ AWWISSU 1979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  <w:r w:rsidRPr="0054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086310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Michael Farrugia, Ministru għall-Familja u Solidarjetà Soċjali,</w:t>
      </w:r>
      <w:r w:rsidR="00FC357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kien imsejjaħ sabiex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 w:rsidR="00FC357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jagħti 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 xml:space="preserve">t-testimonjanza </w:t>
      </w:r>
      <w:r w:rsidR="00FC357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tiegħu fejn irrisponda għal diversi domandi li sarulu mill-Membri tal-Kumitat. </w:t>
      </w: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86310" w:rsidRDefault="00086310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kien sospiż fis-7:08p.m. sabiex l-Onor. Jason Azzopardi jikkonsulta xi dokumenti u rriżuma 10 minuti wara</w:t>
      </w:r>
      <w:r w:rsidR="00BA1BC6">
        <w:rPr>
          <w:rFonts w:ascii="Times New Roman" w:hAnsi="Times New Roman" w:cs="Times New Roman"/>
          <w:sz w:val="24"/>
          <w:szCs w:val="24"/>
          <w:lang w:val="mt-MT"/>
        </w:rPr>
        <w:t xml:space="preserve">.  Il-Kumitat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reġa’ kien sospiż fis-7:28p.m. </w:t>
      </w:r>
      <w:r w:rsidR="00BA1BC6">
        <w:rPr>
          <w:rFonts w:ascii="Times New Roman" w:hAnsi="Times New Roman" w:cs="Times New Roman"/>
          <w:sz w:val="24"/>
          <w:szCs w:val="24"/>
          <w:lang w:val="mt-MT"/>
        </w:rPr>
        <w:t xml:space="preserve">din id-darba </w:t>
      </w:r>
      <w:r>
        <w:rPr>
          <w:rFonts w:ascii="Times New Roman" w:hAnsi="Times New Roman" w:cs="Times New Roman"/>
          <w:sz w:val="24"/>
          <w:szCs w:val="24"/>
          <w:lang w:val="mt-MT"/>
        </w:rPr>
        <w:t>sabiex l-Onor. Michael Farrugia jikkonsulta xi dokumenti, u rriżuma fis-7:36p.m.</w:t>
      </w:r>
    </w:p>
    <w:p w:rsidR="00086310" w:rsidRDefault="00086310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ix-xiehda ġie mitlub sabiex jagħmel xi kjarifiċi s-Sur Raymond Camilleri, Direttur Ġenerali fid-Dipartiment Proprjetà tal-Gvern.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Fi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8:</w:t>
      </w:r>
      <w:r w:rsidR="00932C88">
        <w:rPr>
          <w:rFonts w:ascii="Times New Roman" w:hAnsi="Times New Roman" w:cs="Times New Roman"/>
          <w:sz w:val="24"/>
          <w:szCs w:val="24"/>
          <w:lang w:val="mt-MT"/>
        </w:rPr>
        <w:t>02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>Onor. Jason Azzopardi beda jagħti t-testimonjanza tiegħu u ppreżenta lill-Kumitat dawn id-dokumenti: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Pr="00932C88" w:rsidRDefault="00DE44AF" w:rsidP="00932C88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2C88">
        <w:rPr>
          <w:rFonts w:ascii="Times New Roman" w:hAnsi="Times New Roman" w:cs="Times New Roman"/>
          <w:sz w:val="24"/>
          <w:szCs w:val="24"/>
          <w:lang w:val="mt-MT"/>
        </w:rPr>
        <w:t>Estratt mill-gazzetta “</w:t>
      </w:r>
      <w:r w:rsidRPr="00932C88">
        <w:rPr>
          <w:rFonts w:ascii="Times New Roman" w:hAnsi="Times New Roman" w:cs="Times New Roman"/>
          <w:i/>
          <w:sz w:val="24"/>
          <w:szCs w:val="24"/>
          <w:lang w:val="mt-MT"/>
        </w:rPr>
        <w:t>The Times of Malta</w:t>
      </w:r>
      <w:r w:rsidRPr="00932C88">
        <w:rPr>
          <w:rFonts w:ascii="Times New Roman" w:hAnsi="Times New Roman" w:cs="Times New Roman"/>
          <w:sz w:val="24"/>
          <w:szCs w:val="24"/>
          <w:lang w:val="mt-MT"/>
        </w:rPr>
        <w:t>” tal-ħarġa ta</w:t>
      </w:r>
      <w:r w:rsidR="00BA1BC6" w:rsidRPr="00932C88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932C88">
        <w:rPr>
          <w:rFonts w:ascii="Times New Roman" w:hAnsi="Times New Roman" w:cs="Times New Roman"/>
          <w:sz w:val="24"/>
          <w:szCs w:val="24"/>
          <w:lang w:val="mt-MT"/>
        </w:rPr>
        <w:t>-2 ta’ Diċembru 1998 (Dok. 83); u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Pr="00932C88" w:rsidRDefault="00DE44AF" w:rsidP="00932C88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32C88">
        <w:rPr>
          <w:rFonts w:ascii="Times New Roman" w:hAnsi="Times New Roman" w:cs="Times New Roman"/>
          <w:sz w:val="24"/>
          <w:szCs w:val="24"/>
          <w:lang w:val="mt-MT"/>
        </w:rPr>
        <w:t xml:space="preserve">Estratt mill-gazzetta “In-Nazzjon” tal-ħarġa tad-9 ta’ Diċembru 1998 (Dok. 84). 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Fit-8:34p.m. it-testimonjanza tal-Onor. Jason Azzopardi kienet interrotta u baqgħet aġġornata.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Fuq talba tal-Onor. Owen Bonnici l-Kumitat qabel li l-kontro-eżami tal-Onor. Azzopardi </w:t>
      </w:r>
      <w:r w:rsidR="00BA1BC6">
        <w:rPr>
          <w:rFonts w:ascii="Times New Roman" w:hAnsi="Times New Roman" w:cs="Times New Roman"/>
          <w:sz w:val="24"/>
          <w:szCs w:val="24"/>
          <w:lang w:val="mt-MT"/>
        </w:rPr>
        <w:t>j</w:t>
      </w:r>
      <w:r>
        <w:rPr>
          <w:rFonts w:ascii="Times New Roman" w:hAnsi="Times New Roman" w:cs="Times New Roman"/>
          <w:sz w:val="24"/>
          <w:szCs w:val="24"/>
          <w:lang w:val="mt-MT"/>
        </w:rPr>
        <w:t>sir fil-laqgħa li jmiss.</w:t>
      </w:r>
    </w:p>
    <w:p w:rsidR="00DE44AF" w:rsidRDefault="00DE44AF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>36</w:t>
      </w:r>
      <w:r>
        <w:rPr>
          <w:rFonts w:ascii="Times New Roman" w:hAnsi="Times New Roman" w:cs="Times New Roman"/>
          <w:sz w:val="24"/>
          <w:szCs w:val="24"/>
          <w:lang w:val="mt-MT"/>
        </w:rPr>
        <w:t>p.m. i</w:t>
      </w:r>
      <w:r w:rsidR="00DE44AF">
        <w:rPr>
          <w:rFonts w:ascii="Times New Roman" w:hAnsi="Times New Roman" w:cs="Times New Roman"/>
          <w:sz w:val="24"/>
          <w:szCs w:val="24"/>
          <w:lang w:val="mt-MT"/>
        </w:rPr>
        <w:t>l-Kumitat aġġorna.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SKRIVAN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TAL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541FBD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541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541FBD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FC3571" w:rsidRPr="00541FBD" w:rsidRDefault="00FC3571" w:rsidP="00FC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19C0" w:rsidRDefault="003F19C0"/>
    <w:sectPr w:rsidR="003F19C0" w:rsidSect="00086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74D24"/>
    <w:multiLevelType w:val="hybridMultilevel"/>
    <w:tmpl w:val="3598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compat/>
  <w:rsids>
    <w:rsidRoot w:val="00FC3571"/>
    <w:rsid w:val="00055480"/>
    <w:rsid w:val="00086310"/>
    <w:rsid w:val="001A4063"/>
    <w:rsid w:val="001F38F1"/>
    <w:rsid w:val="002A3F64"/>
    <w:rsid w:val="00331D57"/>
    <w:rsid w:val="003F19C0"/>
    <w:rsid w:val="004C1AEE"/>
    <w:rsid w:val="00582AF9"/>
    <w:rsid w:val="005F02C9"/>
    <w:rsid w:val="00932C88"/>
    <w:rsid w:val="00A35FE3"/>
    <w:rsid w:val="00AD23F5"/>
    <w:rsid w:val="00B929B6"/>
    <w:rsid w:val="00BA1BC6"/>
    <w:rsid w:val="00CF1FB4"/>
    <w:rsid w:val="00DC7186"/>
    <w:rsid w:val="00DE44AF"/>
    <w:rsid w:val="00E94006"/>
    <w:rsid w:val="00ED4342"/>
    <w:rsid w:val="00ED7658"/>
    <w:rsid w:val="00EF5C4D"/>
    <w:rsid w:val="00F54C04"/>
    <w:rsid w:val="00FC3571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71"/>
  </w:style>
  <w:style w:type="paragraph" w:styleId="Heading2">
    <w:name w:val="heading 2"/>
    <w:basedOn w:val="Normal"/>
    <w:next w:val="Normal"/>
    <w:link w:val="Heading2Char"/>
    <w:qFormat/>
    <w:rsid w:val="00FC357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357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2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dcterms:created xsi:type="dcterms:W3CDTF">2014-07-01T14:41:00Z</dcterms:created>
  <dcterms:modified xsi:type="dcterms:W3CDTF">2014-07-01T16:00:00Z</dcterms:modified>
</cp:coreProperties>
</file>