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22" w:rsidRPr="00B70432" w:rsidRDefault="00CD7E22" w:rsidP="00B70432">
      <w:pPr>
        <w:pStyle w:val="Heading2"/>
        <w:rPr>
          <w:rFonts w:ascii="Times New Roman" w:hAnsi="Times New Roman"/>
          <w:szCs w:val="24"/>
        </w:rPr>
      </w:pPr>
      <w:r w:rsidRPr="00B70432">
        <w:rPr>
          <w:rFonts w:ascii="Times New Roman" w:hAnsi="Times New Roman"/>
          <w:szCs w:val="24"/>
        </w:rPr>
        <w:t>MINUTI</w:t>
      </w: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432">
        <w:rPr>
          <w:rFonts w:ascii="Times New Roman" w:hAnsi="Times New Roman" w:cs="Times New Roman"/>
          <w:b/>
          <w:sz w:val="24"/>
          <w:szCs w:val="24"/>
        </w:rPr>
        <w:t>KAMRA TAD</w:t>
      </w:r>
      <w:r w:rsidRPr="00B70432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432">
        <w:rPr>
          <w:rFonts w:ascii="Times New Roman" w:hAnsi="Times New Roman" w:cs="Times New Roman"/>
          <w:b/>
          <w:sz w:val="24"/>
          <w:szCs w:val="24"/>
        </w:rPr>
        <w:t>IT</w:t>
      </w:r>
      <w:r w:rsidRPr="00B70432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B70432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432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B70432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70432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 w:rsidRPr="00B70432">
        <w:rPr>
          <w:rFonts w:ascii="Times New Roman" w:hAnsi="Times New Roman" w:cs="Times New Roman"/>
          <w:b/>
          <w:sz w:val="24"/>
          <w:szCs w:val="24"/>
          <w:lang w:val="mt-MT"/>
        </w:rPr>
        <w:t>50</w:t>
      </w: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432">
        <w:rPr>
          <w:rFonts w:ascii="Times New Roman" w:hAnsi="Times New Roman" w:cs="Times New Roman"/>
          <w:sz w:val="24"/>
          <w:szCs w:val="24"/>
          <w:lang w:val="mt-MT"/>
        </w:rPr>
        <w:t>It-Tnejn, 10</w:t>
      </w:r>
      <w:r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432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B70432">
        <w:rPr>
          <w:rFonts w:ascii="Times New Roman" w:hAnsi="Times New Roman" w:cs="Times New Roman"/>
          <w:sz w:val="24"/>
          <w:szCs w:val="24"/>
        </w:rPr>
        <w:t xml:space="preserve">’ </w:t>
      </w:r>
      <w:r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Novembru </w:t>
      </w:r>
      <w:r w:rsidRPr="00B70432">
        <w:rPr>
          <w:rFonts w:ascii="Times New Roman" w:hAnsi="Times New Roman" w:cs="Times New Roman"/>
          <w:sz w:val="24"/>
          <w:szCs w:val="24"/>
        </w:rPr>
        <w:t>2014</w:t>
      </w: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70432">
        <w:rPr>
          <w:rFonts w:ascii="Times New Roman" w:hAnsi="Times New Roman" w:cs="Times New Roman"/>
          <w:sz w:val="24"/>
          <w:szCs w:val="24"/>
        </w:rPr>
        <w:t>Il</w:t>
      </w:r>
      <w:r w:rsidRPr="00B70432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B70432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432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432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432">
        <w:rPr>
          <w:rFonts w:ascii="Times New Roman" w:hAnsi="Times New Roman" w:cs="Times New Roman"/>
          <w:sz w:val="24"/>
          <w:szCs w:val="24"/>
        </w:rPr>
        <w:t>il</w:t>
      </w:r>
      <w:r w:rsidRPr="00B70432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432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432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B70432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B70432">
        <w:rPr>
          <w:rFonts w:ascii="Times New Roman" w:hAnsi="Times New Roman" w:cs="Times New Roman"/>
          <w:sz w:val="24"/>
          <w:szCs w:val="24"/>
        </w:rPr>
        <w:t>fil</w:t>
      </w:r>
      <w:r w:rsidRPr="00B70432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B704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0432">
        <w:rPr>
          <w:rFonts w:ascii="Times New Roman" w:hAnsi="Times New Roman" w:cs="Times New Roman"/>
          <w:sz w:val="24"/>
          <w:szCs w:val="24"/>
        </w:rPr>
        <w:t>il</w:t>
      </w:r>
      <w:r w:rsidRPr="00B70432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B70432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B70432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B70432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B70432">
        <w:rPr>
          <w:rFonts w:ascii="Times New Roman" w:hAnsi="Times New Roman" w:cs="Times New Roman"/>
          <w:sz w:val="24"/>
          <w:szCs w:val="24"/>
        </w:rPr>
        <w:t>-</w:t>
      </w:r>
      <w:r w:rsidRPr="00B70432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B70432">
        <w:rPr>
          <w:rFonts w:ascii="Times New Roman" w:hAnsi="Times New Roman" w:cs="Times New Roman"/>
          <w:sz w:val="24"/>
          <w:szCs w:val="24"/>
        </w:rPr>
        <w:t>:</w:t>
      </w:r>
      <w:r w:rsidRPr="00B70432">
        <w:rPr>
          <w:rFonts w:ascii="Times New Roman" w:hAnsi="Times New Roman" w:cs="Times New Roman"/>
          <w:sz w:val="24"/>
          <w:szCs w:val="24"/>
          <w:lang w:val="mt-MT"/>
        </w:rPr>
        <w:t>45p.m.</w:t>
      </w: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0432">
        <w:rPr>
          <w:rFonts w:ascii="Times New Roman" w:hAnsi="Times New Roman" w:cs="Times New Roman"/>
          <w:sz w:val="24"/>
          <w:szCs w:val="24"/>
        </w:rPr>
        <w:t>L</w:t>
      </w:r>
      <w:r w:rsidRPr="00B70432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B70432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704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0432">
        <w:rPr>
          <w:rFonts w:ascii="Times New Roman" w:hAnsi="Times New Roman" w:cs="Times New Roman"/>
          <w:sz w:val="24"/>
          <w:szCs w:val="24"/>
        </w:rPr>
        <w:t xml:space="preserve"> </w:t>
      </w:r>
      <w:r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Tonio Fenech </w:t>
      </w:r>
      <w:proofErr w:type="spellStart"/>
      <w:r w:rsidRPr="00B70432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B70432">
        <w:rPr>
          <w:rFonts w:ascii="Times New Roman" w:hAnsi="Times New Roman" w:cs="Times New Roman"/>
          <w:sz w:val="24"/>
          <w:szCs w:val="24"/>
        </w:rPr>
        <w:t>.</w:t>
      </w: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432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0432">
        <w:rPr>
          <w:rFonts w:ascii="Times New Roman" w:hAnsi="Times New Roman" w:cs="Times New Roman"/>
          <w:sz w:val="24"/>
          <w:szCs w:val="24"/>
        </w:rPr>
        <w:t>L</w:t>
      </w:r>
      <w:r w:rsidRPr="00B70432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B70432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704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 Chris Agius (Segretarju Parlamentari għar-Riċerka, Innovazzjoni, Żgħażagħ u Sport); l-Onor. Kristy Debono; l-Onor. Claudio Grech; l-Onor. Carmelo Abela (sostitut); l-Onor. Joseph Farrugia (sostitut); u l-Onor. Silvio Schembri (sostitut)</w:t>
      </w:r>
      <w:r w:rsidRPr="00B7043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0432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432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B70432">
        <w:rPr>
          <w:rFonts w:ascii="Times New Roman" w:hAnsi="Times New Roman" w:cs="Times New Roman"/>
          <w:sz w:val="24"/>
          <w:szCs w:val="24"/>
        </w:rPr>
        <w:t>.</w:t>
      </w: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432">
        <w:rPr>
          <w:rFonts w:ascii="Times New Roman" w:hAnsi="Times New Roman" w:cs="Times New Roman"/>
          <w:b/>
          <w:sz w:val="24"/>
          <w:szCs w:val="24"/>
        </w:rPr>
        <w:t>TALBA</w:t>
      </w: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0432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B70432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432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432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B70432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B70432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B7043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432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E22" w:rsidRPr="00B70432" w:rsidRDefault="00CD7E22" w:rsidP="00B7043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70432">
        <w:rPr>
          <w:rFonts w:ascii="Times New Roman" w:hAnsi="Times New Roman" w:cs="Times New Roman"/>
          <w:sz w:val="24"/>
          <w:szCs w:val="24"/>
          <w:lang w:val="mt-MT"/>
        </w:rPr>
        <w:t>Il-Minuti tal-Laqgħat Nri. 43 u 47 li saru fis-17 ta’ Ġunju 2014 u fil-15 ta’ Lulju, 2014 rispettivament</w:t>
      </w:r>
      <w:r w:rsidR="00E602C5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 ġew konfermati.</w:t>
      </w:r>
    </w:p>
    <w:p w:rsidR="00CD7E22" w:rsidRPr="00B70432" w:rsidRDefault="00CD7E22" w:rsidP="00B70432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7E22" w:rsidRPr="00B70432" w:rsidRDefault="00CD7E22" w:rsidP="00B70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D2801" w:rsidRPr="00B70432" w:rsidRDefault="006D2801" w:rsidP="00B70432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70432">
        <w:rPr>
          <w:rFonts w:ascii="Times New Roman" w:hAnsi="Times New Roman" w:cs="Times New Roman"/>
          <w:b/>
          <w:sz w:val="24"/>
          <w:szCs w:val="24"/>
        </w:rPr>
        <w:t>RAPPORT ANNWALI TAL-AWDITUR ĠENERALI GĦAS-SENA 201</w:t>
      </w:r>
      <w:r w:rsidRPr="00B70432"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</w:p>
    <w:p w:rsidR="006D2801" w:rsidRPr="00B70432" w:rsidRDefault="006D2801" w:rsidP="00B70432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D2801" w:rsidRPr="00B70432" w:rsidRDefault="006D2801" w:rsidP="00B70432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70432">
        <w:rPr>
          <w:rFonts w:ascii="Times New Roman" w:hAnsi="Times New Roman" w:cs="Times New Roman"/>
          <w:b/>
          <w:i/>
          <w:sz w:val="24"/>
          <w:szCs w:val="24"/>
          <w:lang w:val="mt-MT"/>
        </w:rPr>
        <w:t>Malta Tourism Authority Operative and Marketing Expenditure</w:t>
      </w:r>
      <w:r w:rsidRPr="00B70432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CD7E22" w:rsidRPr="00B70432" w:rsidRDefault="00CD7E22" w:rsidP="00B7043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D2801" w:rsidRPr="00B70432" w:rsidRDefault="006D2801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70432">
        <w:rPr>
          <w:rFonts w:ascii="Times New Roman" w:hAnsi="Times New Roman" w:cs="Times New Roman"/>
          <w:sz w:val="24"/>
          <w:szCs w:val="24"/>
          <w:lang w:val="fr-FR"/>
        </w:rPr>
        <w:t>Il-</w:t>
      </w:r>
      <w:proofErr w:type="spellStart"/>
      <w:r w:rsidRPr="00B70432">
        <w:rPr>
          <w:rFonts w:ascii="Times New Roman" w:hAnsi="Times New Roman" w:cs="Times New Roman"/>
          <w:sz w:val="24"/>
          <w:szCs w:val="24"/>
          <w:lang w:val="fr-FR"/>
        </w:rPr>
        <w:t>Kumitat</w:t>
      </w:r>
      <w:proofErr w:type="spellEnd"/>
      <w:r w:rsidRPr="00B704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70432">
        <w:rPr>
          <w:rFonts w:ascii="Times New Roman" w:hAnsi="Times New Roman" w:cs="Times New Roman"/>
          <w:sz w:val="24"/>
          <w:szCs w:val="24"/>
          <w:lang w:val="fr-FR"/>
        </w:rPr>
        <w:t>stieden</w:t>
      </w:r>
      <w:proofErr w:type="spellEnd"/>
      <w:r w:rsidRPr="00B70432">
        <w:rPr>
          <w:rFonts w:ascii="Times New Roman" w:hAnsi="Times New Roman" w:cs="Times New Roman"/>
          <w:sz w:val="24"/>
          <w:szCs w:val="24"/>
          <w:lang w:val="fr-FR"/>
        </w:rPr>
        <w:t xml:space="preserve"> lis-Sur Anthony C. Mifsud, </w:t>
      </w:r>
      <w:proofErr w:type="spellStart"/>
      <w:r w:rsidRPr="00B70432">
        <w:rPr>
          <w:rFonts w:ascii="Times New Roman" w:hAnsi="Times New Roman" w:cs="Times New Roman"/>
          <w:sz w:val="24"/>
          <w:szCs w:val="24"/>
          <w:lang w:val="fr-FR"/>
        </w:rPr>
        <w:t>Awditur</w:t>
      </w:r>
      <w:proofErr w:type="spellEnd"/>
      <w:r w:rsidRPr="00B704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70432">
        <w:rPr>
          <w:rFonts w:ascii="Times New Roman" w:hAnsi="Times New Roman" w:cs="Times New Roman"/>
          <w:sz w:val="24"/>
          <w:szCs w:val="24"/>
          <w:lang w:val="fr-FR"/>
        </w:rPr>
        <w:t>Ġenerali</w:t>
      </w:r>
      <w:proofErr w:type="spellEnd"/>
      <w:r w:rsidRPr="00B70432">
        <w:rPr>
          <w:rFonts w:ascii="Times New Roman" w:hAnsi="Times New Roman" w:cs="Times New Roman"/>
          <w:sz w:val="24"/>
          <w:szCs w:val="24"/>
          <w:lang w:val="fr-FR"/>
        </w:rPr>
        <w:t xml:space="preserve">, u </w:t>
      </w:r>
      <w:proofErr w:type="spellStart"/>
      <w:r w:rsidRPr="00B70432">
        <w:rPr>
          <w:rFonts w:ascii="Times New Roman" w:hAnsi="Times New Roman" w:cs="Times New Roman"/>
          <w:sz w:val="24"/>
          <w:szCs w:val="24"/>
          <w:lang w:val="fr-FR"/>
        </w:rPr>
        <w:t>uffiċjali</w:t>
      </w:r>
      <w:proofErr w:type="spellEnd"/>
      <w:r w:rsidRPr="00B704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70432">
        <w:rPr>
          <w:rFonts w:ascii="Times New Roman" w:hAnsi="Times New Roman" w:cs="Times New Roman"/>
          <w:sz w:val="24"/>
          <w:szCs w:val="24"/>
          <w:lang w:val="fr-FR"/>
        </w:rPr>
        <w:t>oħra</w:t>
      </w:r>
      <w:proofErr w:type="spellEnd"/>
      <w:r w:rsidRPr="00B704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70432">
        <w:rPr>
          <w:rFonts w:ascii="Times New Roman" w:hAnsi="Times New Roman" w:cs="Times New Roman"/>
          <w:sz w:val="24"/>
          <w:szCs w:val="24"/>
          <w:lang w:val="fr-FR"/>
        </w:rPr>
        <w:t>mill</w:t>
      </w:r>
      <w:proofErr w:type="spellEnd"/>
      <w:r w:rsidRPr="00B70432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B70432">
        <w:rPr>
          <w:rFonts w:ascii="Times New Roman" w:hAnsi="Times New Roman" w:cs="Times New Roman"/>
          <w:sz w:val="24"/>
          <w:szCs w:val="24"/>
          <w:lang w:val="fr-FR"/>
        </w:rPr>
        <w:t>Uffiċċju</w:t>
      </w:r>
      <w:proofErr w:type="spellEnd"/>
      <w:r w:rsidRPr="00B704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70432">
        <w:rPr>
          <w:rFonts w:ascii="Times New Roman" w:hAnsi="Times New Roman" w:cs="Times New Roman"/>
          <w:sz w:val="24"/>
          <w:szCs w:val="24"/>
          <w:lang w:val="fr-FR"/>
        </w:rPr>
        <w:t>Nazzjonali</w:t>
      </w:r>
      <w:proofErr w:type="spellEnd"/>
      <w:r w:rsidRPr="00B704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70432">
        <w:rPr>
          <w:rFonts w:ascii="Times New Roman" w:hAnsi="Times New Roman" w:cs="Times New Roman"/>
          <w:sz w:val="24"/>
          <w:szCs w:val="24"/>
          <w:lang w:val="fr-FR"/>
        </w:rPr>
        <w:t>tal</w:t>
      </w:r>
      <w:proofErr w:type="spellEnd"/>
      <w:r w:rsidRPr="00B70432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B70432">
        <w:rPr>
          <w:rFonts w:ascii="Times New Roman" w:hAnsi="Times New Roman" w:cs="Times New Roman"/>
          <w:sz w:val="24"/>
          <w:szCs w:val="24"/>
          <w:lang w:val="fr-FR"/>
        </w:rPr>
        <w:t>Verifika</w:t>
      </w:r>
      <w:proofErr w:type="spellEnd"/>
      <w:r w:rsidRPr="00B704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70432">
        <w:rPr>
          <w:rFonts w:ascii="Times New Roman" w:hAnsi="Times New Roman" w:cs="Times New Roman"/>
          <w:sz w:val="24"/>
          <w:szCs w:val="24"/>
          <w:lang w:val="fr-FR"/>
        </w:rPr>
        <w:t>sabiex</w:t>
      </w:r>
      <w:proofErr w:type="spellEnd"/>
      <w:r w:rsidRPr="00B704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70432">
        <w:rPr>
          <w:rFonts w:ascii="Times New Roman" w:hAnsi="Times New Roman" w:cs="Times New Roman"/>
          <w:sz w:val="24"/>
          <w:szCs w:val="24"/>
          <w:lang w:val="fr-FR"/>
        </w:rPr>
        <w:t>jieħdu</w:t>
      </w:r>
      <w:proofErr w:type="spellEnd"/>
      <w:r w:rsidRPr="00B70432">
        <w:rPr>
          <w:rFonts w:ascii="Times New Roman" w:hAnsi="Times New Roman" w:cs="Times New Roman"/>
          <w:sz w:val="24"/>
          <w:szCs w:val="24"/>
          <w:lang w:val="fr-FR"/>
        </w:rPr>
        <w:t xml:space="preserve"> parti fil-</w:t>
      </w:r>
      <w:proofErr w:type="spellStart"/>
      <w:r w:rsidRPr="00B70432">
        <w:rPr>
          <w:rFonts w:ascii="Times New Roman" w:hAnsi="Times New Roman" w:cs="Times New Roman"/>
          <w:sz w:val="24"/>
          <w:szCs w:val="24"/>
          <w:lang w:val="fr-FR"/>
        </w:rPr>
        <w:t>Kumitat</w:t>
      </w:r>
      <w:proofErr w:type="spellEnd"/>
      <w:r w:rsidRPr="00B7043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226793" w:rsidRPr="00B70432" w:rsidRDefault="00226793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D2801" w:rsidRPr="00B70432" w:rsidRDefault="006D2801" w:rsidP="00E60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Is-Sur Mario Rodgers, Segretarju Permanenti fil-Ministeru għat-Turiżmu; is-Sur Paul Bugeja, </w:t>
      </w:r>
      <w:r w:rsidRPr="00B70432">
        <w:rPr>
          <w:rFonts w:ascii="Times New Roman" w:hAnsi="Times New Roman" w:cs="Times New Roman"/>
          <w:i/>
          <w:sz w:val="24"/>
          <w:szCs w:val="24"/>
          <w:lang w:val="mt-MT"/>
        </w:rPr>
        <w:t>Chief Executive Officer</w:t>
      </w:r>
      <w:r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 tal-Awtorità Maltija għat-Turiżmu, is-Sur Trevor Vella, </w:t>
      </w:r>
      <w:r w:rsidRPr="00B70432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Chief </w:t>
      </w:r>
      <w:r w:rsidRPr="00B70432">
        <w:rPr>
          <w:rFonts w:ascii="Times New Roman" w:hAnsi="Times New Roman" w:cs="Times New Roman"/>
          <w:i/>
          <w:sz w:val="24"/>
          <w:szCs w:val="24"/>
          <w:lang w:val="mt-MT"/>
        </w:rPr>
        <w:lastRenderedPageBreak/>
        <w:t>Financial Officer</w:t>
      </w:r>
      <w:r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 fl-istess Awtorità u s-Sur Josef Formosa Gauci, iċ-</w:t>
      </w:r>
      <w:r w:rsidRPr="00B70432">
        <w:rPr>
          <w:rFonts w:ascii="Times New Roman" w:hAnsi="Times New Roman" w:cs="Times New Roman"/>
          <w:i/>
          <w:sz w:val="24"/>
          <w:szCs w:val="24"/>
          <w:lang w:val="mt-MT"/>
        </w:rPr>
        <w:t>Chief Executive Officer</w:t>
      </w:r>
      <w:r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 preċedenti tal-istess Awtorità</w:t>
      </w:r>
      <w:r w:rsidR="00E602C5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 ħadu sehem fil-Kumitat fejn sarulhom xi mistoqsijiet dwar is-suġġett imsemmi.</w:t>
      </w:r>
    </w:p>
    <w:p w:rsidR="006D2801" w:rsidRPr="00B70432" w:rsidRDefault="006D2801" w:rsidP="00B70432">
      <w:pPr>
        <w:spacing w:after="0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D2801" w:rsidRPr="00B70432" w:rsidRDefault="00444722" w:rsidP="00E60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70432">
        <w:rPr>
          <w:rFonts w:ascii="Times New Roman" w:hAnsi="Times New Roman" w:cs="Times New Roman"/>
          <w:sz w:val="24"/>
          <w:szCs w:val="24"/>
          <w:lang w:val="mt-MT"/>
        </w:rPr>
        <w:t>Fuq suġġerimen</w:t>
      </w:r>
      <w:r w:rsidR="00E37504" w:rsidRPr="00B70432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 taċ-Chairman, il-Kumitat qabel li</w:t>
      </w:r>
      <w:r w:rsidR="00B70432" w:rsidRPr="00B70432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Uffiċċju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Nazzjonali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tal-Verifika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jagħmel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r w:rsidR="00B70432" w:rsidRPr="00B70432">
        <w:rPr>
          <w:rFonts w:ascii="Times New Roman" w:hAnsi="Times New Roman" w:cs="Times New Roman"/>
          <w:i/>
          <w:sz w:val="24"/>
          <w:szCs w:val="24"/>
        </w:rPr>
        <w:t>follow up</w:t>
      </w:r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fiha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jeżamina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janalizza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ppreparaw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uffiċjali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tal-Ministeru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għat-Turiżmu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l-</w:t>
      </w:r>
      <w:r w:rsidR="00B70432" w:rsidRPr="00B70432">
        <w:rPr>
          <w:rFonts w:ascii="Times New Roman" w:hAnsi="Times New Roman" w:cs="Times New Roman"/>
          <w:i/>
          <w:sz w:val="24"/>
          <w:szCs w:val="24"/>
        </w:rPr>
        <w:t>issues</w:t>
      </w:r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imqajma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fir-Rapport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Annwali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għas-sena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2012 u </w:t>
      </w:r>
      <w:proofErr w:type="spellStart"/>
      <w:r w:rsidR="00E602C5">
        <w:rPr>
          <w:rFonts w:ascii="Times New Roman" w:hAnsi="Times New Roman" w:cs="Times New Roman"/>
          <w:sz w:val="24"/>
          <w:szCs w:val="24"/>
        </w:rPr>
        <w:t>t</w:t>
      </w:r>
      <w:r w:rsidR="00B70432" w:rsidRPr="00B70432">
        <w:rPr>
          <w:rFonts w:ascii="Times New Roman" w:hAnsi="Times New Roman" w:cs="Times New Roman"/>
          <w:sz w:val="24"/>
          <w:szCs w:val="24"/>
        </w:rPr>
        <w:t>iġi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ppreżentat</w:t>
      </w:r>
      <w:r w:rsidR="00E602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r w:rsidR="00B70432" w:rsidRPr="00B70432">
        <w:rPr>
          <w:rFonts w:ascii="Times New Roman" w:hAnsi="Times New Roman" w:cs="Times New Roman"/>
          <w:i/>
          <w:sz w:val="24"/>
          <w:szCs w:val="24"/>
        </w:rPr>
        <w:t>summary</w:t>
      </w:r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tal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>-</w:t>
      </w:r>
      <w:r w:rsidR="00B70432" w:rsidRPr="00B70432">
        <w:rPr>
          <w:rFonts w:ascii="Times New Roman" w:hAnsi="Times New Roman" w:cs="Times New Roman"/>
          <w:i/>
          <w:sz w:val="24"/>
          <w:szCs w:val="24"/>
        </w:rPr>
        <w:t>findings</w:t>
      </w:r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lill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>-</w:t>
      </w:r>
      <w:r w:rsidR="00B70432"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istess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 sabiex ikun jista’ jara jekk kienx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hemmx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risposta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għall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>-</w:t>
      </w:r>
      <w:r w:rsidR="00B70432" w:rsidRPr="00B70432">
        <w:rPr>
          <w:rFonts w:ascii="Times New Roman" w:hAnsi="Times New Roman" w:cs="Times New Roman"/>
          <w:i/>
          <w:sz w:val="24"/>
          <w:szCs w:val="24"/>
        </w:rPr>
        <w:t>issues</w:t>
      </w:r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tqajmu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</w:rPr>
        <w:t xml:space="preserve"> f</w:t>
      </w:r>
      <w:r w:rsidR="00B70432" w:rsidRPr="00B70432">
        <w:rPr>
          <w:rFonts w:ascii="Times New Roman" w:hAnsi="Times New Roman" w:cs="Times New Roman"/>
          <w:sz w:val="24"/>
          <w:szCs w:val="24"/>
          <w:lang w:val="mt-MT"/>
        </w:rPr>
        <w:t>ir-R</w:t>
      </w:r>
      <w:proofErr w:type="spellStart"/>
      <w:r w:rsidR="00B70432" w:rsidRPr="00B70432">
        <w:rPr>
          <w:rFonts w:ascii="Times New Roman" w:hAnsi="Times New Roman" w:cs="Times New Roman"/>
          <w:sz w:val="24"/>
          <w:szCs w:val="24"/>
        </w:rPr>
        <w:t>apport</w:t>
      </w:r>
      <w:proofErr w:type="spellEnd"/>
      <w:r w:rsidR="00B70432" w:rsidRPr="00B70432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6D2801" w:rsidRPr="00B70432" w:rsidRDefault="006D2801" w:rsidP="00B70432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D2801" w:rsidRPr="00B70432" w:rsidRDefault="00444722" w:rsidP="00B704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B70432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D2801"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-Onor. Claudio Grech </w:t>
      </w:r>
      <w:r w:rsidR="00B70432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E37504" w:rsidRPr="00B70432">
        <w:rPr>
          <w:rFonts w:ascii="Times New Roman" w:hAnsi="Times New Roman" w:cs="Times New Roman"/>
          <w:sz w:val="24"/>
          <w:szCs w:val="24"/>
          <w:lang w:val="mt-MT"/>
        </w:rPr>
        <w:t>ssuġġerixxa li</w:t>
      </w:r>
      <w:r w:rsidR="00B70432"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 tittieħed bħala prattika li meta </w:t>
      </w:r>
      <w:r w:rsidR="00B70432">
        <w:rPr>
          <w:rFonts w:ascii="Times New Roman" w:hAnsi="Times New Roman" w:cs="Times New Roman"/>
          <w:sz w:val="24"/>
          <w:szCs w:val="24"/>
          <w:lang w:val="mt-MT"/>
        </w:rPr>
        <w:t>l-Kumitat ikun qed j</w:t>
      </w:r>
      <w:r w:rsidR="00B70432" w:rsidRPr="00B70432">
        <w:rPr>
          <w:rFonts w:ascii="Times New Roman" w:hAnsi="Times New Roman" w:cs="Times New Roman"/>
          <w:sz w:val="24"/>
          <w:szCs w:val="24"/>
          <w:lang w:val="mt-MT"/>
        </w:rPr>
        <w:t>iddiskut</w:t>
      </w:r>
      <w:r w:rsidR="00B70432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B70432"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70432" w:rsidRPr="00B70432">
        <w:rPr>
          <w:rFonts w:ascii="Times New Roman" w:hAnsi="Times New Roman" w:cs="Times New Roman"/>
          <w:i/>
          <w:sz w:val="24"/>
          <w:szCs w:val="24"/>
          <w:lang w:val="mt-MT"/>
        </w:rPr>
        <w:t>issues</w:t>
      </w:r>
      <w:r w:rsidR="00B70432"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 li jkunu tqajmu fuq </w:t>
      </w:r>
      <w:r w:rsidR="00B70432" w:rsidRPr="00B70432">
        <w:rPr>
          <w:rFonts w:ascii="Times New Roman" w:hAnsi="Times New Roman" w:cs="Times New Roman"/>
          <w:i/>
          <w:sz w:val="24"/>
          <w:szCs w:val="24"/>
          <w:lang w:val="mt-MT"/>
        </w:rPr>
        <w:t>audit</w:t>
      </w:r>
      <w:r w:rsidR="00B70432"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 li jkun ilu li sar, l-awtorità rispettiva jkollha l-fakultà li tissottometti dokumentazzjoni lill-Kumitat, jew </w:t>
      </w:r>
      <w:r w:rsidR="00B70432" w:rsidRPr="00B70432">
        <w:rPr>
          <w:rFonts w:ascii="Times New Roman" w:hAnsi="Times New Roman" w:cs="Times New Roman"/>
          <w:i/>
          <w:sz w:val="24"/>
          <w:szCs w:val="24"/>
          <w:lang w:val="mt-MT"/>
        </w:rPr>
        <w:t>through</w:t>
      </w:r>
      <w:r w:rsidR="00B70432"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 l-</w:t>
      </w:r>
      <w:r w:rsidR="00B70432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B70432"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wditur </w:t>
      </w:r>
      <w:r w:rsidR="00B70432">
        <w:rPr>
          <w:rFonts w:ascii="Times New Roman" w:hAnsi="Times New Roman" w:cs="Times New Roman"/>
          <w:sz w:val="24"/>
          <w:szCs w:val="24"/>
          <w:lang w:val="mt-MT"/>
        </w:rPr>
        <w:t xml:space="preserve">Ġenerali </w:t>
      </w:r>
      <w:r w:rsidR="00B70432" w:rsidRPr="00B70432">
        <w:rPr>
          <w:rFonts w:ascii="Times New Roman" w:hAnsi="Times New Roman" w:cs="Times New Roman"/>
          <w:sz w:val="24"/>
          <w:szCs w:val="24"/>
          <w:lang w:val="mt-MT"/>
        </w:rPr>
        <w:t>jew direttament hi</w:t>
      </w:r>
      <w:r w:rsidR="00E602C5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B70432"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biex jekk ikun hemm aspetti li ġew indirizzati </w:t>
      </w:r>
      <w:r w:rsidR="00B70432" w:rsidRPr="00B70432">
        <w:rPr>
          <w:rFonts w:ascii="Times New Roman" w:hAnsi="Times New Roman" w:cs="Times New Roman"/>
          <w:i/>
          <w:sz w:val="24"/>
          <w:szCs w:val="24"/>
          <w:lang w:val="mt-MT"/>
        </w:rPr>
        <w:t>in the process of</w:t>
      </w:r>
      <w:r w:rsidR="00B70432" w:rsidRPr="00B70432">
        <w:rPr>
          <w:rFonts w:ascii="Times New Roman" w:hAnsi="Times New Roman" w:cs="Times New Roman"/>
          <w:sz w:val="24"/>
          <w:szCs w:val="24"/>
          <w:lang w:val="mt-MT"/>
        </w:rPr>
        <w:t>, jew ġew artikolati</w:t>
      </w:r>
      <w:r w:rsidR="00B70432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B70432" w:rsidRPr="00B7043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70432">
        <w:rPr>
          <w:rFonts w:ascii="Times New Roman" w:hAnsi="Times New Roman" w:cs="Times New Roman"/>
          <w:sz w:val="24"/>
          <w:szCs w:val="24"/>
          <w:lang w:val="mt-MT"/>
        </w:rPr>
        <w:t>il-Kumitat ikun jaf bihom</w:t>
      </w:r>
      <w:r w:rsidR="00B70432" w:rsidRPr="00B7043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B70432" w:rsidRPr="00B70432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</w:p>
    <w:p w:rsidR="00226793" w:rsidRPr="00B70432" w:rsidRDefault="00226793" w:rsidP="00B7043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26793" w:rsidRPr="00B70432" w:rsidRDefault="00226793" w:rsidP="00B7043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70432">
        <w:rPr>
          <w:rFonts w:ascii="Times New Roman" w:hAnsi="Times New Roman" w:cs="Times New Roman"/>
          <w:sz w:val="24"/>
          <w:szCs w:val="24"/>
          <w:lang w:val="mt-MT"/>
        </w:rPr>
        <w:t>Il-Kumitat temm id-diskussjoni fuq d</w:t>
      </w:r>
      <w:r w:rsidR="00444722" w:rsidRPr="00B70432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B70432">
        <w:rPr>
          <w:rFonts w:ascii="Times New Roman" w:hAnsi="Times New Roman" w:cs="Times New Roman"/>
          <w:sz w:val="24"/>
          <w:szCs w:val="24"/>
          <w:lang w:val="mt-MT"/>
        </w:rPr>
        <w:t>n l-</w:t>
      </w:r>
      <w:r w:rsidRPr="00B70432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B70432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26793" w:rsidRPr="00B70432" w:rsidRDefault="00226793" w:rsidP="00B7043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7E22" w:rsidRPr="00B70432" w:rsidRDefault="00CD7E22" w:rsidP="00B7043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70432">
        <w:rPr>
          <w:rFonts w:ascii="Times New Roman" w:hAnsi="Times New Roman" w:cs="Times New Roman"/>
          <w:sz w:val="24"/>
          <w:szCs w:val="24"/>
          <w:lang w:val="mt-MT"/>
        </w:rPr>
        <w:t>Fit-8:</w:t>
      </w:r>
      <w:r w:rsidR="00226793" w:rsidRPr="00B70432">
        <w:rPr>
          <w:rFonts w:ascii="Times New Roman" w:hAnsi="Times New Roman" w:cs="Times New Roman"/>
          <w:sz w:val="24"/>
          <w:szCs w:val="24"/>
          <w:lang w:val="mt-MT"/>
        </w:rPr>
        <w:t>00</w:t>
      </w:r>
      <w:r w:rsidRPr="00B70432">
        <w:rPr>
          <w:rFonts w:ascii="Times New Roman" w:hAnsi="Times New Roman" w:cs="Times New Roman"/>
          <w:sz w:val="24"/>
          <w:szCs w:val="24"/>
          <w:lang w:val="mt-MT"/>
        </w:rPr>
        <w:t>p.m. il-Kumitat aġġorna.</w:t>
      </w: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7E2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602C5" w:rsidRDefault="00E602C5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602C5" w:rsidRPr="00B70432" w:rsidRDefault="00E602C5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70432">
        <w:rPr>
          <w:rFonts w:ascii="Times New Roman" w:hAnsi="Times New Roman" w:cs="Times New Roman"/>
          <w:b/>
          <w:sz w:val="24"/>
          <w:szCs w:val="24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43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</w:rPr>
        <w:t>SKRIVAN</w:t>
      </w:r>
      <w:r w:rsidRPr="00B70432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B7043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</w:rPr>
        <w:t>TAL</w:t>
      </w:r>
      <w:r w:rsidRPr="00B70432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70432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7E2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602C5" w:rsidRDefault="00E602C5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602C5" w:rsidRPr="00B70432" w:rsidRDefault="00E602C5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432">
        <w:rPr>
          <w:rFonts w:ascii="Times New Roman" w:hAnsi="Times New Roman" w:cs="Times New Roman"/>
          <w:b/>
          <w:sz w:val="24"/>
          <w:szCs w:val="24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B70432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B70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432">
        <w:rPr>
          <w:rFonts w:ascii="Times New Roman" w:hAnsi="Times New Roman" w:cs="Times New Roman"/>
          <w:b/>
          <w:sz w:val="24"/>
          <w:szCs w:val="24"/>
          <w:lang w:val="mt-MT"/>
        </w:rPr>
        <w:t>TONIO FENECH</w:t>
      </w:r>
      <w:r w:rsidRPr="00B70432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CD7E22" w:rsidRPr="00B70432" w:rsidRDefault="00CD7E22" w:rsidP="00B70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43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70432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B70432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CD7E22" w:rsidRPr="00B70432" w:rsidRDefault="00CD7E22" w:rsidP="00B704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9C0" w:rsidRPr="00B70432" w:rsidRDefault="003F19C0" w:rsidP="00B704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2801" w:rsidRPr="00B70432" w:rsidRDefault="006D2801" w:rsidP="00B7043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D2801" w:rsidRPr="00B70432" w:rsidSect="00E60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74D24"/>
    <w:multiLevelType w:val="hybridMultilevel"/>
    <w:tmpl w:val="35988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CD7E22"/>
    <w:rsid w:val="00031029"/>
    <w:rsid w:val="00055480"/>
    <w:rsid w:val="001F38F1"/>
    <w:rsid w:val="00226793"/>
    <w:rsid w:val="0024041A"/>
    <w:rsid w:val="002A3F64"/>
    <w:rsid w:val="00331D57"/>
    <w:rsid w:val="003F19C0"/>
    <w:rsid w:val="00444722"/>
    <w:rsid w:val="004C1AEE"/>
    <w:rsid w:val="00514C9C"/>
    <w:rsid w:val="005371DF"/>
    <w:rsid w:val="00554B8B"/>
    <w:rsid w:val="00582AF9"/>
    <w:rsid w:val="005F02C9"/>
    <w:rsid w:val="006664FF"/>
    <w:rsid w:val="006A6ED6"/>
    <w:rsid w:val="006D2801"/>
    <w:rsid w:val="00833320"/>
    <w:rsid w:val="008C302C"/>
    <w:rsid w:val="00AD23F5"/>
    <w:rsid w:val="00B02F8F"/>
    <w:rsid w:val="00B32704"/>
    <w:rsid w:val="00B70432"/>
    <w:rsid w:val="00BC2DE5"/>
    <w:rsid w:val="00CD7E22"/>
    <w:rsid w:val="00CF1FB4"/>
    <w:rsid w:val="00E37504"/>
    <w:rsid w:val="00E602C5"/>
    <w:rsid w:val="00ED4342"/>
    <w:rsid w:val="00ED7658"/>
    <w:rsid w:val="00EF5C4D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E22"/>
  </w:style>
  <w:style w:type="paragraph" w:styleId="Heading2">
    <w:name w:val="heading 2"/>
    <w:basedOn w:val="Normal"/>
    <w:next w:val="Normal"/>
    <w:link w:val="Heading2Char"/>
    <w:qFormat/>
    <w:rsid w:val="00CD7E2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D7E22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CD7E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cp:lastPrinted>2014-12-09T16:43:00Z</cp:lastPrinted>
  <dcterms:created xsi:type="dcterms:W3CDTF">2014-11-23T18:15:00Z</dcterms:created>
  <dcterms:modified xsi:type="dcterms:W3CDTF">2014-12-09T16:56:00Z</dcterms:modified>
</cp:coreProperties>
</file>