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CA" w:rsidRPr="00685D7A" w:rsidRDefault="00A939CA" w:rsidP="00A939CA">
      <w:pPr>
        <w:pStyle w:val="Heading2"/>
        <w:rPr>
          <w:rFonts w:ascii="Times New Roman" w:hAnsi="Times New Roman"/>
          <w:szCs w:val="24"/>
        </w:rPr>
      </w:pPr>
      <w:r w:rsidRPr="00685D7A">
        <w:rPr>
          <w:rFonts w:ascii="Times New Roman" w:hAnsi="Times New Roman"/>
          <w:szCs w:val="24"/>
        </w:rPr>
        <w:t>MINUTI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KAMRA TAD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IT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  <w:r w:rsidR="001E3956" w:rsidRPr="00685D7A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t-Tnejn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685D7A">
        <w:rPr>
          <w:rFonts w:ascii="Times New Roman" w:hAnsi="Times New Roman" w:cs="Times New Roman"/>
          <w:sz w:val="24"/>
          <w:szCs w:val="24"/>
        </w:rPr>
        <w:t>201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685D7A">
        <w:rPr>
          <w:rFonts w:ascii="Times New Roman" w:hAnsi="Times New Roman" w:cs="Times New Roman"/>
          <w:sz w:val="24"/>
          <w:szCs w:val="24"/>
        </w:rPr>
        <w:t>Il</w:t>
      </w:r>
      <w:r w:rsidRPr="00685D7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il</w:t>
      </w:r>
      <w:r w:rsidRPr="00685D7A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fil</w:t>
      </w:r>
      <w:r w:rsidRPr="00685D7A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il</w:t>
      </w:r>
      <w:r w:rsidRPr="00685D7A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Valletta, f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’12.02p.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m.</w:t>
      </w:r>
      <w:proofErr w:type="gramEnd"/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D7A">
        <w:rPr>
          <w:rFonts w:ascii="Times New Roman" w:hAnsi="Times New Roman" w:cs="Times New Roman"/>
          <w:sz w:val="24"/>
          <w:szCs w:val="24"/>
        </w:rPr>
        <w:t>L</w:t>
      </w:r>
      <w:r w:rsidRPr="00685D7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>.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D7A">
        <w:rPr>
          <w:rFonts w:ascii="Times New Roman" w:hAnsi="Times New Roman" w:cs="Times New Roman"/>
          <w:sz w:val="24"/>
          <w:szCs w:val="24"/>
        </w:rPr>
        <w:t>L</w:t>
      </w:r>
      <w:r w:rsidRPr="00685D7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685D7A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685D7A">
        <w:rPr>
          <w:rFonts w:ascii="Times New Roman" w:hAnsi="Times New Roman" w:cs="Times New Roman"/>
          <w:sz w:val="24"/>
          <w:szCs w:val="24"/>
        </w:rPr>
        <w:t>),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l-Onor. Edward Zammit Lewis</w:t>
      </w:r>
      <w:r w:rsidR="001E3956" w:rsidRPr="00685D7A">
        <w:rPr>
          <w:rFonts w:ascii="Times New Roman" w:hAnsi="Times New Roman" w:cs="Times New Roman"/>
          <w:sz w:val="24"/>
          <w:szCs w:val="24"/>
        </w:rPr>
        <w:t xml:space="preserve"> (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l-Onor. Chris Agius (Segretarju Parlamentari għar-Riċerka, Innovazzjoni, Żgħażagħ u Sport); l-Onor. Justyne Caruana (Segretarju Parlamentari għad-Drittijiet tal-Persuni b’Diżabilità u Anzjanità Attiva); l-Onor. Kristy Debono; u l-Onor. Beppe Fenech Adami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>.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85D7A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TALBA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D7A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685D7A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685D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9CA" w:rsidRPr="00685D7A" w:rsidRDefault="00A939CA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Il-Minuti tal-Laqgħa Nru. 5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it-23 ta’ Jannar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, 2015 ġew konfermati.</w:t>
      </w: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E7D2F" w:rsidRDefault="001E7D2F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E3956" w:rsidRPr="00685D7A" w:rsidRDefault="001E3956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1E3956" w:rsidRPr="00685D7A" w:rsidRDefault="001E3956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32D05" w:rsidRPr="00685D7A" w:rsidRDefault="00232D05" w:rsidP="00685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Iċ-Chairman informa lill-Kumitat li kien irċeva t-</w:t>
      </w:r>
      <w:r w:rsidRPr="00685D7A">
        <w:rPr>
          <w:rFonts w:ascii="Times New Roman" w:hAnsi="Times New Roman" w:cs="Times New Roman"/>
          <w:i/>
          <w:sz w:val="24"/>
          <w:szCs w:val="24"/>
          <w:lang w:val="mt-MT"/>
        </w:rPr>
        <w:t>terms of reference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mill-Uffiċċju tal-Awditur Ġenerali dwar it-talba </w:t>
      </w:r>
      <w:r w:rsidR="00685D7A">
        <w:rPr>
          <w:rFonts w:ascii="Times New Roman" w:hAnsi="Times New Roman" w:cs="Times New Roman"/>
          <w:sz w:val="24"/>
          <w:szCs w:val="24"/>
          <w:lang w:val="mt-MT"/>
        </w:rPr>
        <w:t xml:space="preserve">għal investigazzjoni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li kienet saret mill-Onor. Beppe Fenech Adami f’Laqgħa Nru. 57</w:t>
      </w:r>
      <w:r w:rsidR="001E7D2F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EF7F08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232D05" w:rsidRPr="00685D7A" w:rsidRDefault="00232D05" w:rsidP="00685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E3956" w:rsidRPr="00685D7A" w:rsidRDefault="00232D05" w:rsidP="00685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lastRenderedPageBreak/>
        <w:t>Fuq suġġeriment tal-Onor. Edward Zammit Lewis, il-Kumitat qabel li fit-</w:t>
      </w:r>
      <w:r w:rsidRPr="00685D7A">
        <w:rPr>
          <w:rFonts w:ascii="Times New Roman" w:hAnsi="Times New Roman" w:cs="Times New Roman"/>
          <w:i/>
          <w:sz w:val="24"/>
          <w:szCs w:val="24"/>
          <w:lang w:val="mt-MT"/>
        </w:rPr>
        <w:t>terms of reference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jidħol it-</w:t>
      </w:r>
      <w:r w:rsidRPr="00685D7A">
        <w:rPr>
          <w:rFonts w:ascii="Times New Roman" w:hAnsi="Times New Roman" w:cs="Times New Roman"/>
          <w:i/>
          <w:sz w:val="24"/>
          <w:szCs w:val="24"/>
          <w:lang w:val="mt-MT"/>
        </w:rPr>
        <w:t>timeframe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li kien semma l-Onor. Fenech Adami fit-talba oriġinali tiegħu</w:t>
      </w:r>
      <w:r w:rsidR="00685D7A" w:rsidRPr="00685D7A">
        <w:rPr>
          <w:rFonts w:ascii="Times New Roman" w:hAnsi="Times New Roman" w:cs="Times New Roman"/>
          <w:sz w:val="24"/>
          <w:szCs w:val="24"/>
          <w:lang w:val="mt-MT"/>
        </w:rPr>
        <w:t>, u ċ</w:t>
      </w:r>
      <w:r w:rsidR="004F0A0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685D7A" w:rsidRPr="00685D7A">
        <w:rPr>
          <w:rFonts w:ascii="Times New Roman" w:hAnsi="Times New Roman" w:cs="Times New Roman"/>
          <w:sz w:val="24"/>
          <w:szCs w:val="24"/>
          <w:lang w:val="mt-MT"/>
        </w:rPr>
        <w:t>oè li l-investigazzjoni kellha tħares lejn i</w:t>
      </w:r>
      <w:r w:rsidR="00EF7F08" w:rsidRPr="00685D7A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EF7F08" w:rsidRPr="00685D7A">
        <w:rPr>
          <w:rFonts w:ascii="Times New Roman" w:hAnsi="Times New Roman" w:cs="Times New Roman"/>
          <w:i/>
          <w:sz w:val="24"/>
          <w:szCs w:val="24"/>
          <w:lang w:val="mt-MT"/>
        </w:rPr>
        <w:t>hedging agreements</w:t>
      </w:r>
      <w:r w:rsidR="00EF7F08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kollha li kienu </w:t>
      </w:r>
      <w:r w:rsidR="00EF7F08" w:rsidRPr="00685D7A">
        <w:rPr>
          <w:rFonts w:ascii="Times New Roman" w:hAnsi="Times New Roman" w:cs="Times New Roman"/>
          <w:i/>
          <w:sz w:val="24"/>
          <w:szCs w:val="24"/>
          <w:lang w:val="mt-MT"/>
        </w:rPr>
        <w:t>in vigore</w:t>
      </w:r>
      <w:r w:rsidR="00EF7F08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fl-2014</w:t>
      </w:r>
      <w:r w:rsidR="00685D7A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u tkun tinkludi anke dawk l-</w:t>
      </w:r>
      <w:r w:rsidR="00685D7A" w:rsidRPr="001E7D2F">
        <w:rPr>
          <w:rFonts w:ascii="Times New Roman" w:hAnsi="Times New Roman" w:cs="Times New Roman"/>
          <w:i/>
          <w:sz w:val="24"/>
          <w:szCs w:val="24"/>
          <w:lang w:val="mt-MT"/>
        </w:rPr>
        <w:t>agreements</w:t>
      </w:r>
      <w:r w:rsidR="00685D7A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li saru qabel imma li kienu </w:t>
      </w:r>
      <w:r w:rsidR="00685D7A" w:rsidRPr="001E7D2F">
        <w:rPr>
          <w:rFonts w:ascii="Times New Roman" w:hAnsi="Times New Roman" w:cs="Times New Roman"/>
          <w:i/>
          <w:sz w:val="24"/>
          <w:szCs w:val="24"/>
          <w:lang w:val="mt-MT"/>
        </w:rPr>
        <w:t>in vigore</w:t>
      </w:r>
      <w:r w:rsidR="00685D7A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fl-2014.</w:t>
      </w:r>
    </w:p>
    <w:p w:rsidR="00685D7A" w:rsidRDefault="00685D7A" w:rsidP="00685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685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685D7A">
        <w:rPr>
          <w:rFonts w:ascii="Times New Roman" w:hAnsi="Times New Roman" w:cs="Times New Roman"/>
          <w:b/>
          <w:sz w:val="24"/>
          <w:szCs w:val="24"/>
        </w:rPr>
        <w:t>ERMESS LILL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</w:r>
      <w:r w:rsidRPr="00685D7A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D7A">
        <w:rPr>
          <w:rFonts w:ascii="Times New Roman" w:hAnsi="Times New Roman" w:cs="Times New Roman"/>
          <w:sz w:val="24"/>
          <w:szCs w:val="24"/>
        </w:rPr>
        <w:t>Il</w:t>
      </w:r>
      <w:r w:rsidRPr="00685D7A">
        <w:rPr>
          <w:rFonts w:ascii="Times New Roman" w:hAnsi="Times New Roman" w:cs="Times New Roman"/>
          <w:sz w:val="24"/>
          <w:szCs w:val="24"/>
        </w:rPr>
        <w:noBreakHyphen/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685D7A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685D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39CA" w:rsidRDefault="00A939CA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E7D2F" w:rsidRPr="00685D7A" w:rsidRDefault="001E7D2F" w:rsidP="001E7D2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685D7A">
        <w:rPr>
          <w:rFonts w:ascii="Times New Roman" w:hAnsi="Times New Roman" w:cs="Times New Roman"/>
          <w:b/>
          <w:sz w:val="24"/>
          <w:szCs w:val="24"/>
        </w:rPr>
        <w:t>RAPPORT TAL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685D7A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1E7D2F" w:rsidRPr="00685D7A" w:rsidRDefault="001E7D2F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L-Avukat Lawrence Gonzi ġie msejjaħ fil-Kamra tal-Kumitat sabiex ikompli jagħti t-testimonjanza tiegħu u kien imfakkar li għadu taħt ġurament. </w:t>
      </w:r>
    </w:p>
    <w:p w:rsidR="00A939CA" w:rsidRPr="00685D7A" w:rsidRDefault="00A939CA" w:rsidP="00A939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2:05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p.m.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-Avukat Gonzi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temm jagħti t-testimonjanza</w:t>
      </w:r>
      <w:r w:rsidR="005F6991">
        <w:rPr>
          <w:rFonts w:ascii="Times New Roman" w:hAnsi="Times New Roman" w:cs="Times New Roman"/>
          <w:sz w:val="24"/>
          <w:szCs w:val="24"/>
          <w:lang w:val="mt-MT"/>
        </w:rPr>
        <w:t xml:space="preserve"> tiegħu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07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p.m. iċ-Chairman aġġorna l-Kumitat għal nhar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11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2015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fis-6:30p.m. meta </w:t>
      </w:r>
      <w:r w:rsidR="005F6991">
        <w:rPr>
          <w:rFonts w:ascii="Times New Roman" w:hAnsi="Times New Roman" w:cs="Times New Roman"/>
          <w:sz w:val="24"/>
          <w:szCs w:val="24"/>
          <w:lang w:val="mt-MT"/>
        </w:rPr>
        <w:t xml:space="preserve">kienu mistennija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jagħt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t-testimonjanza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tagħhom l-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Avukat</w:t>
      </w:r>
      <w:r w:rsidR="00A33AC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Peter Grech, </w:t>
      </w:r>
      <w:r w:rsidR="004F0A0F">
        <w:rPr>
          <w:rFonts w:ascii="Times New Roman" w:hAnsi="Times New Roman" w:cs="Times New Roman"/>
          <w:sz w:val="24"/>
          <w:szCs w:val="24"/>
          <w:lang w:val="mt-MT"/>
        </w:rPr>
        <w:t xml:space="preserve">Avukat Ġenerali, </w:t>
      </w:r>
      <w:r w:rsidR="00A33AC6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1E3956" w:rsidRPr="00685D7A">
        <w:rPr>
          <w:rFonts w:ascii="Times New Roman" w:hAnsi="Times New Roman" w:cs="Times New Roman"/>
          <w:sz w:val="24"/>
          <w:szCs w:val="24"/>
          <w:lang w:val="mt-MT"/>
        </w:rPr>
        <w:t>s-Sinj. Cathy Farrugia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939CA" w:rsidRPr="00685D7A" w:rsidRDefault="00A939CA" w:rsidP="00A9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>SKRIVAN</w:t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>TAL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685D7A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685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685D7A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A939CA" w:rsidRPr="00685D7A" w:rsidRDefault="00A939CA" w:rsidP="00A93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85D7A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685D7A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A939CA" w:rsidRPr="00685D7A" w:rsidRDefault="00A939CA" w:rsidP="00A93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9C0" w:rsidRPr="00685D7A" w:rsidRDefault="003F19C0">
      <w:pPr>
        <w:rPr>
          <w:rFonts w:ascii="Times New Roman" w:hAnsi="Times New Roman" w:cs="Times New Roman"/>
          <w:sz w:val="24"/>
          <w:szCs w:val="24"/>
        </w:rPr>
      </w:pPr>
    </w:p>
    <w:sectPr w:rsidR="003F19C0" w:rsidRPr="00685D7A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A939CA"/>
    <w:rsid w:val="00031029"/>
    <w:rsid w:val="00055480"/>
    <w:rsid w:val="001E3956"/>
    <w:rsid w:val="001E7D2F"/>
    <w:rsid w:val="001F38F1"/>
    <w:rsid w:val="00232D05"/>
    <w:rsid w:val="002A3F64"/>
    <w:rsid w:val="002B52B8"/>
    <w:rsid w:val="00331D57"/>
    <w:rsid w:val="003F19C0"/>
    <w:rsid w:val="004C1AEE"/>
    <w:rsid w:val="004F0A0F"/>
    <w:rsid w:val="00582AF9"/>
    <w:rsid w:val="005F02C9"/>
    <w:rsid w:val="005F6991"/>
    <w:rsid w:val="00673011"/>
    <w:rsid w:val="00685D7A"/>
    <w:rsid w:val="006A6ED6"/>
    <w:rsid w:val="008C302C"/>
    <w:rsid w:val="009208F9"/>
    <w:rsid w:val="00931064"/>
    <w:rsid w:val="00A33AC6"/>
    <w:rsid w:val="00A939CA"/>
    <w:rsid w:val="00AD23F5"/>
    <w:rsid w:val="00AF5486"/>
    <w:rsid w:val="00B02F8F"/>
    <w:rsid w:val="00BB1393"/>
    <w:rsid w:val="00CF1FB4"/>
    <w:rsid w:val="00DE7E17"/>
    <w:rsid w:val="00ED4342"/>
    <w:rsid w:val="00ED7658"/>
    <w:rsid w:val="00EF5C4D"/>
    <w:rsid w:val="00EF7F08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CA"/>
  </w:style>
  <w:style w:type="paragraph" w:styleId="Heading2">
    <w:name w:val="heading 2"/>
    <w:basedOn w:val="Normal"/>
    <w:next w:val="Normal"/>
    <w:link w:val="Heading2Char"/>
    <w:qFormat/>
    <w:rsid w:val="00A939C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C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2015-02-17T12:01:00Z</dcterms:created>
  <dcterms:modified xsi:type="dcterms:W3CDTF">2015-03-09T10:42:00Z</dcterms:modified>
</cp:coreProperties>
</file>