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DE" w:rsidRPr="00845CAD" w:rsidRDefault="007C23DE" w:rsidP="007C23DE">
      <w:pPr>
        <w:ind w:right="191"/>
        <w:jc w:val="center"/>
        <w:rPr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65pt;height:106.8pt" o:ole="" fillcolor="window">
            <v:imagedata r:id="rId5" o:title=""/>
          </v:shape>
          <o:OLEObject Type="Embed" ProgID="PBrush" ShapeID="_x0000_i1025" DrawAspect="Content" ObjectID="_1522141368" r:id="rId6">
            <o:FieldCodes>\s \* mergeformat</o:FieldCodes>
          </o:OLEObject>
        </w:object>
      </w: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sz w:val="24"/>
          <w:szCs w:val="24"/>
        </w:rPr>
      </w:pPr>
    </w:p>
    <w:p w:rsidR="007C23DE" w:rsidRPr="00845CAD" w:rsidRDefault="007C23DE" w:rsidP="007C23DE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C83995" w:rsidRDefault="007C23DE" w:rsidP="007C23DE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90</w:t>
      </w: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845CAD">
        <w:rPr>
          <w:b/>
          <w:sz w:val="24"/>
          <w:szCs w:val="24"/>
        </w:rPr>
        <w:t xml:space="preserve">, </w:t>
      </w:r>
      <w:r w:rsidR="00E65A6B">
        <w:rPr>
          <w:b/>
          <w:sz w:val="24"/>
          <w:szCs w:val="24"/>
          <w:lang w:val="mt-MT"/>
        </w:rPr>
        <w:t>25</w:t>
      </w:r>
      <w:r>
        <w:rPr>
          <w:b/>
          <w:sz w:val="24"/>
          <w:szCs w:val="24"/>
        </w:rPr>
        <w:t xml:space="preserve">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 w:rsidR="00EB746D">
        <w:rPr>
          <w:b/>
          <w:sz w:val="24"/>
          <w:szCs w:val="24"/>
        </w:rPr>
        <w:t>April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7C23DE" w:rsidRPr="00845CAD" w:rsidRDefault="007C23DE" w:rsidP="007C23DE">
      <w:pPr>
        <w:ind w:right="191"/>
        <w:jc w:val="both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both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</w:t>
      </w:r>
      <w:r w:rsidR="007055C3">
        <w:rPr>
          <w:b/>
          <w:sz w:val="24"/>
          <w:szCs w:val="24"/>
          <w:lang w:val="mt-MT"/>
        </w:rPr>
        <w:t>25</w:t>
      </w:r>
      <w:r>
        <w:rPr>
          <w:b/>
          <w:sz w:val="24"/>
          <w:szCs w:val="24"/>
          <w:lang w:val="mt-MT"/>
        </w:rPr>
        <w:t xml:space="preserve">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 w:rsidR="00EB746D">
        <w:rPr>
          <w:b/>
          <w:sz w:val="24"/>
          <w:szCs w:val="24"/>
        </w:rPr>
        <w:t>April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7C23DE" w:rsidRPr="00845CAD" w:rsidRDefault="007C23DE" w:rsidP="007C23DE">
      <w:pPr>
        <w:ind w:right="191"/>
        <w:jc w:val="both"/>
        <w:rPr>
          <w:sz w:val="24"/>
          <w:szCs w:val="24"/>
          <w:lang w:val="mt-MT"/>
        </w:rPr>
      </w:pPr>
    </w:p>
    <w:p w:rsidR="00EB746D" w:rsidRDefault="007C23DE" w:rsidP="007C23DE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</w:p>
    <w:p w:rsidR="007C23DE" w:rsidRDefault="00EB746D" w:rsidP="007C23DE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Korrispondenza; </w:t>
      </w:r>
      <w:r w:rsidR="007C23DE">
        <w:rPr>
          <w:sz w:val="24"/>
          <w:szCs w:val="24"/>
          <w:lang w:val="mt-MT"/>
        </w:rPr>
        <w:t>u</w:t>
      </w:r>
    </w:p>
    <w:p w:rsidR="007C23DE" w:rsidRPr="00EB746D" w:rsidRDefault="00EB746D" w:rsidP="00EB746D">
      <w:pPr>
        <w:pStyle w:val="ListParagraph"/>
        <w:numPr>
          <w:ilvl w:val="0"/>
          <w:numId w:val="1"/>
        </w:numPr>
        <w:spacing w:after="160"/>
        <w:ind w:right="95"/>
        <w:jc w:val="both"/>
        <w:rPr>
          <w:i/>
          <w:sz w:val="24"/>
          <w:szCs w:val="24"/>
          <w:lang w:val="mt-MT"/>
        </w:rPr>
      </w:pPr>
      <w:proofErr w:type="spellStart"/>
      <w:r w:rsidRPr="00EB746D">
        <w:rPr>
          <w:sz w:val="24"/>
          <w:szCs w:val="24"/>
          <w:lang w:val="en-GB" w:eastAsia="en-GB"/>
        </w:rPr>
        <w:t>Smigħ</w:t>
      </w:r>
      <w:proofErr w:type="spellEnd"/>
      <w:r w:rsidRPr="00EB746D">
        <w:rPr>
          <w:sz w:val="24"/>
          <w:szCs w:val="24"/>
          <w:lang w:val="en-GB" w:eastAsia="en-GB"/>
        </w:rPr>
        <w:t xml:space="preserve"> </w:t>
      </w:r>
      <w:proofErr w:type="spellStart"/>
      <w:r w:rsidRPr="00EB746D">
        <w:rPr>
          <w:sz w:val="24"/>
          <w:szCs w:val="24"/>
          <w:lang w:val="en-GB" w:eastAsia="en-GB"/>
        </w:rPr>
        <w:t>ta</w:t>
      </w:r>
      <w:proofErr w:type="spellEnd"/>
      <w:r w:rsidRPr="00EB746D">
        <w:rPr>
          <w:sz w:val="24"/>
          <w:szCs w:val="24"/>
          <w:lang w:val="en-GB" w:eastAsia="en-GB"/>
        </w:rPr>
        <w:t>’</w:t>
      </w:r>
      <w:r w:rsidRPr="00EB746D">
        <w:rPr>
          <w:sz w:val="24"/>
          <w:szCs w:val="24"/>
          <w:lang w:val="mt-MT" w:eastAsia="en-GB"/>
        </w:rPr>
        <w:t xml:space="preserve"> xhieda mill-Onor. Michael Falzon u </w:t>
      </w:r>
      <w:r>
        <w:rPr>
          <w:sz w:val="24"/>
          <w:szCs w:val="24"/>
          <w:lang w:val="mt-MT" w:eastAsia="en-GB"/>
        </w:rPr>
        <w:t>mi</w:t>
      </w:r>
      <w:r w:rsidRPr="00EB746D">
        <w:rPr>
          <w:sz w:val="24"/>
          <w:szCs w:val="24"/>
          <w:lang w:val="mt-MT" w:eastAsia="en-GB"/>
        </w:rPr>
        <w:t>s-Sur Carmel Camilleri dwar l-</w:t>
      </w:r>
      <w:r w:rsidR="0062057B" w:rsidRPr="0062057B">
        <w:rPr>
          <w:i/>
          <w:sz w:val="24"/>
          <w:szCs w:val="24"/>
          <w:lang w:val="mt-MT" w:eastAsia="en-GB"/>
        </w:rPr>
        <w:t>affidavits</w:t>
      </w:r>
      <w:r w:rsidR="0062057B">
        <w:rPr>
          <w:sz w:val="24"/>
          <w:szCs w:val="24"/>
          <w:lang w:val="mt-MT" w:eastAsia="en-GB"/>
        </w:rPr>
        <w:t xml:space="preserve"> </w:t>
      </w:r>
      <w:r w:rsidRPr="00EB746D">
        <w:rPr>
          <w:sz w:val="24"/>
          <w:szCs w:val="24"/>
          <w:lang w:val="mt-MT" w:eastAsia="en-GB"/>
        </w:rPr>
        <w:t>li għaml</w:t>
      </w:r>
      <w:r>
        <w:rPr>
          <w:sz w:val="24"/>
          <w:szCs w:val="24"/>
          <w:lang w:val="mt-MT" w:eastAsia="en-GB"/>
        </w:rPr>
        <w:t>u</w:t>
      </w:r>
      <w:r w:rsidRPr="00EB746D">
        <w:rPr>
          <w:sz w:val="24"/>
          <w:szCs w:val="24"/>
          <w:lang w:val="mt-MT" w:eastAsia="en-GB"/>
        </w:rPr>
        <w:t xml:space="preserve"> </w:t>
      </w:r>
      <w:r w:rsidR="0062057B">
        <w:rPr>
          <w:sz w:val="24"/>
          <w:szCs w:val="24"/>
          <w:lang w:val="mt-MT" w:eastAsia="en-GB"/>
        </w:rPr>
        <w:t xml:space="preserve">individwalment </w:t>
      </w:r>
      <w:r w:rsidRPr="00EB746D">
        <w:rPr>
          <w:sz w:val="24"/>
          <w:szCs w:val="24"/>
          <w:lang w:val="mt-MT" w:eastAsia="en-GB"/>
        </w:rPr>
        <w:t xml:space="preserve">fir-rigward tal-każ tal-esproprjazzjoni tal-proprjetà li tinsab </w:t>
      </w:r>
      <w:r w:rsidR="0062057B">
        <w:rPr>
          <w:sz w:val="24"/>
          <w:szCs w:val="24"/>
          <w:lang w:val="mt-MT" w:eastAsia="en-GB"/>
        </w:rPr>
        <w:t xml:space="preserve">f’numru </w:t>
      </w:r>
      <w:r w:rsidRPr="00EB746D">
        <w:rPr>
          <w:sz w:val="24"/>
          <w:szCs w:val="24"/>
          <w:lang w:val="mt-MT" w:eastAsia="en-GB"/>
        </w:rPr>
        <w:t xml:space="preserve">36, Triq Zekka, </w:t>
      </w:r>
      <w:r>
        <w:rPr>
          <w:sz w:val="24"/>
          <w:szCs w:val="24"/>
          <w:lang w:val="mt-MT" w:eastAsia="en-GB"/>
        </w:rPr>
        <w:t>i</w:t>
      </w:r>
      <w:r w:rsidRPr="00EB746D">
        <w:rPr>
          <w:sz w:val="24"/>
          <w:szCs w:val="24"/>
          <w:lang w:val="mt-MT" w:eastAsia="en-GB"/>
        </w:rPr>
        <w:t>l-Belt Valletta.</w:t>
      </w:r>
    </w:p>
    <w:p w:rsidR="007C23DE" w:rsidRPr="007539C7" w:rsidRDefault="007C23DE" w:rsidP="00EB746D">
      <w:pPr>
        <w:ind w:right="191"/>
        <w:jc w:val="both"/>
        <w:rPr>
          <w:b/>
          <w:sz w:val="24"/>
          <w:szCs w:val="24"/>
        </w:rPr>
      </w:pPr>
    </w:p>
    <w:p w:rsidR="007C23DE" w:rsidRDefault="007C23DE" w:rsidP="007C23DE">
      <w:pPr>
        <w:ind w:right="191"/>
        <w:jc w:val="both"/>
        <w:rPr>
          <w:b/>
          <w:sz w:val="24"/>
          <w:szCs w:val="24"/>
        </w:rPr>
      </w:pPr>
    </w:p>
    <w:p w:rsidR="007C23DE" w:rsidRDefault="007C23DE" w:rsidP="007C23DE">
      <w:pPr>
        <w:ind w:right="191"/>
        <w:jc w:val="both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both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both"/>
        <w:rPr>
          <w:b/>
          <w:sz w:val="24"/>
          <w:szCs w:val="24"/>
        </w:rPr>
      </w:pPr>
    </w:p>
    <w:p w:rsidR="007C23DE" w:rsidRPr="00845CAD" w:rsidRDefault="007C23DE" w:rsidP="007C23DE">
      <w:pPr>
        <w:ind w:right="191"/>
        <w:jc w:val="both"/>
        <w:rPr>
          <w:sz w:val="24"/>
          <w:szCs w:val="24"/>
        </w:rPr>
      </w:pPr>
    </w:p>
    <w:p w:rsidR="007C23DE" w:rsidRPr="00845CAD" w:rsidRDefault="007C23DE" w:rsidP="007C23DE">
      <w:pPr>
        <w:ind w:right="191"/>
        <w:jc w:val="both"/>
        <w:rPr>
          <w:sz w:val="24"/>
          <w:szCs w:val="24"/>
        </w:rPr>
      </w:pPr>
    </w:p>
    <w:p w:rsidR="007C23DE" w:rsidRPr="00932C4A" w:rsidRDefault="00EB746D" w:rsidP="007C23DE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6</w:t>
      </w:r>
      <w:r w:rsidR="007C23DE" w:rsidRPr="00845CA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April</w:t>
      </w:r>
      <w:r w:rsidR="007C23DE" w:rsidRPr="00845CAD">
        <w:rPr>
          <w:b/>
          <w:sz w:val="24"/>
          <w:szCs w:val="24"/>
          <w:lang w:val="mt-MT"/>
        </w:rPr>
        <w:t xml:space="preserve"> 2016</w:t>
      </w:r>
      <w:r w:rsidR="007C23DE" w:rsidRPr="00845CAD">
        <w:rPr>
          <w:b/>
          <w:sz w:val="24"/>
          <w:szCs w:val="24"/>
          <w:lang w:val="mt-MT"/>
        </w:rPr>
        <w:tab/>
      </w:r>
      <w:r w:rsidR="007C23DE" w:rsidRPr="00845CAD">
        <w:rPr>
          <w:b/>
          <w:sz w:val="24"/>
          <w:szCs w:val="24"/>
        </w:rPr>
        <w:tab/>
      </w:r>
      <w:r w:rsidR="007C23DE" w:rsidRPr="00845CAD">
        <w:rPr>
          <w:b/>
          <w:sz w:val="24"/>
          <w:szCs w:val="24"/>
        </w:rPr>
        <w:tab/>
      </w:r>
      <w:r w:rsidR="007C23DE" w:rsidRPr="00845CAD">
        <w:rPr>
          <w:b/>
          <w:sz w:val="24"/>
          <w:szCs w:val="24"/>
        </w:rPr>
        <w:tab/>
      </w:r>
      <w:r w:rsidR="007C23DE" w:rsidRPr="00845CAD">
        <w:rPr>
          <w:b/>
          <w:sz w:val="24"/>
          <w:szCs w:val="24"/>
          <w:lang w:val="mt-MT"/>
        </w:rPr>
        <w:tab/>
      </w:r>
      <w:r w:rsidR="007C23DE" w:rsidRPr="00845CAD">
        <w:rPr>
          <w:b/>
          <w:sz w:val="24"/>
          <w:szCs w:val="24"/>
        </w:rPr>
        <w:t>SKRIVAN TAL-KAMRA</w:t>
      </w:r>
    </w:p>
    <w:p w:rsidR="007C23DE" w:rsidRPr="00845CAD" w:rsidRDefault="007C23DE" w:rsidP="007C23DE">
      <w:pPr>
        <w:rPr>
          <w:sz w:val="24"/>
          <w:szCs w:val="24"/>
        </w:rPr>
      </w:pPr>
    </w:p>
    <w:p w:rsidR="007C23DE" w:rsidRPr="00845CAD" w:rsidRDefault="007C23DE" w:rsidP="007C23DE">
      <w:pPr>
        <w:rPr>
          <w:sz w:val="24"/>
          <w:szCs w:val="24"/>
        </w:rPr>
      </w:pPr>
    </w:p>
    <w:p w:rsidR="007C23DE" w:rsidRDefault="007C23DE" w:rsidP="007C23DE"/>
    <w:sectPr w:rsidR="007C23DE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D57EDDDC"/>
    <w:lvl w:ilvl="0" w:tplc="BC4EA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7C23DE"/>
    <w:rsid w:val="00147F71"/>
    <w:rsid w:val="003849E1"/>
    <w:rsid w:val="005E15CC"/>
    <w:rsid w:val="0062057B"/>
    <w:rsid w:val="007055C3"/>
    <w:rsid w:val="007C23DE"/>
    <w:rsid w:val="00892A7B"/>
    <w:rsid w:val="00E17B15"/>
    <w:rsid w:val="00E65A6B"/>
    <w:rsid w:val="00EB746D"/>
    <w:rsid w:val="00F61664"/>
    <w:rsid w:val="00F6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23DE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3DE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C2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2016-04-06T12:18:00Z</dcterms:created>
  <dcterms:modified xsi:type="dcterms:W3CDTF">2016-04-14T10:16:00Z</dcterms:modified>
</cp:coreProperties>
</file>