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64F" w:rsidRPr="00A66470" w:rsidRDefault="00D8764F" w:rsidP="00D8764F">
      <w:pPr>
        <w:tabs>
          <w:tab w:val="left" w:pos="1350"/>
        </w:tabs>
        <w:ind w:right="-7"/>
        <w:rPr>
          <w:rFonts w:ascii="Times New Roman" w:hAnsi="Times New Roman"/>
          <w:b/>
          <w:szCs w:val="24"/>
        </w:rPr>
      </w:pPr>
      <w:r w:rsidRPr="00A66470">
        <w:rPr>
          <w:rFonts w:ascii="Times New Roman" w:hAnsi="Times New Roman"/>
          <w:b/>
          <w:szCs w:val="24"/>
        </w:rPr>
        <w:t xml:space="preserve">MINUTI </w:t>
      </w:r>
    </w:p>
    <w:p w:rsidR="00D8764F" w:rsidRPr="00A66470" w:rsidRDefault="00D8764F" w:rsidP="00D8764F">
      <w:pPr>
        <w:ind w:right="-7"/>
        <w:rPr>
          <w:rFonts w:ascii="Times New Roman" w:hAnsi="Times New Roman"/>
          <w:b/>
          <w:szCs w:val="24"/>
        </w:rPr>
      </w:pPr>
    </w:p>
    <w:p w:rsidR="00D8764F" w:rsidRPr="00A66470" w:rsidRDefault="00D8764F" w:rsidP="00D8764F">
      <w:pPr>
        <w:ind w:right="-7"/>
        <w:rPr>
          <w:rFonts w:ascii="Times New Roman" w:hAnsi="Times New Roman"/>
          <w:b/>
          <w:szCs w:val="24"/>
        </w:rPr>
      </w:pPr>
    </w:p>
    <w:p w:rsidR="00D8764F" w:rsidRPr="00A66470" w:rsidRDefault="00D8764F" w:rsidP="00D8764F">
      <w:pPr>
        <w:ind w:right="-7"/>
        <w:rPr>
          <w:rFonts w:ascii="Times New Roman" w:hAnsi="Times New Roman"/>
          <w:b/>
          <w:szCs w:val="24"/>
        </w:rPr>
      </w:pPr>
    </w:p>
    <w:p w:rsidR="00D8764F" w:rsidRPr="00A66470" w:rsidRDefault="00D8764F" w:rsidP="00D8764F">
      <w:pPr>
        <w:ind w:right="-7"/>
        <w:rPr>
          <w:rFonts w:ascii="Times New Roman" w:hAnsi="Times New Roman"/>
          <w:b/>
          <w:szCs w:val="24"/>
        </w:rPr>
      </w:pPr>
      <w:r w:rsidRPr="00A66470">
        <w:rPr>
          <w:rFonts w:ascii="Times New Roman" w:hAnsi="Times New Roman"/>
          <w:b/>
          <w:szCs w:val="24"/>
        </w:rPr>
        <w:t>KAMRA TAD</w:t>
      </w:r>
      <w:r>
        <w:rPr>
          <w:rFonts w:ascii="Times New Roman" w:hAnsi="Times New Roman"/>
          <w:b/>
          <w:szCs w:val="24"/>
          <w:lang w:val="mt-MT"/>
        </w:rPr>
        <w:t>-</w:t>
      </w:r>
      <w:r w:rsidRPr="00A66470">
        <w:rPr>
          <w:rFonts w:ascii="Times New Roman" w:hAnsi="Times New Roman"/>
          <w:b/>
          <w:szCs w:val="24"/>
        </w:rPr>
        <w:t>DEPUTATI</w:t>
      </w:r>
    </w:p>
    <w:p w:rsidR="00D8764F" w:rsidRPr="00A66470" w:rsidRDefault="00D8764F" w:rsidP="00D8764F">
      <w:pPr>
        <w:ind w:right="-7"/>
        <w:rPr>
          <w:rFonts w:ascii="Times New Roman" w:hAnsi="Times New Roman"/>
          <w:b/>
          <w:szCs w:val="24"/>
        </w:rPr>
      </w:pPr>
    </w:p>
    <w:p w:rsidR="00D8764F" w:rsidRPr="00A66470" w:rsidRDefault="00D8764F" w:rsidP="00D8764F">
      <w:pPr>
        <w:ind w:right="-7"/>
        <w:rPr>
          <w:rFonts w:ascii="Times New Roman" w:hAnsi="Times New Roman"/>
          <w:b/>
          <w:szCs w:val="24"/>
        </w:rPr>
      </w:pPr>
    </w:p>
    <w:p w:rsidR="00D8764F" w:rsidRPr="00A66470" w:rsidRDefault="00D8764F" w:rsidP="00D8764F">
      <w:pPr>
        <w:ind w:right="-7"/>
        <w:rPr>
          <w:rFonts w:ascii="Times New Roman" w:hAnsi="Times New Roman"/>
          <w:b/>
          <w:szCs w:val="24"/>
        </w:rPr>
      </w:pPr>
      <w:r w:rsidRPr="00A66470">
        <w:rPr>
          <w:rFonts w:ascii="Times New Roman" w:hAnsi="Times New Roman"/>
          <w:b/>
          <w:szCs w:val="24"/>
        </w:rPr>
        <w:t>IT</w:t>
      </w:r>
      <w:r>
        <w:rPr>
          <w:rFonts w:ascii="Times New Roman" w:hAnsi="Times New Roman"/>
          <w:b/>
          <w:szCs w:val="24"/>
        </w:rPr>
        <w:t>-</w:t>
      </w:r>
      <w:r w:rsidRPr="00A66470">
        <w:rPr>
          <w:rFonts w:ascii="Times New Roman" w:hAnsi="Times New Roman"/>
          <w:b/>
          <w:szCs w:val="24"/>
        </w:rPr>
        <w:t>TNAX</w:t>
      </w:r>
      <w:r>
        <w:rPr>
          <w:rFonts w:ascii="Times New Roman" w:hAnsi="Times New Roman"/>
          <w:b/>
          <w:szCs w:val="24"/>
        </w:rPr>
        <w:t>-</w:t>
      </w:r>
      <w:r w:rsidRPr="00A66470">
        <w:rPr>
          <w:rFonts w:ascii="Times New Roman" w:hAnsi="Times New Roman"/>
          <w:b/>
          <w:szCs w:val="24"/>
        </w:rPr>
        <w:t>IL PARLAMENT</w:t>
      </w:r>
    </w:p>
    <w:p w:rsidR="00D8764F" w:rsidRPr="00A66470" w:rsidRDefault="00D8764F" w:rsidP="00D8764F">
      <w:pPr>
        <w:ind w:right="-7"/>
        <w:rPr>
          <w:rFonts w:ascii="Times New Roman" w:hAnsi="Times New Roman"/>
          <w:b/>
          <w:szCs w:val="24"/>
        </w:rPr>
      </w:pPr>
    </w:p>
    <w:p w:rsidR="00D8764F" w:rsidRPr="00A66470" w:rsidRDefault="00D8764F" w:rsidP="00D8764F">
      <w:pPr>
        <w:ind w:right="-7"/>
        <w:rPr>
          <w:rFonts w:ascii="Times New Roman" w:hAnsi="Times New Roman"/>
          <w:b/>
          <w:szCs w:val="24"/>
        </w:rPr>
      </w:pPr>
    </w:p>
    <w:p w:rsidR="00D8764F" w:rsidRPr="00A66470" w:rsidRDefault="00D8764F" w:rsidP="00D8764F">
      <w:pPr>
        <w:ind w:right="-7"/>
        <w:rPr>
          <w:rFonts w:ascii="Times New Roman" w:hAnsi="Times New Roman"/>
          <w:b/>
          <w:szCs w:val="24"/>
        </w:rPr>
      </w:pPr>
      <w:r w:rsidRPr="00A66470">
        <w:rPr>
          <w:rFonts w:ascii="Times New Roman" w:hAnsi="Times New Roman"/>
          <w:b/>
          <w:szCs w:val="24"/>
        </w:rPr>
        <w:t>KUMITAT PERMANENTI DWAR L</w:t>
      </w:r>
      <w:r>
        <w:rPr>
          <w:rFonts w:ascii="Times New Roman" w:hAnsi="Times New Roman"/>
          <w:b/>
          <w:szCs w:val="24"/>
        </w:rPr>
        <w:t>-</w:t>
      </w:r>
      <w:r w:rsidRPr="00A66470">
        <w:rPr>
          <w:rFonts w:ascii="Times New Roman" w:hAnsi="Times New Roman"/>
          <w:b/>
          <w:szCs w:val="24"/>
        </w:rPr>
        <w:t>AFFARIJIET EKONOMIĊI U FINANZJARJI</w:t>
      </w:r>
    </w:p>
    <w:p w:rsidR="00D8764F" w:rsidRPr="00A66470" w:rsidRDefault="00D8764F" w:rsidP="00D8764F">
      <w:pPr>
        <w:ind w:right="-7"/>
        <w:rPr>
          <w:rFonts w:ascii="Times New Roman" w:hAnsi="Times New Roman"/>
          <w:b/>
          <w:szCs w:val="24"/>
        </w:rPr>
      </w:pPr>
    </w:p>
    <w:p w:rsidR="00D8764F" w:rsidRPr="00A66470" w:rsidRDefault="00D8764F" w:rsidP="00D8764F">
      <w:pPr>
        <w:ind w:right="-7"/>
        <w:rPr>
          <w:rFonts w:ascii="Times New Roman" w:hAnsi="Times New Roman"/>
          <w:b/>
          <w:szCs w:val="24"/>
        </w:rPr>
      </w:pPr>
    </w:p>
    <w:p w:rsidR="00D8764F" w:rsidRPr="00424BAD" w:rsidRDefault="00D8764F" w:rsidP="00D8764F">
      <w:pPr>
        <w:ind w:right="-7"/>
        <w:rPr>
          <w:rFonts w:ascii="Times New Roman" w:hAnsi="Times New Roman"/>
          <w:szCs w:val="24"/>
          <w:lang w:val="mt-MT"/>
        </w:rPr>
      </w:pPr>
      <w:r w:rsidRPr="00A66470">
        <w:rPr>
          <w:rFonts w:ascii="Times New Roman" w:hAnsi="Times New Roman"/>
          <w:b/>
          <w:szCs w:val="24"/>
        </w:rPr>
        <w:t xml:space="preserve">LAQGĦA NRU </w:t>
      </w:r>
      <w:r>
        <w:rPr>
          <w:rFonts w:ascii="Times New Roman" w:hAnsi="Times New Roman"/>
          <w:b/>
          <w:szCs w:val="24"/>
          <w:lang w:val="mt-MT"/>
        </w:rPr>
        <w:t>4</w:t>
      </w:r>
    </w:p>
    <w:p w:rsidR="00D8764F" w:rsidRPr="00A66470" w:rsidRDefault="00D8764F" w:rsidP="00D8764F">
      <w:pPr>
        <w:ind w:right="-7"/>
        <w:rPr>
          <w:rFonts w:ascii="Times New Roman" w:hAnsi="Times New Roman"/>
          <w:szCs w:val="24"/>
        </w:rPr>
      </w:pPr>
    </w:p>
    <w:p w:rsidR="00D8764F" w:rsidRPr="00A66470" w:rsidRDefault="00D8764F" w:rsidP="00D8764F">
      <w:pPr>
        <w:ind w:right="-7"/>
        <w:rPr>
          <w:rFonts w:ascii="Times New Roman" w:hAnsi="Times New Roman"/>
          <w:szCs w:val="24"/>
        </w:rPr>
      </w:pPr>
    </w:p>
    <w:p w:rsidR="00D8764F" w:rsidRPr="00A66470" w:rsidRDefault="00D8764F" w:rsidP="00D8764F">
      <w:pPr>
        <w:ind w:right="-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mt-MT"/>
        </w:rPr>
        <w:t>L-Erbgħa</w:t>
      </w:r>
      <w:r w:rsidRPr="00A66470">
        <w:rPr>
          <w:rFonts w:ascii="Times New Roman" w:hAnsi="Times New Roman"/>
          <w:szCs w:val="24"/>
        </w:rPr>
        <w:t>, </w:t>
      </w:r>
      <w:r>
        <w:rPr>
          <w:rFonts w:ascii="Times New Roman" w:hAnsi="Times New Roman"/>
          <w:szCs w:val="24"/>
          <w:lang w:val="mt-MT"/>
        </w:rPr>
        <w:t>30</w:t>
      </w:r>
      <w:r w:rsidRPr="00A66470">
        <w:rPr>
          <w:rFonts w:ascii="Times New Roman" w:hAnsi="Times New Roman"/>
          <w:szCs w:val="24"/>
        </w:rPr>
        <w:t xml:space="preserve"> ta’ </w:t>
      </w:r>
      <w:r>
        <w:rPr>
          <w:rFonts w:ascii="Times New Roman" w:hAnsi="Times New Roman"/>
          <w:szCs w:val="24"/>
          <w:lang w:val="mt-MT"/>
        </w:rPr>
        <w:t xml:space="preserve">Ottubru </w:t>
      </w:r>
      <w:r w:rsidRPr="00A66470">
        <w:rPr>
          <w:rFonts w:ascii="Times New Roman" w:hAnsi="Times New Roman"/>
          <w:szCs w:val="24"/>
        </w:rPr>
        <w:t>2013</w:t>
      </w:r>
    </w:p>
    <w:p w:rsidR="00D8764F" w:rsidRPr="00A66470" w:rsidRDefault="00D8764F" w:rsidP="00D8764F">
      <w:pPr>
        <w:ind w:right="-7"/>
        <w:rPr>
          <w:rFonts w:ascii="Times New Roman" w:hAnsi="Times New Roman"/>
          <w:szCs w:val="24"/>
        </w:rPr>
      </w:pPr>
    </w:p>
    <w:p w:rsidR="00D8764F" w:rsidRPr="00A66470" w:rsidRDefault="00D8764F" w:rsidP="00D8764F">
      <w:pPr>
        <w:ind w:right="-7"/>
        <w:rPr>
          <w:rFonts w:ascii="Times New Roman" w:hAnsi="Times New Roman"/>
          <w:szCs w:val="24"/>
        </w:rPr>
      </w:pPr>
    </w:p>
    <w:p w:rsidR="00D8764F" w:rsidRPr="00A66470" w:rsidRDefault="00D8764F" w:rsidP="00D8764F">
      <w:pPr>
        <w:ind w:right="-7"/>
        <w:rPr>
          <w:rFonts w:ascii="Times New Roman" w:hAnsi="Times New Roman"/>
          <w:szCs w:val="24"/>
        </w:rPr>
      </w:pPr>
      <w:r w:rsidRPr="00A66470">
        <w:rPr>
          <w:rFonts w:ascii="Times New Roman" w:hAnsi="Times New Roman"/>
          <w:szCs w:val="24"/>
        </w:rPr>
        <w:t>Il</w:t>
      </w:r>
      <w:r>
        <w:rPr>
          <w:rFonts w:ascii="Times New Roman" w:hAnsi="Times New Roman"/>
          <w:szCs w:val="24"/>
        </w:rPr>
        <w:t>-</w:t>
      </w:r>
      <w:r w:rsidRPr="00A66470">
        <w:rPr>
          <w:rFonts w:ascii="Times New Roman" w:hAnsi="Times New Roman"/>
          <w:szCs w:val="24"/>
        </w:rPr>
        <w:t>Kumitat Permanenti dwar l</w:t>
      </w:r>
      <w:r>
        <w:rPr>
          <w:rFonts w:ascii="Times New Roman" w:hAnsi="Times New Roman"/>
          <w:szCs w:val="24"/>
        </w:rPr>
        <w:t>-</w:t>
      </w:r>
      <w:r w:rsidRPr="00A66470">
        <w:rPr>
          <w:rFonts w:ascii="Times New Roman" w:hAnsi="Times New Roman"/>
          <w:szCs w:val="24"/>
        </w:rPr>
        <w:t>Affarijiet Ekonomiċi u Finanzjarji ltaqa’ fil</w:t>
      </w:r>
      <w:r>
        <w:rPr>
          <w:rFonts w:ascii="Times New Roman" w:hAnsi="Times New Roman"/>
          <w:szCs w:val="24"/>
        </w:rPr>
        <w:t>-</w:t>
      </w:r>
      <w:r w:rsidRPr="00A66470">
        <w:rPr>
          <w:rFonts w:ascii="Times New Roman" w:hAnsi="Times New Roman"/>
          <w:szCs w:val="24"/>
        </w:rPr>
        <w:t>Palazz, il</w:t>
      </w:r>
      <w:r>
        <w:rPr>
          <w:rFonts w:ascii="Times New Roman" w:hAnsi="Times New Roman"/>
          <w:szCs w:val="24"/>
        </w:rPr>
        <w:t>-</w:t>
      </w:r>
      <w:r w:rsidRPr="00A66470">
        <w:rPr>
          <w:rFonts w:ascii="Times New Roman" w:hAnsi="Times New Roman"/>
          <w:szCs w:val="24"/>
        </w:rPr>
        <w:t>Belt</w:t>
      </w:r>
      <w:r>
        <w:rPr>
          <w:rFonts w:ascii="Times New Roman" w:hAnsi="Times New Roman"/>
          <w:szCs w:val="24"/>
        </w:rPr>
        <w:t xml:space="preserve"> Valletta, </w:t>
      </w:r>
      <w:r w:rsidRPr="00A66470">
        <w:rPr>
          <w:rFonts w:ascii="Times New Roman" w:hAnsi="Times New Roman"/>
          <w:szCs w:val="24"/>
        </w:rPr>
        <w:t>fis</w:t>
      </w:r>
      <w:r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  <w:lang w:val="mt-MT"/>
        </w:rPr>
        <w:t>7</w:t>
      </w:r>
      <w:r w:rsidRPr="00A66470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  <w:lang w:val="mt-MT"/>
        </w:rPr>
        <w:t>29</w:t>
      </w:r>
      <w:r w:rsidRPr="00A66470">
        <w:rPr>
          <w:rFonts w:ascii="Times New Roman" w:hAnsi="Times New Roman"/>
          <w:szCs w:val="24"/>
        </w:rPr>
        <w:t xml:space="preserve"> p.m.</w:t>
      </w:r>
    </w:p>
    <w:p w:rsidR="00D8764F" w:rsidRPr="00A66470" w:rsidRDefault="00D8764F" w:rsidP="00D8764F">
      <w:pPr>
        <w:ind w:right="-7"/>
        <w:jc w:val="left"/>
        <w:rPr>
          <w:rFonts w:ascii="Times New Roman" w:hAnsi="Times New Roman"/>
          <w:szCs w:val="24"/>
        </w:rPr>
      </w:pPr>
    </w:p>
    <w:p w:rsidR="00D8764F" w:rsidRPr="00A66470" w:rsidRDefault="00D8764F" w:rsidP="00D8764F">
      <w:pPr>
        <w:ind w:right="-7"/>
        <w:jc w:val="left"/>
        <w:rPr>
          <w:rFonts w:ascii="Times New Roman" w:hAnsi="Times New Roman"/>
          <w:szCs w:val="24"/>
        </w:rPr>
      </w:pPr>
      <w:r w:rsidRPr="00A66470">
        <w:rPr>
          <w:rFonts w:ascii="Times New Roman" w:hAnsi="Times New Roman"/>
          <w:szCs w:val="24"/>
        </w:rPr>
        <w:t>L</w:t>
      </w:r>
      <w:r>
        <w:rPr>
          <w:rFonts w:ascii="Times New Roman" w:hAnsi="Times New Roman"/>
          <w:szCs w:val="24"/>
        </w:rPr>
        <w:t>-</w:t>
      </w:r>
      <w:r w:rsidRPr="00A66470">
        <w:rPr>
          <w:rFonts w:ascii="Times New Roman" w:hAnsi="Times New Roman"/>
          <w:szCs w:val="24"/>
        </w:rPr>
        <w:t>Onor. Silvio Schembri, President tal</w:t>
      </w:r>
      <w:r>
        <w:rPr>
          <w:rFonts w:ascii="Times New Roman" w:hAnsi="Times New Roman"/>
          <w:szCs w:val="24"/>
        </w:rPr>
        <w:t>-</w:t>
      </w:r>
      <w:r w:rsidRPr="00A66470">
        <w:rPr>
          <w:rFonts w:ascii="Times New Roman" w:hAnsi="Times New Roman"/>
          <w:szCs w:val="24"/>
        </w:rPr>
        <w:t>Kumitat, ippresieda.</w:t>
      </w:r>
    </w:p>
    <w:p w:rsidR="00D8764F" w:rsidRPr="00A66470" w:rsidRDefault="00D8764F" w:rsidP="00D8764F">
      <w:pPr>
        <w:ind w:right="-7"/>
        <w:jc w:val="left"/>
        <w:rPr>
          <w:rFonts w:ascii="Times New Roman" w:hAnsi="Times New Roman"/>
          <w:b/>
          <w:szCs w:val="24"/>
        </w:rPr>
      </w:pPr>
    </w:p>
    <w:p w:rsidR="00D8764F" w:rsidRPr="00A66470" w:rsidRDefault="00D8764F" w:rsidP="00D8764F">
      <w:pPr>
        <w:ind w:right="-7"/>
        <w:jc w:val="left"/>
        <w:rPr>
          <w:rFonts w:ascii="Times New Roman" w:hAnsi="Times New Roman"/>
          <w:b/>
          <w:szCs w:val="24"/>
        </w:rPr>
      </w:pPr>
    </w:p>
    <w:p w:rsidR="00D8764F" w:rsidRDefault="00D8764F" w:rsidP="00D8764F">
      <w:pPr>
        <w:rPr>
          <w:rFonts w:ascii="Times New Roman" w:hAnsi="Times New Roman"/>
          <w:szCs w:val="24"/>
          <w:lang w:val="mt-MT"/>
        </w:rPr>
      </w:pPr>
      <w:r w:rsidRPr="00A66470">
        <w:rPr>
          <w:rFonts w:ascii="Times New Roman" w:hAnsi="Times New Roman"/>
          <w:b/>
          <w:szCs w:val="24"/>
        </w:rPr>
        <w:t>PREŻENTI:</w:t>
      </w:r>
      <w:r w:rsidRPr="00A66470">
        <w:rPr>
          <w:rFonts w:ascii="Times New Roman" w:hAnsi="Times New Roman"/>
          <w:szCs w:val="24"/>
        </w:rPr>
        <w:t xml:space="preserve"> l</w:t>
      </w:r>
      <w:r>
        <w:rPr>
          <w:rFonts w:ascii="Times New Roman" w:hAnsi="Times New Roman"/>
          <w:szCs w:val="24"/>
        </w:rPr>
        <w:t>-</w:t>
      </w:r>
      <w:r w:rsidRPr="00A66470">
        <w:rPr>
          <w:rFonts w:ascii="Times New Roman" w:hAnsi="Times New Roman"/>
          <w:szCs w:val="24"/>
        </w:rPr>
        <w:t>Onor. Charles Buhagiar, l</w:t>
      </w:r>
      <w:r>
        <w:rPr>
          <w:rFonts w:ascii="Times New Roman" w:hAnsi="Times New Roman"/>
          <w:szCs w:val="24"/>
        </w:rPr>
        <w:t>-</w:t>
      </w:r>
      <w:r w:rsidRPr="00A66470">
        <w:rPr>
          <w:rFonts w:ascii="Times New Roman" w:hAnsi="Times New Roman"/>
          <w:szCs w:val="24"/>
        </w:rPr>
        <w:t>Onor. Kristy Debono</w:t>
      </w:r>
      <w:r>
        <w:rPr>
          <w:rFonts w:ascii="Times New Roman" w:hAnsi="Times New Roman"/>
          <w:szCs w:val="24"/>
          <w:lang w:val="mt-MT"/>
        </w:rPr>
        <w:t>,</w:t>
      </w:r>
      <w:r w:rsidRPr="00A6647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mt-MT"/>
        </w:rPr>
        <w:t xml:space="preserve">l-Onor. Christopher Fearne (sostitut tal-Onor. Edward Scicluna, Ministru għall-Finanzi), l-Onor. Claudio Grech (sostitut tal-Onor. Mario de Marco) </w:t>
      </w:r>
      <w:r w:rsidRPr="00A66470">
        <w:rPr>
          <w:rFonts w:ascii="Times New Roman" w:hAnsi="Times New Roman"/>
          <w:szCs w:val="24"/>
        </w:rPr>
        <w:t>u l</w:t>
      </w:r>
      <w:r>
        <w:rPr>
          <w:rFonts w:ascii="Times New Roman" w:hAnsi="Times New Roman"/>
          <w:szCs w:val="24"/>
        </w:rPr>
        <w:t>-</w:t>
      </w:r>
      <w:r w:rsidRPr="00A66470">
        <w:rPr>
          <w:rFonts w:ascii="Times New Roman" w:hAnsi="Times New Roman"/>
          <w:szCs w:val="24"/>
        </w:rPr>
        <w:t xml:space="preserve">Onor. </w:t>
      </w:r>
      <w:r>
        <w:rPr>
          <w:rFonts w:ascii="Times New Roman" w:hAnsi="Times New Roman"/>
          <w:szCs w:val="24"/>
          <w:lang w:val="mt-MT"/>
        </w:rPr>
        <w:t>Stephen Spiteri (sostitut tal-Onor. Tonio Fenech)</w:t>
      </w:r>
      <w:r w:rsidRPr="00A66470">
        <w:rPr>
          <w:rFonts w:ascii="Times New Roman" w:hAnsi="Times New Roman"/>
          <w:szCs w:val="24"/>
        </w:rPr>
        <w:t>.</w:t>
      </w:r>
    </w:p>
    <w:p w:rsidR="00D8764F" w:rsidRDefault="00D8764F" w:rsidP="00D8764F">
      <w:pPr>
        <w:rPr>
          <w:rFonts w:ascii="Times New Roman" w:hAnsi="Times New Roman"/>
          <w:szCs w:val="24"/>
          <w:lang w:val="mt-MT"/>
        </w:rPr>
      </w:pPr>
    </w:p>
    <w:p w:rsidR="00D8764F" w:rsidRPr="003252EB" w:rsidRDefault="00D8764F" w:rsidP="00D8764F">
      <w:pPr>
        <w:rPr>
          <w:rFonts w:ascii="Times New Roman" w:hAnsi="Times New Roman"/>
          <w:szCs w:val="24"/>
          <w:lang w:val="mt-MT"/>
        </w:rPr>
      </w:pPr>
    </w:p>
    <w:p w:rsidR="00D8764F" w:rsidRPr="00A66470" w:rsidRDefault="00D8764F" w:rsidP="00D8764F">
      <w:pPr>
        <w:pStyle w:val="Head1"/>
        <w:ind w:right="-75"/>
        <w:rPr>
          <w:rFonts w:ascii="Times New Roman" w:hAnsi="Times New Roman"/>
          <w:noProof w:val="0"/>
          <w:szCs w:val="24"/>
        </w:rPr>
      </w:pPr>
      <w:r w:rsidRPr="00A66470">
        <w:rPr>
          <w:rFonts w:ascii="Times New Roman" w:hAnsi="Times New Roman"/>
          <w:noProof w:val="0"/>
          <w:szCs w:val="24"/>
        </w:rPr>
        <w:t>TALBA</w:t>
      </w:r>
    </w:p>
    <w:p w:rsidR="00D8764F" w:rsidRPr="00A66470" w:rsidRDefault="00D8764F" w:rsidP="00D8764F">
      <w:pPr>
        <w:ind w:right="-75"/>
        <w:rPr>
          <w:rFonts w:ascii="Times New Roman" w:hAnsi="Times New Roman"/>
          <w:szCs w:val="24"/>
        </w:rPr>
      </w:pPr>
    </w:p>
    <w:p w:rsidR="00D8764F" w:rsidRPr="00A66470" w:rsidRDefault="00D8764F" w:rsidP="00D8764F">
      <w:pPr>
        <w:ind w:right="-75"/>
        <w:rPr>
          <w:rFonts w:ascii="Times New Roman" w:hAnsi="Times New Roman"/>
          <w:szCs w:val="24"/>
        </w:rPr>
      </w:pPr>
      <w:r w:rsidRPr="00A66470">
        <w:rPr>
          <w:rFonts w:ascii="Times New Roman" w:eastAsia="TimesNewRoman" w:hAnsi="Times New Roman"/>
          <w:bCs/>
          <w:lang w:eastAsia="en-GB"/>
        </w:rPr>
        <w:t>Il</w:t>
      </w:r>
      <w:r>
        <w:rPr>
          <w:rFonts w:ascii="Times New Roman" w:eastAsia="TimesNewRoman" w:hAnsi="Times New Roman"/>
          <w:bCs/>
          <w:lang w:eastAsia="en-GB"/>
        </w:rPr>
        <w:t>-</w:t>
      </w:r>
      <w:r w:rsidRPr="00A66470">
        <w:rPr>
          <w:rFonts w:ascii="Times New Roman" w:eastAsia="TimesNewRoman" w:hAnsi="Times New Roman"/>
          <w:bCs/>
          <w:lang w:eastAsia="en-GB"/>
        </w:rPr>
        <w:t>President tal</w:t>
      </w:r>
      <w:r>
        <w:rPr>
          <w:rFonts w:ascii="Times New Roman" w:eastAsia="TimesNewRoman" w:hAnsi="Times New Roman"/>
          <w:bCs/>
          <w:lang w:eastAsia="en-GB"/>
        </w:rPr>
        <w:t>-</w:t>
      </w:r>
      <w:r w:rsidRPr="00A66470">
        <w:rPr>
          <w:rFonts w:ascii="Times New Roman" w:eastAsia="TimesNewRoman" w:hAnsi="Times New Roman"/>
          <w:bCs/>
          <w:lang w:eastAsia="en-GB"/>
        </w:rPr>
        <w:t xml:space="preserve">Kumitat </w:t>
      </w:r>
      <w:r w:rsidRPr="00A66470">
        <w:rPr>
          <w:rFonts w:ascii="Times New Roman" w:hAnsi="Times New Roman"/>
          <w:szCs w:val="24"/>
        </w:rPr>
        <w:t>qal it</w:t>
      </w:r>
      <w:r>
        <w:rPr>
          <w:rFonts w:ascii="Times New Roman" w:hAnsi="Times New Roman"/>
          <w:szCs w:val="24"/>
        </w:rPr>
        <w:t>-</w:t>
      </w:r>
      <w:r w:rsidRPr="00A66470">
        <w:rPr>
          <w:rFonts w:ascii="Times New Roman" w:hAnsi="Times New Roman"/>
          <w:szCs w:val="24"/>
        </w:rPr>
        <w:t>talba.</w:t>
      </w:r>
    </w:p>
    <w:p w:rsidR="00D8764F" w:rsidRPr="00A66470" w:rsidRDefault="00D8764F" w:rsidP="00D8764F">
      <w:pPr>
        <w:jc w:val="left"/>
        <w:rPr>
          <w:rFonts w:ascii="Times New Roman" w:hAnsi="Times New Roman"/>
          <w:szCs w:val="24"/>
        </w:rPr>
      </w:pPr>
    </w:p>
    <w:p w:rsidR="00D8764F" w:rsidRPr="00A66470" w:rsidRDefault="00D8764F" w:rsidP="00D8764F">
      <w:pPr>
        <w:jc w:val="left"/>
        <w:rPr>
          <w:rFonts w:ascii="Times New Roman" w:hAnsi="Times New Roman"/>
          <w:szCs w:val="24"/>
        </w:rPr>
      </w:pPr>
    </w:p>
    <w:p w:rsidR="00D8764F" w:rsidRPr="00A66470" w:rsidRDefault="00D8764F" w:rsidP="00D8764F">
      <w:pPr>
        <w:tabs>
          <w:tab w:val="left" w:pos="360"/>
        </w:tabs>
        <w:autoSpaceDE w:val="0"/>
        <w:autoSpaceDN w:val="0"/>
        <w:adjustRightInd w:val="0"/>
        <w:rPr>
          <w:rFonts w:ascii="Times New Roman" w:eastAsia="TimesNewRoman" w:hAnsi="Times New Roman"/>
          <w:b/>
          <w:bCs/>
          <w:lang w:eastAsia="en-GB"/>
        </w:rPr>
      </w:pPr>
      <w:r>
        <w:rPr>
          <w:rFonts w:ascii="Times New Roman" w:eastAsia="TimesNewRoman" w:hAnsi="Times New Roman"/>
          <w:b/>
          <w:bCs/>
          <w:lang w:eastAsia="en-GB"/>
        </w:rPr>
        <w:t>MINUTI</w:t>
      </w:r>
    </w:p>
    <w:p w:rsidR="00D8764F" w:rsidRPr="00A66470" w:rsidRDefault="00D8764F" w:rsidP="00D8764F">
      <w:pPr>
        <w:tabs>
          <w:tab w:val="left" w:pos="360"/>
        </w:tabs>
        <w:autoSpaceDE w:val="0"/>
        <w:autoSpaceDN w:val="0"/>
        <w:adjustRightInd w:val="0"/>
        <w:rPr>
          <w:rFonts w:ascii="Times New Roman" w:eastAsia="TimesNewRoman" w:hAnsi="Times New Roman"/>
          <w:b/>
          <w:bCs/>
          <w:lang w:eastAsia="en-GB"/>
        </w:rPr>
      </w:pPr>
    </w:p>
    <w:p w:rsidR="00D8764F" w:rsidRDefault="00D8764F" w:rsidP="00D8764F">
      <w:pPr>
        <w:ind w:right="-75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Il-Minuti tal-Laqgħa Nru 3 li saret fl-10 ta’ Ġunju 2013 kienu kkonfermati.</w:t>
      </w:r>
    </w:p>
    <w:p w:rsidR="00D8764F" w:rsidRDefault="00D8764F" w:rsidP="00D8764F">
      <w:pPr>
        <w:tabs>
          <w:tab w:val="left" w:pos="360"/>
        </w:tabs>
        <w:autoSpaceDE w:val="0"/>
        <w:autoSpaceDN w:val="0"/>
        <w:adjustRightInd w:val="0"/>
        <w:rPr>
          <w:rFonts w:ascii="Times New Roman" w:eastAsia="TimesNewRoman" w:hAnsi="Times New Roman"/>
          <w:bCs/>
          <w:lang w:val="mt-MT" w:eastAsia="en-GB"/>
        </w:rPr>
      </w:pPr>
    </w:p>
    <w:p w:rsidR="00D8764F" w:rsidRDefault="00D8764F" w:rsidP="00D8764F">
      <w:pPr>
        <w:tabs>
          <w:tab w:val="left" w:pos="360"/>
        </w:tabs>
        <w:autoSpaceDE w:val="0"/>
        <w:autoSpaceDN w:val="0"/>
        <w:adjustRightInd w:val="0"/>
        <w:rPr>
          <w:rFonts w:ascii="Times New Roman" w:eastAsia="TimesNewRoman" w:hAnsi="Times New Roman"/>
          <w:bCs/>
          <w:lang w:val="mt-MT" w:eastAsia="en-GB"/>
        </w:rPr>
      </w:pPr>
    </w:p>
    <w:p w:rsidR="00D8764F" w:rsidRPr="00FF0AE0" w:rsidRDefault="00D8764F" w:rsidP="00D8764F">
      <w:pPr>
        <w:tabs>
          <w:tab w:val="left" w:pos="360"/>
        </w:tabs>
        <w:autoSpaceDE w:val="0"/>
        <w:autoSpaceDN w:val="0"/>
        <w:adjustRightInd w:val="0"/>
        <w:rPr>
          <w:rFonts w:ascii="Times New Roman" w:eastAsia="TimesNewRoman" w:hAnsi="Times New Roman"/>
          <w:b/>
          <w:bCs/>
          <w:lang w:eastAsia="en-GB"/>
        </w:rPr>
      </w:pPr>
      <w:r w:rsidRPr="00FF0AE0">
        <w:rPr>
          <w:rFonts w:ascii="Times New Roman" w:eastAsia="TimesNewRoman" w:hAnsi="Times New Roman"/>
          <w:b/>
          <w:bCs/>
          <w:lang w:eastAsia="en-GB"/>
        </w:rPr>
        <w:t>SKRUTINJU TA’ PROPOSTI MILL</w:t>
      </w:r>
      <w:r>
        <w:rPr>
          <w:rFonts w:ascii="Times New Roman" w:eastAsia="TimesNewRoman" w:hAnsi="Times New Roman"/>
          <w:b/>
          <w:bCs/>
          <w:lang w:eastAsia="en-GB"/>
        </w:rPr>
        <w:t>-</w:t>
      </w:r>
      <w:r w:rsidRPr="00FF0AE0">
        <w:rPr>
          <w:rFonts w:ascii="Times New Roman" w:eastAsia="TimesNewRoman" w:hAnsi="Times New Roman"/>
          <w:b/>
          <w:bCs/>
          <w:lang w:eastAsia="en-GB"/>
        </w:rPr>
        <w:t>KUMMISSJONI EWROPEA</w:t>
      </w:r>
    </w:p>
    <w:p w:rsidR="00D8764F" w:rsidRPr="00FF0AE0" w:rsidRDefault="00D8764F" w:rsidP="00D8764F">
      <w:pPr>
        <w:tabs>
          <w:tab w:val="left" w:pos="360"/>
        </w:tabs>
        <w:autoSpaceDE w:val="0"/>
        <w:autoSpaceDN w:val="0"/>
        <w:adjustRightInd w:val="0"/>
        <w:rPr>
          <w:rFonts w:ascii="Times New Roman" w:eastAsia="TimesNewRoman" w:hAnsi="Times New Roman"/>
          <w:bCs/>
          <w:lang w:eastAsia="en-GB"/>
        </w:rPr>
      </w:pPr>
    </w:p>
    <w:p w:rsidR="00D8764F" w:rsidRDefault="00D8764F" w:rsidP="00D8764F">
      <w:pPr>
        <w:tabs>
          <w:tab w:val="left" w:pos="360"/>
        </w:tabs>
        <w:autoSpaceDE w:val="0"/>
        <w:autoSpaceDN w:val="0"/>
        <w:adjustRightInd w:val="0"/>
        <w:rPr>
          <w:rFonts w:ascii="Times New Roman" w:eastAsia="TimesNewRoman" w:hAnsi="Times New Roman"/>
          <w:bCs/>
          <w:lang w:val="mt-MT" w:eastAsia="en-GB"/>
        </w:rPr>
      </w:pPr>
      <w:r>
        <w:rPr>
          <w:rFonts w:ascii="Times New Roman" w:eastAsia="TimesNewRoman" w:hAnsi="Times New Roman"/>
          <w:bCs/>
          <w:lang w:val="mt-MT" w:eastAsia="en-GB"/>
        </w:rPr>
        <w:t>Il-Kumitat ħa nota tal-</w:t>
      </w:r>
      <w:r w:rsidRPr="00FF0AE0">
        <w:rPr>
          <w:rFonts w:ascii="Times New Roman" w:eastAsia="TimesNewRoman" w:hAnsi="Times New Roman"/>
          <w:bCs/>
          <w:i/>
          <w:lang w:eastAsia="en-GB"/>
        </w:rPr>
        <w:t>Proposta għal Regolament tal</w:t>
      </w:r>
      <w:r>
        <w:rPr>
          <w:rFonts w:ascii="Times New Roman" w:eastAsia="TimesNewRoman" w:hAnsi="Times New Roman"/>
          <w:bCs/>
          <w:i/>
          <w:lang w:eastAsia="en-GB"/>
        </w:rPr>
        <w:t>-</w:t>
      </w:r>
      <w:r w:rsidRPr="00FF0AE0">
        <w:rPr>
          <w:rFonts w:ascii="Times New Roman" w:eastAsia="TimesNewRoman" w:hAnsi="Times New Roman"/>
          <w:bCs/>
          <w:i/>
          <w:lang w:eastAsia="en-GB"/>
        </w:rPr>
        <w:t>Parlament Ewropew u tal</w:t>
      </w:r>
      <w:r>
        <w:rPr>
          <w:rFonts w:ascii="Times New Roman" w:eastAsia="TimesNewRoman" w:hAnsi="Times New Roman"/>
          <w:bCs/>
          <w:i/>
          <w:lang w:eastAsia="en-GB"/>
        </w:rPr>
        <w:t>-</w:t>
      </w:r>
      <w:r w:rsidRPr="00FF0AE0">
        <w:rPr>
          <w:rFonts w:ascii="Times New Roman" w:eastAsia="TimesNewRoman" w:hAnsi="Times New Roman"/>
          <w:bCs/>
          <w:i/>
          <w:lang w:eastAsia="en-GB"/>
        </w:rPr>
        <w:t>Kunsill dwar l</w:t>
      </w:r>
      <w:r>
        <w:rPr>
          <w:rFonts w:ascii="Times New Roman" w:eastAsia="TimesNewRoman" w:hAnsi="Times New Roman"/>
          <w:bCs/>
          <w:i/>
          <w:lang w:eastAsia="en-GB"/>
        </w:rPr>
        <w:t>-</w:t>
      </w:r>
      <w:r w:rsidRPr="00FF0AE0">
        <w:rPr>
          <w:rFonts w:ascii="Times New Roman" w:eastAsia="TimesNewRoman" w:hAnsi="Times New Roman"/>
          <w:bCs/>
          <w:i/>
          <w:lang w:eastAsia="en-GB"/>
        </w:rPr>
        <w:t>aċċess ta' prodotti u servizzi ta' pajjiżi terzi għas</w:t>
      </w:r>
      <w:r>
        <w:rPr>
          <w:rFonts w:ascii="Times New Roman" w:eastAsia="TimesNewRoman" w:hAnsi="Times New Roman"/>
          <w:bCs/>
          <w:i/>
          <w:lang w:eastAsia="en-GB"/>
        </w:rPr>
        <w:t>-</w:t>
      </w:r>
      <w:r w:rsidRPr="00FF0AE0">
        <w:rPr>
          <w:rFonts w:ascii="Times New Roman" w:eastAsia="TimesNewRoman" w:hAnsi="Times New Roman"/>
          <w:bCs/>
          <w:i/>
          <w:lang w:eastAsia="en-GB"/>
        </w:rPr>
        <w:t>suq intern tal</w:t>
      </w:r>
      <w:r>
        <w:rPr>
          <w:rFonts w:ascii="Times New Roman" w:eastAsia="TimesNewRoman" w:hAnsi="Times New Roman"/>
          <w:bCs/>
          <w:i/>
          <w:lang w:eastAsia="en-GB"/>
        </w:rPr>
        <w:t>-</w:t>
      </w:r>
      <w:r w:rsidRPr="00FF0AE0">
        <w:rPr>
          <w:rFonts w:ascii="Times New Roman" w:eastAsia="TimesNewRoman" w:hAnsi="Times New Roman"/>
          <w:bCs/>
          <w:i/>
          <w:lang w:eastAsia="en-GB"/>
        </w:rPr>
        <w:t>akkwist pubbliku tal</w:t>
      </w:r>
      <w:r>
        <w:rPr>
          <w:rFonts w:ascii="Times New Roman" w:eastAsia="TimesNewRoman" w:hAnsi="Times New Roman"/>
          <w:bCs/>
          <w:i/>
          <w:lang w:eastAsia="en-GB"/>
        </w:rPr>
        <w:t>-</w:t>
      </w:r>
      <w:r w:rsidRPr="00FF0AE0">
        <w:rPr>
          <w:rFonts w:ascii="Times New Roman" w:eastAsia="TimesNewRoman" w:hAnsi="Times New Roman"/>
          <w:bCs/>
          <w:i/>
          <w:lang w:eastAsia="en-GB"/>
        </w:rPr>
        <w:t>Unjoni u l</w:t>
      </w:r>
      <w:r>
        <w:rPr>
          <w:rFonts w:ascii="Times New Roman" w:eastAsia="TimesNewRoman" w:hAnsi="Times New Roman"/>
          <w:bCs/>
          <w:i/>
          <w:lang w:eastAsia="en-GB"/>
        </w:rPr>
        <w:t>-</w:t>
      </w:r>
      <w:r w:rsidRPr="00FF0AE0">
        <w:rPr>
          <w:rFonts w:ascii="Times New Roman" w:eastAsia="TimesNewRoman" w:hAnsi="Times New Roman"/>
          <w:bCs/>
          <w:i/>
          <w:lang w:eastAsia="en-GB"/>
        </w:rPr>
        <w:t>proċeduri li jappoġġjaw in</w:t>
      </w:r>
      <w:r>
        <w:rPr>
          <w:rFonts w:ascii="Times New Roman" w:eastAsia="TimesNewRoman" w:hAnsi="Times New Roman"/>
          <w:bCs/>
          <w:i/>
          <w:lang w:eastAsia="en-GB"/>
        </w:rPr>
        <w:t>-</w:t>
      </w:r>
      <w:r w:rsidRPr="00FF0AE0">
        <w:rPr>
          <w:rFonts w:ascii="Times New Roman" w:eastAsia="TimesNewRoman" w:hAnsi="Times New Roman"/>
          <w:bCs/>
          <w:i/>
          <w:lang w:eastAsia="en-GB"/>
        </w:rPr>
        <w:t>negozjati marbuta mal</w:t>
      </w:r>
      <w:r>
        <w:rPr>
          <w:rFonts w:ascii="Times New Roman" w:eastAsia="TimesNewRoman" w:hAnsi="Times New Roman"/>
          <w:bCs/>
          <w:i/>
          <w:lang w:eastAsia="en-GB"/>
        </w:rPr>
        <w:t>-</w:t>
      </w:r>
      <w:r w:rsidRPr="00FF0AE0">
        <w:rPr>
          <w:rFonts w:ascii="Times New Roman" w:eastAsia="TimesNewRoman" w:hAnsi="Times New Roman"/>
          <w:bCs/>
          <w:i/>
          <w:lang w:eastAsia="en-GB"/>
        </w:rPr>
        <w:t>aċċess tal</w:t>
      </w:r>
      <w:r>
        <w:rPr>
          <w:rFonts w:ascii="Times New Roman" w:eastAsia="TimesNewRoman" w:hAnsi="Times New Roman"/>
          <w:bCs/>
          <w:i/>
          <w:lang w:eastAsia="en-GB"/>
        </w:rPr>
        <w:t>-</w:t>
      </w:r>
      <w:r w:rsidRPr="00FF0AE0">
        <w:rPr>
          <w:rFonts w:ascii="Times New Roman" w:eastAsia="TimesNewRoman" w:hAnsi="Times New Roman"/>
          <w:bCs/>
          <w:i/>
          <w:lang w:eastAsia="en-GB"/>
        </w:rPr>
        <w:t>prodotti u s</w:t>
      </w:r>
      <w:r>
        <w:rPr>
          <w:rFonts w:ascii="Times New Roman" w:eastAsia="TimesNewRoman" w:hAnsi="Times New Roman"/>
          <w:bCs/>
          <w:i/>
          <w:lang w:eastAsia="en-GB"/>
        </w:rPr>
        <w:t>-</w:t>
      </w:r>
      <w:r w:rsidRPr="00FF0AE0">
        <w:rPr>
          <w:rFonts w:ascii="Times New Roman" w:eastAsia="TimesNewRoman" w:hAnsi="Times New Roman"/>
          <w:bCs/>
          <w:i/>
          <w:lang w:eastAsia="en-GB"/>
        </w:rPr>
        <w:t>servizzi tal</w:t>
      </w:r>
      <w:r>
        <w:rPr>
          <w:rFonts w:ascii="Times New Roman" w:eastAsia="TimesNewRoman" w:hAnsi="Times New Roman"/>
          <w:bCs/>
          <w:i/>
          <w:lang w:eastAsia="en-GB"/>
        </w:rPr>
        <w:t>-</w:t>
      </w:r>
      <w:r w:rsidRPr="00FF0AE0">
        <w:rPr>
          <w:rFonts w:ascii="Times New Roman" w:eastAsia="TimesNewRoman" w:hAnsi="Times New Roman"/>
          <w:bCs/>
          <w:i/>
          <w:lang w:eastAsia="en-GB"/>
        </w:rPr>
        <w:t>Unjoni għas</w:t>
      </w:r>
      <w:r>
        <w:rPr>
          <w:rFonts w:ascii="Times New Roman" w:eastAsia="TimesNewRoman" w:hAnsi="Times New Roman"/>
          <w:bCs/>
          <w:i/>
          <w:lang w:eastAsia="en-GB"/>
        </w:rPr>
        <w:t>-</w:t>
      </w:r>
      <w:r w:rsidRPr="00FF0AE0">
        <w:rPr>
          <w:rFonts w:ascii="Times New Roman" w:eastAsia="TimesNewRoman" w:hAnsi="Times New Roman"/>
          <w:bCs/>
          <w:i/>
          <w:lang w:eastAsia="en-GB"/>
        </w:rPr>
        <w:t>swieq tal</w:t>
      </w:r>
      <w:r>
        <w:rPr>
          <w:rFonts w:ascii="Times New Roman" w:eastAsia="TimesNewRoman" w:hAnsi="Times New Roman"/>
          <w:bCs/>
          <w:i/>
          <w:lang w:eastAsia="en-GB"/>
        </w:rPr>
        <w:t>-</w:t>
      </w:r>
      <w:r w:rsidRPr="00FF0AE0">
        <w:rPr>
          <w:rFonts w:ascii="Times New Roman" w:eastAsia="TimesNewRoman" w:hAnsi="Times New Roman"/>
          <w:bCs/>
          <w:i/>
          <w:lang w:eastAsia="en-GB"/>
        </w:rPr>
        <w:t>akkwist pubbliku ta' pajjiżi terzi</w:t>
      </w:r>
      <w:r>
        <w:rPr>
          <w:rFonts w:ascii="Times New Roman" w:eastAsia="TimesNewRoman" w:hAnsi="Times New Roman"/>
          <w:bCs/>
          <w:lang w:val="mt-MT" w:eastAsia="en-GB"/>
        </w:rPr>
        <w:t xml:space="preserve"> li ġiet referuta lilu mill-Grupp ta’ Ħidma I fi ħdan il-Kumitat Permanenti dwar l-Affarijiet Barranin u Ewropej. </w:t>
      </w:r>
    </w:p>
    <w:p w:rsidR="00D8764F" w:rsidRDefault="00D8764F" w:rsidP="00D8764F">
      <w:pPr>
        <w:tabs>
          <w:tab w:val="left" w:pos="360"/>
        </w:tabs>
        <w:autoSpaceDE w:val="0"/>
        <w:autoSpaceDN w:val="0"/>
        <w:adjustRightInd w:val="0"/>
        <w:rPr>
          <w:rFonts w:ascii="Times New Roman" w:eastAsia="TimesNewRoman" w:hAnsi="Times New Roman"/>
          <w:bCs/>
          <w:lang w:val="mt-MT" w:eastAsia="en-GB"/>
        </w:rPr>
      </w:pPr>
    </w:p>
    <w:p w:rsidR="00D8764F" w:rsidRPr="00600453" w:rsidRDefault="00D8764F" w:rsidP="00D8764F">
      <w:pPr>
        <w:tabs>
          <w:tab w:val="left" w:pos="360"/>
        </w:tabs>
        <w:autoSpaceDE w:val="0"/>
        <w:autoSpaceDN w:val="0"/>
        <w:adjustRightInd w:val="0"/>
        <w:rPr>
          <w:rFonts w:ascii="Times New Roman" w:eastAsia="TimesNewRoman" w:hAnsi="Times New Roman"/>
          <w:bCs/>
          <w:lang w:val="mt-MT" w:eastAsia="en-GB"/>
        </w:rPr>
      </w:pPr>
      <w:r>
        <w:rPr>
          <w:rFonts w:ascii="Times New Roman" w:eastAsia="TimesNewRoman" w:hAnsi="Times New Roman"/>
          <w:bCs/>
          <w:lang w:val="mt-MT" w:eastAsia="en-GB"/>
        </w:rPr>
        <w:t>Minn kuntatti li saru mal-Ministeru tal-Finanzi rriżulta illi d-diskussjonijiet fuq din il-proposta fuq il-livell Ewropew jinsabu wieqfa. Il-Kumitat għalhekk qabel li jinforma lill-</w:t>
      </w:r>
      <w:r>
        <w:rPr>
          <w:rFonts w:ascii="Times New Roman" w:eastAsia="TimesNewRoman" w:hAnsi="Times New Roman"/>
          <w:bCs/>
          <w:lang w:val="mt-MT" w:eastAsia="en-GB"/>
        </w:rPr>
        <w:lastRenderedPageBreak/>
        <w:t>Grupp ta’ Ħidma I dwar dan u ddeċieda wkoll li jkompli jsegwi żviluppi li jista’ jkun hemm, u meta opportun jerġa jtella’ din il-proposta fuq l-aġenda tal-Kumitat għad-diskussjoni.</w:t>
      </w:r>
    </w:p>
    <w:p w:rsidR="00D8764F" w:rsidRDefault="00D8764F" w:rsidP="00D8764F">
      <w:pPr>
        <w:tabs>
          <w:tab w:val="left" w:pos="360"/>
        </w:tabs>
        <w:autoSpaceDE w:val="0"/>
        <w:autoSpaceDN w:val="0"/>
        <w:adjustRightInd w:val="0"/>
        <w:rPr>
          <w:rFonts w:ascii="Times New Roman" w:eastAsia="TimesNewRoman" w:hAnsi="Times New Roman"/>
          <w:bCs/>
          <w:lang w:val="mt-MT" w:eastAsia="en-GB"/>
        </w:rPr>
      </w:pPr>
    </w:p>
    <w:p w:rsidR="00D8764F" w:rsidRDefault="00D8764F" w:rsidP="00D8764F">
      <w:pPr>
        <w:tabs>
          <w:tab w:val="left" w:pos="360"/>
        </w:tabs>
        <w:autoSpaceDE w:val="0"/>
        <w:autoSpaceDN w:val="0"/>
        <w:adjustRightInd w:val="0"/>
        <w:rPr>
          <w:rFonts w:ascii="Times New Roman" w:eastAsia="TimesNewRoman" w:hAnsi="Times New Roman"/>
          <w:b/>
          <w:bCs/>
          <w:lang w:val="mt-MT" w:eastAsia="en-GB"/>
        </w:rPr>
      </w:pPr>
    </w:p>
    <w:p w:rsidR="00D8764F" w:rsidRPr="00600453" w:rsidRDefault="00D8764F" w:rsidP="00D8764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szCs w:val="24"/>
          <w:lang w:val="mt-MT"/>
        </w:rPr>
      </w:pPr>
      <w:r w:rsidRPr="00600453">
        <w:rPr>
          <w:rFonts w:ascii="Times New Roman" w:hAnsi="Times New Roman"/>
          <w:b/>
          <w:szCs w:val="24"/>
          <w:lang w:val="mt-MT"/>
        </w:rPr>
        <w:t xml:space="preserve">RAPPORT </w:t>
      </w:r>
      <w:r>
        <w:rPr>
          <w:rFonts w:ascii="Times New Roman" w:hAnsi="Times New Roman"/>
          <w:b/>
          <w:szCs w:val="24"/>
          <w:lang w:val="mt-MT"/>
        </w:rPr>
        <w:t xml:space="preserve">TAL-UĦM </w:t>
      </w:r>
      <w:r w:rsidRPr="00600453">
        <w:rPr>
          <w:rFonts w:ascii="Times New Roman" w:hAnsi="Times New Roman"/>
          <w:b/>
          <w:i/>
          <w:szCs w:val="24"/>
        </w:rPr>
        <w:t>THE NEXT LEAP – FROM LABOUR MARKET PROGRAMMES TO ACTIVE LABOUR MARKET POLICY</w:t>
      </w:r>
    </w:p>
    <w:p w:rsidR="00D8764F" w:rsidRDefault="00D8764F" w:rsidP="00D8764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:rsidR="00D8764F" w:rsidRDefault="00D8764F" w:rsidP="00D8764F">
      <w:pPr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Il-President tal-Kumitat stieden lis-Sur Clyde Caruana,</w:t>
      </w:r>
      <w:r w:rsidRPr="00964CDD">
        <w:rPr>
          <w:rFonts w:ascii="Times New Roman" w:hAnsi="Times New Roman"/>
          <w:szCs w:val="24"/>
          <w:lang w:val="mt-MT"/>
        </w:rPr>
        <w:t xml:space="preserve"> </w:t>
      </w:r>
      <w:r>
        <w:rPr>
          <w:rFonts w:ascii="Times New Roman" w:hAnsi="Times New Roman"/>
          <w:szCs w:val="24"/>
          <w:lang w:val="mt-MT"/>
        </w:rPr>
        <w:t xml:space="preserve">f’isem il-Union Ħaddiema Magħqudin, biex jagħmel il-preżentazzjoni tiegħu dwar ir-rapport </w:t>
      </w:r>
      <w:r w:rsidRPr="00600453">
        <w:rPr>
          <w:rFonts w:ascii="Times New Roman" w:hAnsi="Times New Roman"/>
          <w:i/>
          <w:szCs w:val="24"/>
        </w:rPr>
        <w:t xml:space="preserve">The Next Leap – From Labour Market Programmes </w:t>
      </w:r>
      <w:r>
        <w:rPr>
          <w:rFonts w:ascii="Times New Roman" w:hAnsi="Times New Roman"/>
          <w:i/>
          <w:szCs w:val="24"/>
          <w:lang w:val="mt-MT"/>
        </w:rPr>
        <w:t>t</w:t>
      </w:r>
      <w:r w:rsidRPr="00600453">
        <w:rPr>
          <w:rFonts w:ascii="Times New Roman" w:hAnsi="Times New Roman"/>
          <w:i/>
          <w:szCs w:val="24"/>
        </w:rPr>
        <w:t>o Active Labour Market Polic</w:t>
      </w:r>
      <w:r>
        <w:rPr>
          <w:rFonts w:ascii="Times New Roman" w:hAnsi="Times New Roman"/>
          <w:i/>
          <w:szCs w:val="24"/>
          <w:lang w:val="mt-MT"/>
        </w:rPr>
        <w:t>y</w:t>
      </w:r>
      <w:r>
        <w:rPr>
          <w:rFonts w:ascii="Times New Roman" w:hAnsi="Times New Roman"/>
          <w:szCs w:val="24"/>
          <w:lang w:val="mt-MT"/>
        </w:rPr>
        <w:t>, liema rapport kien ġie ppreżentat lill-Ispeaker tal-Kamra waqt laqgħa li huwa kellu ma’ uffiċjali tal-Union Ħaddiema Magħqudin.</w:t>
      </w:r>
    </w:p>
    <w:p w:rsidR="00D8764F" w:rsidRPr="00043255" w:rsidRDefault="00D8764F" w:rsidP="00D8764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:rsidR="00D8764F" w:rsidRPr="000C3057" w:rsidRDefault="00D8764F" w:rsidP="00D8764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0C3057">
        <w:rPr>
          <w:rFonts w:ascii="Times New Roman" w:hAnsi="Times New Roman"/>
          <w:szCs w:val="24"/>
        </w:rPr>
        <w:t>Wara l</w:t>
      </w:r>
      <w:r>
        <w:rPr>
          <w:rFonts w:ascii="Times New Roman" w:hAnsi="Times New Roman"/>
          <w:szCs w:val="24"/>
        </w:rPr>
        <w:t>-</w:t>
      </w:r>
      <w:r w:rsidRPr="000C3057">
        <w:rPr>
          <w:rFonts w:ascii="Times New Roman" w:hAnsi="Times New Roman"/>
          <w:szCs w:val="24"/>
        </w:rPr>
        <w:t>preżentazzjoni</w:t>
      </w:r>
      <w:r>
        <w:rPr>
          <w:rFonts w:ascii="Times New Roman" w:hAnsi="Times New Roman"/>
          <w:szCs w:val="24"/>
        </w:rPr>
        <w:t>,</w:t>
      </w:r>
      <w:r w:rsidRPr="000C305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Pr="000C3057">
        <w:rPr>
          <w:rFonts w:ascii="Times New Roman" w:hAnsi="Times New Roman"/>
          <w:szCs w:val="24"/>
        </w:rPr>
        <w:t>l</w:t>
      </w:r>
      <w:r>
        <w:rPr>
          <w:rFonts w:ascii="Times New Roman" w:hAnsi="Times New Roman"/>
          <w:szCs w:val="24"/>
        </w:rPr>
        <w:t>-</w:t>
      </w:r>
      <w:r w:rsidRPr="000C3057">
        <w:rPr>
          <w:rFonts w:ascii="Times New Roman" w:hAnsi="Times New Roman"/>
          <w:szCs w:val="24"/>
        </w:rPr>
        <w:t>Membri għamlu l</w:t>
      </w:r>
      <w:r>
        <w:rPr>
          <w:rFonts w:ascii="Times New Roman" w:hAnsi="Times New Roman"/>
          <w:szCs w:val="24"/>
        </w:rPr>
        <w:t>-</w:t>
      </w:r>
      <w:r w:rsidRPr="000C3057">
        <w:rPr>
          <w:rFonts w:ascii="Times New Roman" w:hAnsi="Times New Roman"/>
          <w:szCs w:val="24"/>
        </w:rPr>
        <w:t>mistoqsijiet tagħhom lis</w:t>
      </w:r>
      <w:r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  <w:lang w:val="mt-MT"/>
        </w:rPr>
        <w:t>Sur Caruana</w:t>
      </w:r>
      <w:r w:rsidRPr="000C3057">
        <w:rPr>
          <w:rFonts w:ascii="Times New Roman" w:hAnsi="Times New Roman"/>
          <w:szCs w:val="24"/>
        </w:rPr>
        <w:t>.</w:t>
      </w:r>
    </w:p>
    <w:p w:rsidR="00D8764F" w:rsidRDefault="00D8764F" w:rsidP="00D8764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:rsidR="00D8764F" w:rsidRPr="00A66470" w:rsidRDefault="00D8764F" w:rsidP="00D8764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A66470">
        <w:rPr>
          <w:rFonts w:ascii="Times New Roman" w:hAnsi="Times New Roman"/>
          <w:szCs w:val="24"/>
        </w:rPr>
        <w:tab/>
      </w:r>
    </w:p>
    <w:p w:rsidR="00D8764F" w:rsidRPr="002A2042" w:rsidRDefault="00D8764F" w:rsidP="00D8764F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  <w:r w:rsidRPr="00A66470">
        <w:rPr>
          <w:rFonts w:ascii="Times New Roman" w:hAnsi="Times New Roman"/>
          <w:szCs w:val="24"/>
        </w:rPr>
        <w:t>Fi</w:t>
      </w:r>
      <w:r>
        <w:rPr>
          <w:rFonts w:ascii="Times New Roman" w:hAnsi="Times New Roman"/>
          <w:szCs w:val="24"/>
          <w:lang w:val="mt-MT"/>
        </w:rPr>
        <w:t>t</w:t>
      </w:r>
      <w:r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  <w:lang w:val="mt-MT"/>
        </w:rPr>
        <w:t>8</w:t>
      </w:r>
      <w:r w:rsidRPr="00A66470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  <w:lang w:val="mt-MT"/>
        </w:rPr>
        <w:t>30</w:t>
      </w:r>
      <w:r w:rsidRPr="00A66470">
        <w:rPr>
          <w:rFonts w:ascii="Times New Roman" w:hAnsi="Times New Roman"/>
          <w:szCs w:val="24"/>
        </w:rPr>
        <w:t xml:space="preserve"> pm il</w:t>
      </w:r>
      <w:r>
        <w:rPr>
          <w:rFonts w:ascii="Times New Roman" w:hAnsi="Times New Roman"/>
          <w:szCs w:val="24"/>
        </w:rPr>
        <w:t>-</w:t>
      </w:r>
      <w:r w:rsidRPr="00A66470">
        <w:rPr>
          <w:rFonts w:ascii="Times New Roman" w:hAnsi="Times New Roman"/>
          <w:szCs w:val="24"/>
        </w:rPr>
        <w:t>Kumitat aġġorna għal data li tiġi komunikata aktar tard</w:t>
      </w:r>
      <w:r>
        <w:rPr>
          <w:rFonts w:ascii="Times New Roman" w:hAnsi="Times New Roman"/>
          <w:szCs w:val="24"/>
          <w:lang w:val="mt-MT"/>
        </w:rPr>
        <w:t>.</w:t>
      </w:r>
    </w:p>
    <w:p w:rsidR="00D8764F" w:rsidRPr="00A66470" w:rsidRDefault="00D8764F" w:rsidP="00D8764F">
      <w:pPr>
        <w:tabs>
          <w:tab w:val="left" w:pos="4410"/>
        </w:tabs>
        <w:ind w:right="-7"/>
        <w:rPr>
          <w:rFonts w:ascii="Times New Roman" w:hAnsi="Times New Roman"/>
          <w:szCs w:val="24"/>
        </w:rPr>
      </w:pPr>
    </w:p>
    <w:p w:rsidR="00D8764F" w:rsidRPr="00A66470" w:rsidRDefault="00D8764F" w:rsidP="00D8764F">
      <w:pPr>
        <w:tabs>
          <w:tab w:val="left" w:pos="4410"/>
        </w:tabs>
        <w:ind w:right="-7"/>
        <w:rPr>
          <w:rFonts w:ascii="Times New Roman" w:hAnsi="Times New Roman"/>
          <w:szCs w:val="24"/>
        </w:rPr>
      </w:pPr>
    </w:p>
    <w:p w:rsidR="00D8764F" w:rsidRPr="00A66470" w:rsidRDefault="00D8764F" w:rsidP="00D8764F">
      <w:pPr>
        <w:tabs>
          <w:tab w:val="left" w:pos="4410"/>
        </w:tabs>
        <w:ind w:right="-7"/>
        <w:rPr>
          <w:rFonts w:ascii="Times New Roman" w:hAnsi="Times New Roman"/>
          <w:szCs w:val="24"/>
        </w:rPr>
      </w:pPr>
    </w:p>
    <w:p w:rsidR="00D8764F" w:rsidRPr="00A66470" w:rsidRDefault="00D8764F" w:rsidP="00D8764F">
      <w:pPr>
        <w:tabs>
          <w:tab w:val="left" w:pos="4410"/>
        </w:tabs>
        <w:ind w:right="-7"/>
        <w:rPr>
          <w:rFonts w:ascii="Times New Roman" w:hAnsi="Times New Roman"/>
          <w:szCs w:val="24"/>
        </w:rPr>
      </w:pPr>
    </w:p>
    <w:p w:rsidR="00D8764F" w:rsidRPr="00A66470" w:rsidRDefault="00D8764F" w:rsidP="00D8764F">
      <w:pPr>
        <w:tabs>
          <w:tab w:val="left" w:pos="0"/>
        </w:tabs>
        <w:ind w:right="-7"/>
        <w:rPr>
          <w:rFonts w:ascii="Times New Roman" w:hAnsi="Times New Roman"/>
          <w:szCs w:val="24"/>
        </w:rPr>
      </w:pPr>
    </w:p>
    <w:p w:rsidR="00D8764F" w:rsidRPr="00A66470" w:rsidRDefault="00D8764F" w:rsidP="00D8764F">
      <w:pPr>
        <w:tabs>
          <w:tab w:val="left" w:pos="5670"/>
        </w:tabs>
        <w:ind w:left="5812" w:right="-7"/>
        <w:rPr>
          <w:rFonts w:ascii="Times New Roman" w:hAnsi="Times New Roman"/>
          <w:b/>
          <w:szCs w:val="24"/>
        </w:rPr>
      </w:pPr>
    </w:p>
    <w:p w:rsidR="00D8764F" w:rsidRPr="00A66470" w:rsidRDefault="00D8764F" w:rsidP="00D8764F">
      <w:pPr>
        <w:tabs>
          <w:tab w:val="left" w:pos="5670"/>
        </w:tabs>
        <w:ind w:left="5812" w:right="-7"/>
        <w:rPr>
          <w:rFonts w:ascii="Times New Roman" w:hAnsi="Times New Roman"/>
          <w:b/>
          <w:szCs w:val="24"/>
        </w:rPr>
      </w:pPr>
    </w:p>
    <w:p w:rsidR="00D8764F" w:rsidRPr="00A66470" w:rsidRDefault="00D8764F" w:rsidP="00D8764F">
      <w:pPr>
        <w:tabs>
          <w:tab w:val="left" w:pos="5670"/>
        </w:tabs>
        <w:ind w:left="5812" w:right="-7"/>
        <w:rPr>
          <w:rFonts w:ascii="Times New Roman" w:hAnsi="Times New Roman"/>
          <w:b/>
          <w:szCs w:val="24"/>
        </w:rPr>
      </w:pPr>
    </w:p>
    <w:p w:rsidR="00D8764F" w:rsidRPr="00A66470" w:rsidRDefault="00D8764F" w:rsidP="00D8764F">
      <w:pPr>
        <w:tabs>
          <w:tab w:val="left" w:pos="5670"/>
        </w:tabs>
        <w:ind w:left="5812" w:right="-7"/>
        <w:rPr>
          <w:rFonts w:ascii="Times New Roman" w:hAnsi="Times New Roman"/>
          <w:b/>
          <w:szCs w:val="24"/>
        </w:rPr>
      </w:pPr>
    </w:p>
    <w:p w:rsidR="00D8764F" w:rsidRPr="00A66470" w:rsidRDefault="00D8764F" w:rsidP="00D8764F">
      <w:pPr>
        <w:tabs>
          <w:tab w:val="left" w:pos="5670"/>
        </w:tabs>
        <w:ind w:left="5812" w:right="-7"/>
        <w:rPr>
          <w:rFonts w:ascii="Times New Roman" w:hAnsi="Times New Roman"/>
          <w:b/>
          <w:szCs w:val="24"/>
        </w:rPr>
      </w:pPr>
    </w:p>
    <w:p w:rsidR="00D8764F" w:rsidRPr="00A66470" w:rsidRDefault="00D8764F" w:rsidP="00D8764F">
      <w:pPr>
        <w:tabs>
          <w:tab w:val="left" w:pos="5670"/>
        </w:tabs>
        <w:ind w:left="5812" w:right="-7"/>
        <w:rPr>
          <w:rFonts w:ascii="Times New Roman" w:hAnsi="Times New Roman"/>
          <w:b/>
          <w:caps/>
          <w:szCs w:val="24"/>
        </w:rPr>
      </w:pPr>
      <w:r w:rsidRPr="00A66470">
        <w:rPr>
          <w:rFonts w:ascii="Times New Roman" w:hAnsi="Times New Roman"/>
          <w:b/>
          <w:szCs w:val="24"/>
        </w:rPr>
        <w:t>ELEANOR SCERRI</w:t>
      </w:r>
    </w:p>
    <w:p w:rsidR="00D8764F" w:rsidRPr="00A66470" w:rsidRDefault="00D8764F" w:rsidP="00D8764F">
      <w:pPr>
        <w:tabs>
          <w:tab w:val="left" w:pos="5670"/>
        </w:tabs>
        <w:ind w:left="5812" w:right="-7"/>
        <w:rPr>
          <w:rFonts w:ascii="Times New Roman" w:hAnsi="Times New Roman"/>
          <w:b/>
          <w:szCs w:val="24"/>
        </w:rPr>
      </w:pPr>
      <w:r w:rsidRPr="00A66470">
        <w:rPr>
          <w:rFonts w:ascii="Times New Roman" w:hAnsi="Times New Roman"/>
          <w:b/>
          <w:szCs w:val="24"/>
        </w:rPr>
        <w:t>SKRIVAN TAL</w:t>
      </w:r>
      <w:r>
        <w:rPr>
          <w:rFonts w:ascii="Times New Roman" w:hAnsi="Times New Roman"/>
          <w:b/>
          <w:szCs w:val="24"/>
        </w:rPr>
        <w:t>-</w:t>
      </w:r>
      <w:r w:rsidRPr="00A66470">
        <w:rPr>
          <w:rFonts w:ascii="Times New Roman" w:hAnsi="Times New Roman"/>
          <w:b/>
          <w:szCs w:val="24"/>
        </w:rPr>
        <w:t>KUMITAT</w:t>
      </w:r>
    </w:p>
    <w:p w:rsidR="00D8764F" w:rsidRPr="00A66470" w:rsidRDefault="00D8764F" w:rsidP="00D8764F">
      <w:pPr>
        <w:tabs>
          <w:tab w:val="left" w:pos="0"/>
        </w:tabs>
        <w:ind w:right="-7"/>
        <w:rPr>
          <w:rFonts w:ascii="Times New Roman" w:hAnsi="Times New Roman"/>
          <w:b/>
          <w:szCs w:val="24"/>
        </w:rPr>
      </w:pPr>
    </w:p>
    <w:p w:rsidR="00D8764F" w:rsidRPr="00A66470" w:rsidRDefault="00D8764F" w:rsidP="00D8764F">
      <w:pPr>
        <w:tabs>
          <w:tab w:val="left" w:pos="4410"/>
        </w:tabs>
        <w:ind w:right="-7"/>
        <w:rPr>
          <w:rFonts w:ascii="Times New Roman" w:hAnsi="Times New Roman"/>
          <w:b/>
          <w:szCs w:val="24"/>
        </w:rPr>
      </w:pPr>
    </w:p>
    <w:p w:rsidR="00D8764F" w:rsidRPr="00A66470" w:rsidRDefault="00D8764F" w:rsidP="00D8764F">
      <w:pPr>
        <w:tabs>
          <w:tab w:val="left" w:pos="4410"/>
        </w:tabs>
        <w:ind w:right="-7"/>
        <w:rPr>
          <w:rFonts w:ascii="Times New Roman" w:hAnsi="Times New Roman"/>
          <w:b/>
          <w:szCs w:val="24"/>
        </w:rPr>
      </w:pPr>
    </w:p>
    <w:p w:rsidR="00D8764F" w:rsidRPr="00A66470" w:rsidRDefault="00D8764F" w:rsidP="00D8764F">
      <w:pPr>
        <w:tabs>
          <w:tab w:val="left" w:pos="4410"/>
        </w:tabs>
        <w:ind w:right="-7"/>
        <w:rPr>
          <w:rFonts w:ascii="Times New Roman" w:hAnsi="Times New Roman"/>
          <w:b/>
          <w:szCs w:val="24"/>
        </w:rPr>
      </w:pPr>
    </w:p>
    <w:p w:rsidR="00D8764F" w:rsidRPr="00A66470" w:rsidRDefault="00D8764F" w:rsidP="00D8764F">
      <w:pPr>
        <w:tabs>
          <w:tab w:val="left" w:pos="4410"/>
        </w:tabs>
        <w:ind w:right="-7"/>
        <w:rPr>
          <w:rFonts w:ascii="Times New Roman" w:hAnsi="Times New Roman"/>
          <w:b/>
          <w:szCs w:val="24"/>
        </w:rPr>
      </w:pPr>
      <w:r w:rsidRPr="00A66470">
        <w:rPr>
          <w:rFonts w:ascii="Times New Roman" w:hAnsi="Times New Roman"/>
          <w:b/>
          <w:szCs w:val="24"/>
        </w:rPr>
        <w:t xml:space="preserve">KONFERMATI    </w:t>
      </w:r>
      <w:r w:rsidRPr="00A66470">
        <w:rPr>
          <w:rFonts w:ascii="Times New Roman" w:hAnsi="Times New Roman"/>
          <w:szCs w:val="24"/>
        </w:rPr>
        <w:tab/>
      </w:r>
    </w:p>
    <w:p w:rsidR="00D8764F" w:rsidRPr="00A66470" w:rsidRDefault="00D8764F" w:rsidP="00D8764F">
      <w:pPr>
        <w:tabs>
          <w:tab w:val="left" w:pos="4410"/>
        </w:tabs>
        <w:ind w:right="-7"/>
        <w:rPr>
          <w:rFonts w:ascii="Times New Roman" w:hAnsi="Times New Roman"/>
          <w:szCs w:val="24"/>
        </w:rPr>
      </w:pPr>
    </w:p>
    <w:p w:rsidR="00D8764F" w:rsidRPr="00A66470" w:rsidRDefault="00D8764F" w:rsidP="00D8764F">
      <w:pPr>
        <w:tabs>
          <w:tab w:val="left" w:pos="4410"/>
        </w:tabs>
        <w:ind w:right="-7"/>
        <w:rPr>
          <w:rFonts w:ascii="Times New Roman" w:hAnsi="Times New Roman"/>
          <w:szCs w:val="24"/>
        </w:rPr>
      </w:pPr>
    </w:p>
    <w:p w:rsidR="00D8764F" w:rsidRPr="00A66470" w:rsidRDefault="00D8764F" w:rsidP="00D8764F">
      <w:pPr>
        <w:tabs>
          <w:tab w:val="left" w:pos="4410"/>
        </w:tabs>
        <w:ind w:right="-7"/>
        <w:rPr>
          <w:rFonts w:ascii="Times New Roman" w:hAnsi="Times New Roman"/>
          <w:szCs w:val="24"/>
        </w:rPr>
      </w:pPr>
    </w:p>
    <w:p w:rsidR="00D8764F" w:rsidRPr="00A66470" w:rsidRDefault="00D8764F" w:rsidP="00D8764F">
      <w:pPr>
        <w:tabs>
          <w:tab w:val="left" w:pos="4410"/>
        </w:tabs>
        <w:ind w:right="-7"/>
        <w:rPr>
          <w:rFonts w:ascii="Times New Roman" w:hAnsi="Times New Roman"/>
          <w:szCs w:val="24"/>
        </w:rPr>
      </w:pPr>
    </w:p>
    <w:p w:rsidR="00D8764F" w:rsidRPr="00A66470" w:rsidRDefault="00D8764F" w:rsidP="00D8764F">
      <w:pPr>
        <w:tabs>
          <w:tab w:val="left" w:pos="4410"/>
        </w:tabs>
        <w:ind w:right="-7"/>
        <w:rPr>
          <w:rFonts w:ascii="Times New Roman" w:hAnsi="Times New Roman"/>
          <w:szCs w:val="24"/>
        </w:rPr>
      </w:pPr>
    </w:p>
    <w:p w:rsidR="00D8764F" w:rsidRPr="00A66470" w:rsidRDefault="00D8764F" w:rsidP="00D8764F">
      <w:pPr>
        <w:tabs>
          <w:tab w:val="left" w:pos="5812"/>
        </w:tabs>
        <w:ind w:left="5812" w:right="-7"/>
        <w:rPr>
          <w:rFonts w:ascii="Times New Roman" w:hAnsi="Times New Roman"/>
          <w:b/>
          <w:szCs w:val="24"/>
        </w:rPr>
      </w:pPr>
      <w:r w:rsidRPr="00A66470">
        <w:rPr>
          <w:rFonts w:ascii="Times New Roman" w:hAnsi="Times New Roman"/>
          <w:b/>
          <w:szCs w:val="24"/>
        </w:rPr>
        <w:t>ONOR.  SILVIO SCH</w:t>
      </w:r>
      <w:r>
        <w:rPr>
          <w:rFonts w:ascii="Times New Roman" w:hAnsi="Times New Roman"/>
          <w:b/>
          <w:szCs w:val="24"/>
          <w:lang w:val="mt-MT"/>
        </w:rPr>
        <w:t>EM</w:t>
      </w:r>
      <w:r w:rsidRPr="00A66470">
        <w:rPr>
          <w:rFonts w:ascii="Times New Roman" w:hAnsi="Times New Roman"/>
          <w:b/>
          <w:szCs w:val="24"/>
        </w:rPr>
        <w:t>BRI</w:t>
      </w:r>
    </w:p>
    <w:p w:rsidR="00D8764F" w:rsidRPr="00A66470" w:rsidRDefault="00D8764F" w:rsidP="00D8764F">
      <w:pPr>
        <w:tabs>
          <w:tab w:val="left" w:pos="4410"/>
          <w:tab w:val="left" w:pos="5812"/>
        </w:tabs>
        <w:ind w:left="5812" w:right="-7"/>
        <w:rPr>
          <w:rFonts w:ascii="Times New Roman" w:hAnsi="Times New Roman"/>
          <w:b/>
          <w:szCs w:val="24"/>
        </w:rPr>
      </w:pPr>
      <w:r w:rsidRPr="00A66470">
        <w:rPr>
          <w:rFonts w:ascii="Times New Roman" w:hAnsi="Times New Roman"/>
          <w:b/>
          <w:szCs w:val="24"/>
        </w:rPr>
        <w:t>PRESIDENT TAL</w:t>
      </w:r>
      <w:r>
        <w:rPr>
          <w:rFonts w:ascii="Times New Roman" w:hAnsi="Times New Roman"/>
          <w:b/>
          <w:szCs w:val="24"/>
        </w:rPr>
        <w:t>-</w:t>
      </w:r>
      <w:r w:rsidRPr="00A66470">
        <w:rPr>
          <w:rFonts w:ascii="Times New Roman" w:hAnsi="Times New Roman"/>
          <w:b/>
          <w:szCs w:val="24"/>
        </w:rPr>
        <w:t xml:space="preserve">KUMITAT </w:t>
      </w:r>
    </w:p>
    <w:p w:rsidR="00A27AB9" w:rsidRDefault="00A27AB9"/>
    <w:sectPr w:rsidR="00A27AB9" w:rsidSect="00041ABC">
      <w:footerReference w:type="even" r:id="rId4"/>
      <w:footerReference w:type="default" r:id="rId5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746" w:rsidRDefault="00D8764F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5746" w:rsidRDefault="00D876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746" w:rsidRDefault="00D8764F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E5746" w:rsidRDefault="00D8764F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D8764F"/>
    <w:rsid w:val="005B331E"/>
    <w:rsid w:val="00A27AB9"/>
    <w:rsid w:val="00D27218"/>
    <w:rsid w:val="00D67A53"/>
    <w:rsid w:val="00D8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64F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876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8764F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D8764F"/>
  </w:style>
  <w:style w:type="paragraph" w:customStyle="1" w:styleId="Head1">
    <w:name w:val="Head1"/>
    <w:basedOn w:val="Normal"/>
    <w:next w:val="Normal"/>
    <w:rsid w:val="00D8764F"/>
    <w:rPr>
      <w:b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cp:lastPrinted>2014-01-15T11:29:00Z</cp:lastPrinted>
  <dcterms:created xsi:type="dcterms:W3CDTF">2014-01-15T11:26:00Z</dcterms:created>
  <dcterms:modified xsi:type="dcterms:W3CDTF">2014-01-15T11:31:00Z</dcterms:modified>
</cp:coreProperties>
</file>