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538B" w:rsidRPr="002F3715" w:rsidRDefault="004B538B" w:rsidP="003F4729">
      <w:pPr>
        <w:pStyle w:val="Heading6"/>
        <w:rPr>
          <w:rFonts w:ascii="Times New Roman" w:hAnsi="Times New Roman"/>
          <w:szCs w:val="24"/>
          <w:lang w:val="fr-FR"/>
        </w:rPr>
      </w:pPr>
      <w:r w:rsidRPr="002F3715">
        <w:rPr>
          <w:rFonts w:ascii="Times New Roman" w:hAnsi="Times New Roman"/>
          <w:szCs w:val="24"/>
          <w:lang w:val="fr-FR"/>
        </w:rPr>
        <w:t>MINUTI</w:t>
      </w:r>
    </w:p>
    <w:p w:rsidR="004B538B" w:rsidRPr="002F3715" w:rsidRDefault="004B538B" w:rsidP="003F4729">
      <w:pPr>
        <w:jc w:val="both"/>
        <w:rPr>
          <w:b/>
          <w:sz w:val="24"/>
          <w:szCs w:val="24"/>
          <w:lang w:val="fr-FR"/>
        </w:rPr>
      </w:pPr>
    </w:p>
    <w:p w:rsidR="004B538B" w:rsidRPr="002F3715" w:rsidRDefault="004B538B" w:rsidP="003F4729">
      <w:pPr>
        <w:jc w:val="both"/>
        <w:rPr>
          <w:b/>
          <w:sz w:val="24"/>
          <w:szCs w:val="24"/>
          <w:lang w:val="fr-FR"/>
        </w:rPr>
      </w:pPr>
    </w:p>
    <w:p w:rsidR="004B538B" w:rsidRPr="002F3715" w:rsidRDefault="004B538B" w:rsidP="003F4729">
      <w:pPr>
        <w:jc w:val="both"/>
        <w:rPr>
          <w:b/>
          <w:sz w:val="24"/>
          <w:szCs w:val="24"/>
          <w:lang w:val="fr-FR"/>
        </w:rPr>
      </w:pPr>
      <w:r w:rsidRPr="002F3715">
        <w:rPr>
          <w:b/>
          <w:sz w:val="24"/>
          <w:szCs w:val="24"/>
          <w:lang w:val="fr-FR"/>
        </w:rPr>
        <w:t>KAMRA TAD-DEPUTATI</w:t>
      </w:r>
    </w:p>
    <w:p w:rsidR="004B538B" w:rsidRPr="002F3715" w:rsidRDefault="004B538B" w:rsidP="003F4729">
      <w:pPr>
        <w:jc w:val="both"/>
        <w:rPr>
          <w:b/>
          <w:sz w:val="24"/>
          <w:szCs w:val="24"/>
          <w:lang w:val="fr-FR"/>
        </w:rPr>
      </w:pPr>
    </w:p>
    <w:p w:rsidR="004B538B" w:rsidRPr="002F3715" w:rsidRDefault="004B538B" w:rsidP="003F4729">
      <w:pPr>
        <w:jc w:val="both"/>
        <w:rPr>
          <w:b/>
          <w:sz w:val="24"/>
          <w:szCs w:val="24"/>
          <w:lang w:val="fr-FR"/>
        </w:rPr>
      </w:pPr>
    </w:p>
    <w:p w:rsidR="004B538B" w:rsidRPr="002F3715" w:rsidRDefault="004B538B" w:rsidP="003F4729">
      <w:pPr>
        <w:jc w:val="both"/>
        <w:rPr>
          <w:b/>
          <w:sz w:val="24"/>
          <w:szCs w:val="24"/>
          <w:lang w:val="fr-FR"/>
        </w:rPr>
      </w:pPr>
      <w:r w:rsidRPr="002F3715">
        <w:rPr>
          <w:b/>
          <w:sz w:val="24"/>
          <w:szCs w:val="24"/>
          <w:lang w:val="fr-FR"/>
        </w:rPr>
        <w:t xml:space="preserve">KUMITAT PERMANENTI DWAR L-AMBJENT U L-IPPJANAR TAL-IŻVILUPP </w:t>
      </w:r>
    </w:p>
    <w:p w:rsidR="004B538B" w:rsidRPr="002F3715" w:rsidRDefault="004B538B" w:rsidP="003F4729">
      <w:pPr>
        <w:jc w:val="both"/>
        <w:rPr>
          <w:b/>
          <w:sz w:val="24"/>
          <w:szCs w:val="24"/>
          <w:lang w:val="fr-FR"/>
        </w:rPr>
      </w:pPr>
    </w:p>
    <w:p w:rsidR="004B538B" w:rsidRPr="002F3715" w:rsidRDefault="004B538B" w:rsidP="003F4729">
      <w:pPr>
        <w:jc w:val="both"/>
        <w:rPr>
          <w:b/>
          <w:sz w:val="24"/>
          <w:szCs w:val="24"/>
          <w:lang w:val="fr-FR"/>
        </w:rPr>
      </w:pPr>
    </w:p>
    <w:p w:rsidR="004B538B" w:rsidRPr="002F3715" w:rsidRDefault="004B538B" w:rsidP="003F4729">
      <w:pPr>
        <w:jc w:val="both"/>
        <w:rPr>
          <w:b/>
          <w:sz w:val="24"/>
          <w:szCs w:val="24"/>
          <w:lang w:val="fr-FR"/>
        </w:rPr>
      </w:pPr>
      <w:r w:rsidRPr="002F3715">
        <w:rPr>
          <w:b/>
          <w:sz w:val="24"/>
          <w:szCs w:val="24"/>
          <w:lang w:val="fr-FR"/>
        </w:rPr>
        <w:t>IL-</w:t>
      </w:r>
      <w:r w:rsidRPr="002F3715">
        <w:rPr>
          <w:b/>
          <w:sz w:val="24"/>
          <w:szCs w:val="24"/>
          <w:lang w:val="mt-MT"/>
        </w:rPr>
        <w:t>ĦDAX-IL</w:t>
      </w:r>
      <w:r w:rsidRPr="002F3715">
        <w:rPr>
          <w:b/>
          <w:sz w:val="24"/>
          <w:szCs w:val="24"/>
          <w:lang w:val="fr-FR"/>
        </w:rPr>
        <w:t xml:space="preserve"> PARLAMENT</w:t>
      </w:r>
    </w:p>
    <w:p w:rsidR="004B538B" w:rsidRPr="002F3715" w:rsidRDefault="004B538B" w:rsidP="003F4729">
      <w:pPr>
        <w:jc w:val="both"/>
        <w:rPr>
          <w:b/>
          <w:sz w:val="24"/>
          <w:szCs w:val="24"/>
          <w:lang w:val="fr-FR"/>
        </w:rPr>
      </w:pPr>
    </w:p>
    <w:p w:rsidR="004B538B" w:rsidRPr="002F3715" w:rsidRDefault="004B538B" w:rsidP="003F4729">
      <w:pPr>
        <w:jc w:val="both"/>
        <w:rPr>
          <w:b/>
          <w:sz w:val="24"/>
          <w:szCs w:val="24"/>
          <w:lang w:val="fr-FR"/>
        </w:rPr>
      </w:pPr>
    </w:p>
    <w:p w:rsidR="004B538B" w:rsidRPr="002F3715" w:rsidRDefault="004B538B" w:rsidP="003F4729">
      <w:pPr>
        <w:jc w:val="both"/>
        <w:rPr>
          <w:b/>
          <w:sz w:val="24"/>
          <w:szCs w:val="24"/>
          <w:lang w:val="fr-FR"/>
        </w:rPr>
      </w:pPr>
      <w:r w:rsidRPr="002F3715">
        <w:rPr>
          <w:b/>
          <w:sz w:val="24"/>
          <w:szCs w:val="24"/>
          <w:lang w:val="fr-FR"/>
        </w:rPr>
        <w:t>LAQGĦA NRU. 10</w:t>
      </w:r>
    </w:p>
    <w:p w:rsidR="004B538B" w:rsidRPr="002F3715" w:rsidRDefault="004B538B" w:rsidP="003F4729">
      <w:pPr>
        <w:jc w:val="both"/>
        <w:rPr>
          <w:sz w:val="24"/>
          <w:szCs w:val="24"/>
          <w:lang w:val="fr-FR"/>
        </w:rPr>
      </w:pPr>
    </w:p>
    <w:p w:rsidR="004B538B" w:rsidRPr="002F3715" w:rsidRDefault="004B538B" w:rsidP="003F4729">
      <w:pPr>
        <w:jc w:val="both"/>
        <w:rPr>
          <w:sz w:val="24"/>
          <w:szCs w:val="24"/>
          <w:lang w:val="fr-FR"/>
        </w:rPr>
      </w:pPr>
    </w:p>
    <w:p w:rsidR="004B538B" w:rsidRPr="002F3715" w:rsidRDefault="004B538B" w:rsidP="003F4729">
      <w:pPr>
        <w:jc w:val="both"/>
        <w:rPr>
          <w:sz w:val="24"/>
          <w:szCs w:val="24"/>
          <w:lang w:val="fr-FR"/>
        </w:rPr>
      </w:pPr>
      <w:r>
        <w:rPr>
          <w:sz w:val="24"/>
          <w:szCs w:val="24"/>
          <w:lang w:val="fr-FR"/>
        </w:rPr>
        <w:t>It-Tnejn</w:t>
      </w:r>
      <w:r w:rsidRPr="002F3715">
        <w:rPr>
          <w:sz w:val="24"/>
          <w:szCs w:val="24"/>
          <w:lang w:val="fr-FR"/>
        </w:rPr>
        <w:t xml:space="preserve">, </w:t>
      </w:r>
      <w:r>
        <w:rPr>
          <w:sz w:val="24"/>
          <w:szCs w:val="24"/>
          <w:lang w:val="fr-FR"/>
        </w:rPr>
        <w:t>28</w:t>
      </w:r>
      <w:r w:rsidRPr="002F3715">
        <w:rPr>
          <w:sz w:val="24"/>
          <w:szCs w:val="24"/>
          <w:lang w:val="fr-FR"/>
        </w:rPr>
        <w:t xml:space="preserve"> ta' Mejju, 2012.</w:t>
      </w:r>
    </w:p>
    <w:p w:rsidR="004B538B" w:rsidRPr="002F3715" w:rsidRDefault="004B538B" w:rsidP="003F4729">
      <w:pPr>
        <w:jc w:val="both"/>
        <w:rPr>
          <w:sz w:val="24"/>
          <w:szCs w:val="24"/>
          <w:lang w:val="fr-FR"/>
        </w:rPr>
      </w:pPr>
    </w:p>
    <w:p w:rsidR="004B538B" w:rsidRPr="002F3715" w:rsidRDefault="004B538B" w:rsidP="003F4729">
      <w:pPr>
        <w:pStyle w:val="BodyText"/>
        <w:rPr>
          <w:rFonts w:ascii="Times New Roman" w:hAnsi="Times New Roman"/>
          <w:szCs w:val="24"/>
          <w:lang w:val="it-IT"/>
        </w:rPr>
      </w:pPr>
      <w:r w:rsidRPr="002F3715">
        <w:rPr>
          <w:rFonts w:ascii="Times New Roman" w:hAnsi="Times New Roman"/>
          <w:szCs w:val="24"/>
          <w:lang w:val="it-IT"/>
        </w:rPr>
        <w:t>Il-Kumitat Permanenti dwar l-Ambjent u l-Ippjanar tal-Iżvilupp iltaqa’ fil-Palazz, il-Belt Valletta, fis-7:1</w:t>
      </w:r>
      <w:r>
        <w:rPr>
          <w:rFonts w:ascii="Times New Roman" w:hAnsi="Times New Roman"/>
          <w:szCs w:val="24"/>
          <w:lang w:val="it-IT"/>
        </w:rPr>
        <w:t>6</w:t>
      </w:r>
      <w:r w:rsidRPr="002F3715">
        <w:rPr>
          <w:rFonts w:ascii="Times New Roman" w:hAnsi="Times New Roman"/>
          <w:szCs w:val="24"/>
          <w:lang w:val="it-IT"/>
        </w:rPr>
        <w:t xml:space="preserve"> p.m. </w:t>
      </w:r>
    </w:p>
    <w:p w:rsidR="004B538B" w:rsidRPr="002F3715" w:rsidRDefault="004B538B" w:rsidP="003F4729">
      <w:pPr>
        <w:jc w:val="both"/>
        <w:rPr>
          <w:sz w:val="24"/>
          <w:szCs w:val="24"/>
          <w:lang w:val="it-IT"/>
        </w:rPr>
      </w:pPr>
    </w:p>
    <w:p w:rsidR="004B538B" w:rsidRPr="002F3715" w:rsidRDefault="004B538B" w:rsidP="003F4729">
      <w:pPr>
        <w:pStyle w:val="Heading1"/>
        <w:ind w:left="0"/>
        <w:rPr>
          <w:rFonts w:ascii="Times New Roman" w:hAnsi="Times New Roman"/>
          <w:szCs w:val="24"/>
        </w:rPr>
      </w:pPr>
      <w:r w:rsidRPr="002F3715">
        <w:rPr>
          <w:rFonts w:ascii="Times New Roman" w:hAnsi="Times New Roman"/>
          <w:szCs w:val="24"/>
        </w:rPr>
        <w:t xml:space="preserve">L-Onor. Jesmond Mugliett, </w:t>
      </w:r>
      <w:r w:rsidRPr="002F3715">
        <w:rPr>
          <w:rFonts w:ascii="Times New Roman" w:hAnsi="Times New Roman"/>
          <w:i/>
          <w:szCs w:val="24"/>
          <w:lang w:val="en-GB"/>
        </w:rPr>
        <w:t>Chairman</w:t>
      </w:r>
      <w:r w:rsidRPr="002F3715">
        <w:rPr>
          <w:rFonts w:ascii="Times New Roman" w:hAnsi="Times New Roman"/>
          <w:szCs w:val="24"/>
          <w:lang w:val="en-GB"/>
        </w:rPr>
        <w:t xml:space="preserve"> tal-Kumitat,</w:t>
      </w:r>
      <w:r w:rsidRPr="002F3715">
        <w:rPr>
          <w:rFonts w:ascii="Times New Roman" w:hAnsi="Times New Roman"/>
          <w:szCs w:val="24"/>
        </w:rPr>
        <w:t xml:space="preserve"> ippresjeda.</w:t>
      </w:r>
    </w:p>
    <w:p w:rsidR="004B538B" w:rsidRPr="002F3715" w:rsidRDefault="004B538B" w:rsidP="003F4729">
      <w:pPr>
        <w:jc w:val="both"/>
        <w:rPr>
          <w:sz w:val="24"/>
          <w:szCs w:val="24"/>
        </w:rPr>
      </w:pPr>
    </w:p>
    <w:p w:rsidR="004B538B" w:rsidRPr="002F3715" w:rsidRDefault="004B538B" w:rsidP="003F4729">
      <w:pPr>
        <w:jc w:val="both"/>
        <w:rPr>
          <w:b/>
          <w:sz w:val="24"/>
          <w:szCs w:val="24"/>
        </w:rPr>
      </w:pPr>
    </w:p>
    <w:p w:rsidR="004B538B" w:rsidRPr="002F3715" w:rsidRDefault="004B538B" w:rsidP="003F4729">
      <w:pPr>
        <w:jc w:val="both"/>
        <w:rPr>
          <w:b/>
          <w:sz w:val="24"/>
          <w:szCs w:val="24"/>
          <w:lang w:val="fr-FR"/>
        </w:rPr>
      </w:pPr>
      <w:r w:rsidRPr="002F3715">
        <w:rPr>
          <w:b/>
          <w:sz w:val="24"/>
          <w:szCs w:val="24"/>
          <w:lang w:val="fr-FR"/>
        </w:rPr>
        <w:t xml:space="preserve"> PREŻENTI</w:t>
      </w:r>
    </w:p>
    <w:p w:rsidR="004B538B" w:rsidRPr="002F3715" w:rsidRDefault="004B538B" w:rsidP="003F4729">
      <w:pPr>
        <w:pStyle w:val="BodyText"/>
        <w:rPr>
          <w:rFonts w:ascii="Times New Roman" w:hAnsi="Times New Roman"/>
          <w:szCs w:val="24"/>
          <w:lang w:val="fr-FR"/>
        </w:rPr>
      </w:pPr>
    </w:p>
    <w:p w:rsidR="004B538B" w:rsidRPr="002F3715" w:rsidRDefault="004B538B" w:rsidP="003F4729">
      <w:pPr>
        <w:pStyle w:val="BodyText"/>
        <w:rPr>
          <w:rFonts w:ascii="Times New Roman" w:hAnsi="Times New Roman"/>
          <w:szCs w:val="24"/>
          <w:lang w:val="it-IT"/>
        </w:rPr>
      </w:pPr>
      <w:r w:rsidRPr="002F3715">
        <w:rPr>
          <w:rFonts w:ascii="Times New Roman" w:hAnsi="Times New Roman"/>
          <w:szCs w:val="24"/>
          <w:lang w:val="fr-FR"/>
        </w:rPr>
        <w:t xml:space="preserve">L-Onor. Charles Buhagiar, l-Onor. </w:t>
      </w:r>
      <w:smartTag w:uri="urn:schemas-microsoft-com:office:smarttags" w:element="PersonName">
        <w:r w:rsidRPr="002F3715">
          <w:rPr>
            <w:rFonts w:ascii="Times New Roman" w:hAnsi="Times New Roman"/>
            <w:szCs w:val="24"/>
            <w:lang w:val="nl-NL"/>
          </w:rPr>
          <w:t>Leo Brincat</w:t>
        </w:r>
      </w:smartTag>
      <w:r w:rsidRPr="002F3715">
        <w:rPr>
          <w:rFonts w:ascii="Times New Roman" w:hAnsi="Times New Roman"/>
          <w:szCs w:val="24"/>
          <w:lang w:val="nl-NL"/>
        </w:rPr>
        <w:t xml:space="preserve"> u l-Onor. </w:t>
      </w:r>
      <w:smartTag w:uri="urn:schemas-microsoft-com:office:smarttags" w:element="PersonName">
        <w:r w:rsidRPr="002F3715">
          <w:rPr>
            <w:rFonts w:ascii="Times New Roman" w:hAnsi="Times New Roman"/>
            <w:szCs w:val="24"/>
            <w:lang w:val="it-IT"/>
          </w:rPr>
          <w:t>Philip Mifsud</w:t>
        </w:r>
      </w:smartTag>
      <w:r w:rsidRPr="002F3715">
        <w:rPr>
          <w:rFonts w:ascii="Times New Roman" w:hAnsi="Times New Roman"/>
          <w:szCs w:val="24"/>
          <w:lang w:val="mt-MT"/>
        </w:rPr>
        <w:t xml:space="preserve"> </w:t>
      </w:r>
      <w:r w:rsidRPr="002F3715">
        <w:rPr>
          <w:rFonts w:ascii="Times New Roman" w:hAnsi="Times New Roman"/>
          <w:szCs w:val="24"/>
          <w:lang w:val="it-IT"/>
        </w:rPr>
        <w:t>kienu preżenti.</w:t>
      </w:r>
    </w:p>
    <w:p w:rsidR="004B538B" w:rsidRPr="002F3715" w:rsidRDefault="004B538B" w:rsidP="003F4729">
      <w:pPr>
        <w:pStyle w:val="BodyText"/>
        <w:rPr>
          <w:rFonts w:ascii="Times New Roman" w:hAnsi="Times New Roman"/>
          <w:szCs w:val="24"/>
          <w:lang w:val="it-IT"/>
        </w:rPr>
      </w:pPr>
    </w:p>
    <w:p w:rsidR="004B538B" w:rsidRPr="002F3715" w:rsidRDefault="004B538B" w:rsidP="003F4729">
      <w:pPr>
        <w:pStyle w:val="BodyText"/>
        <w:rPr>
          <w:rFonts w:ascii="Times New Roman" w:hAnsi="Times New Roman"/>
          <w:szCs w:val="24"/>
          <w:lang w:val="it-IT"/>
        </w:rPr>
      </w:pPr>
      <w:r w:rsidRPr="002F3715">
        <w:rPr>
          <w:rFonts w:ascii="Times New Roman" w:hAnsi="Times New Roman"/>
          <w:szCs w:val="24"/>
          <w:lang w:val="it-IT"/>
        </w:rPr>
        <w:t>Preżenti wkoll kien hemm l-Onor Mario de Marco, Ministru għat-Turiżmu, l-Ambjent u l-Kultura.</w:t>
      </w:r>
    </w:p>
    <w:p w:rsidR="004B538B" w:rsidRPr="002F3715" w:rsidRDefault="004B538B" w:rsidP="003F4729">
      <w:pPr>
        <w:pStyle w:val="BodyText"/>
        <w:rPr>
          <w:rFonts w:ascii="Times New Roman" w:hAnsi="Times New Roman"/>
          <w:szCs w:val="24"/>
          <w:lang w:val="it-IT"/>
        </w:rPr>
      </w:pPr>
    </w:p>
    <w:p w:rsidR="004B538B" w:rsidRPr="002F3715" w:rsidRDefault="004B538B" w:rsidP="003F4729">
      <w:pPr>
        <w:pStyle w:val="BodyText"/>
        <w:rPr>
          <w:rFonts w:ascii="Times New Roman" w:hAnsi="Times New Roman"/>
          <w:b/>
          <w:szCs w:val="24"/>
          <w:lang w:val="it-IT"/>
        </w:rPr>
      </w:pPr>
    </w:p>
    <w:p w:rsidR="004B538B" w:rsidRPr="002F3715" w:rsidRDefault="004B538B" w:rsidP="003F4729">
      <w:pPr>
        <w:ind w:right="-49"/>
        <w:jc w:val="both"/>
        <w:rPr>
          <w:b/>
          <w:sz w:val="24"/>
          <w:szCs w:val="24"/>
          <w:lang w:val="it-IT"/>
        </w:rPr>
      </w:pPr>
      <w:r w:rsidRPr="002F3715">
        <w:rPr>
          <w:b/>
          <w:sz w:val="24"/>
          <w:szCs w:val="24"/>
          <w:lang w:val="it-IT"/>
        </w:rPr>
        <w:t>TALBA</w:t>
      </w:r>
    </w:p>
    <w:p w:rsidR="004B538B" w:rsidRPr="002F3715" w:rsidRDefault="004B538B" w:rsidP="003F4729">
      <w:pPr>
        <w:ind w:right="-49"/>
        <w:jc w:val="both"/>
        <w:rPr>
          <w:sz w:val="24"/>
          <w:szCs w:val="24"/>
          <w:lang w:val="it-IT"/>
        </w:rPr>
      </w:pPr>
    </w:p>
    <w:p w:rsidR="004B538B" w:rsidRPr="002F3715" w:rsidRDefault="004B538B" w:rsidP="003F4729">
      <w:pPr>
        <w:ind w:right="-49"/>
        <w:jc w:val="both"/>
        <w:rPr>
          <w:sz w:val="24"/>
          <w:szCs w:val="24"/>
          <w:lang w:val="it-IT"/>
        </w:rPr>
      </w:pPr>
      <w:r w:rsidRPr="002F3715">
        <w:rPr>
          <w:sz w:val="24"/>
          <w:szCs w:val="24"/>
          <w:lang w:val="it-IT"/>
        </w:rPr>
        <w:t xml:space="preserve">Il-President tal-Kumitat qal it-talba.  </w:t>
      </w:r>
    </w:p>
    <w:p w:rsidR="004B538B" w:rsidRPr="002F3715" w:rsidRDefault="004B538B" w:rsidP="003F4729">
      <w:pPr>
        <w:jc w:val="both"/>
        <w:rPr>
          <w:b/>
          <w:sz w:val="24"/>
          <w:szCs w:val="24"/>
          <w:lang w:val="it-IT"/>
        </w:rPr>
      </w:pPr>
    </w:p>
    <w:p w:rsidR="004B538B" w:rsidRPr="002F3715" w:rsidRDefault="004B538B" w:rsidP="003F4729">
      <w:pPr>
        <w:ind w:right="-7"/>
        <w:jc w:val="both"/>
        <w:rPr>
          <w:b/>
          <w:sz w:val="24"/>
          <w:szCs w:val="24"/>
          <w:lang w:val="it-IT"/>
        </w:rPr>
      </w:pPr>
      <w:r w:rsidRPr="002F3715">
        <w:rPr>
          <w:b/>
          <w:sz w:val="24"/>
          <w:szCs w:val="24"/>
          <w:lang w:val="it-IT"/>
        </w:rPr>
        <w:t>MINUTI</w:t>
      </w:r>
    </w:p>
    <w:p w:rsidR="004B538B" w:rsidRPr="002F3715" w:rsidRDefault="004B538B" w:rsidP="003F4729">
      <w:pPr>
        <w:ind w:right="-7"/>
        <w:jc w:val="both"/>
        <w:rPr>
          <w:sz w:val="24"/>
          <w:szCs w:val="24"/>
          <w:lang w:val="it-IT"/>
        </w:rPr>
      </w:pPr>
    </w:p>
    <w:p w:rsidR="004B538B" w:rsidRPr="002F3715" w:rsidRDefault="004B538B" w:rsidP="003F4729">
      <w:pPr>
        <w:ind w:right="-7"/>
        <w:jc w:val="both"/>
        <w:rPr>
          <w:sz w:val="24"/>
          <w:szCs w:val="24"/>
          <w:lang w:val="it-IT" w:eastAsia="ko-KR"/>
        </w:rPr>
      </w:pPr>
      <w:r w:rsidRPr="002F3715">
        <w:rPr>
          <w:sz w:val="24"/>
          <w:szCs w:val="24"/>
          <w:lang w:val="it-IT"/>
        </w:rPr>
        <w:t xml:space="preserve">Il-Minuti tal-Laqgħa Nru. 9 li saret fid-9 ta’ Mejju 2012 kienu </w:t>
      </w:r>
      <w:r w:rsidRPr="002F3715">
        <w:rPr>
          <w:sz w:val="24"/>
          <w:szCs w:val="24"/>
          <w:lang w:val="it-IT" w:eastAsia="ko-KR"/>
        </w:rPr>
        <w:t>konfermati.</w:t>
      </w:r>
    </w:p>
    <w:p w:rsidR="004B538B" w:rsidRPr="002F3715" w:rsidRDefault="004B538B" w:rsidP="003F4729">
      <w:pPr>
        <w:ind w:right="191"/>
        <w:jc w:val="both"/>
        <w:rPr>
          <w:b/>
          <w:sz w:val="24"/>
          <w:szCs w:val="24"/>
          <w:lang w:val="it-IT"/>
        </w:rPr>
      </w:pPr>
    </w:p>
    <w:p w:rsidR="004B538B" w:rsidRDefault="004B538B" w:rsidP="003F4729">
      <w:pPr>
        <w:ind w:right="191"/>
        <w:jc w:val="both"/>
        <w:rPr>
          <w:b/>
          <w:sz w:val="24"/>
          <w:szCs w:val="24"/>
          <w:lang w:val="it-IT"/>
        </w:rPr>
      </w:pPr>
    </w:p>
    <w:p w:rsidR="004B538B" w:rsidRPr="002F3715" w:rsidRDefault="004B538B" w:rsidP="003F4729">
      <w:pPr>
        <w:ind w:right="191"/>
        <w:jc w:val="both"/>
        <w:rPr>
          <w:b/>
          <w:sz w:val="24"/>
          <w:szCs w:val="24"/>
          <w:lang w:val="it-IT"/>
        </w:rPr>
      </w:pPr>
      <w:r w:rsidRPr="002F3715">
        <w:rPr>
          <w:b/>
          <w:sz w:val="24"/>
          <w:szCs w:val="24"/>
          <w:lang w:val="it-IT"/>
        </w:rPr>
        <w:t>KORRISPONDENZA</w:t>
      </w:r>
    </w:p>
    <w:p w:rsidR="004B538B" w:rsidRPr="002F3715" w:rsidRDefault="004B538B" w:rsidP="003F4729">
      <w:pPr>
        <w:ind w:right="191"/>
        <w:jc w:val="both"/>
        <w:rPr>
          <w:b/>
          <w:sz w:val="24"/>
          <w:szCs w:val="24"/>
          <w:lang w:val="it-IT"/>
        </w:rPr>
      </w:pPr>
    </w:p>
    <w:p w:rsidR="004B538B" w:rsidRPr="002F3715" w:rsidRDefault="004B538B" w:rsidP="003F4729">
      <w:pPr>
        <w:ind w:right="191"/>
        <w:jc w:val="both"/>
        <w:rPr>
          <w:sz w:val="24"/>
          <w:szCs w:val="24"/>
          <w:lang w:val="it-IT"/>
        </w:rPr>
      </w:pPr>
      <w:r w:rsidRPr="002F3715">
        <w:rPr>
          <w:sz w:val="24"/>
          <w:szCs w:val="24"/>
          <w:lang w:val="it-IT"/>
        </w:rPr>
        <w:t>Il-President informa lill-Kumitat li kien irċeva din il-korrispondenza:</w:t>
      </w:r>
    </w:p>
    <w:p w:rsidR="004B538B" w:rsidRPr="002F3715" w:rsidRDefault="004B538B" w:rsidP="003F4729">
      <w:pPr>
        <w:ind w:right="191"/>
        <w:jc w:val="both"/>
        <w:rPr>
          <w:sz w:val="24"/>
          <w:szCs w:val="24"/>
          <w:lang w:val="it-IT"/>
        </w:rPr>
      </w:pPr>
    </w:p>
    <w:p w:rsidR="004B538B" w:rsidRPr="002F3715" w:rsidRDefault="004B538B" w:rsidP="003F4729">
      <w:pPr>
        <w:ind w:left="720"/>
        <w:jc w:val="both"/>
        <w:rPr>
          <w:sz w:val="24"/>
          <w:szCs w:val="24"/>
          <w:lang w:val="mt-MT"/>
        </w:rPr>
      </w:pPr>
      <w:r w:rsidRPr="002F3715">
        <w:rPr>
          <w:sz w:val="24"/>
          <w:szCs w:val="24"/>
          <w:lang w:val="mt-MT"/>
        </w:rPr>
        <w:t>Ittra datata 21 ta’ Mejju 2012 mibgħuta mis-Segretarju Permanenti fil-Ministeru għal Għawdex b’risposta għall-ittra li l-Kumitat kien bagħat lill-istess Ministeru fit-30 ta’ April 2012 dwar il-pubblikazzjoni tar-rapport Eco-Gozo.</w:t>
      </w:r>
    </w:p>
    <w:p w:rsidR="004B538B" w:rsidRDefault="004B538B" w:rsidP="003F4729">
      <w:pPr>
        <w:ind w:right="191"/>
        <w:jc w:val="both"/>
        <w:rPr>
          <w:b/>
          <w:sz w:val="24"/>
          <w:szCs w:val="24"/>
          <w:lang w:val="it-IT"/>
        </w:rPr>
      </w:pPr>
    </w:p>
    <w:p w:rsidR="004B538B" w:rsidRPr="002F3715" w:rsidRDefault="004B538B" w:rsidP="003F4729">
      <w:pPr>
        <w:ind w:right="191"/>
        <w:jc w:val="both"/>
        <w:rPr>
          <w:b/>
          <w:sz w:val="24"/>
          <w:szCs w:val="24"/>
          <w:lang w:val="it-IT"/>
        </w:rPr>
      </w:pPr>
      <w:r w:rsidRPr="002F3715">
        <w:rPr>
          <w:b/>
          <w:sz w:val="24"/>
          <w:szCs w:val="24"/>
          <w:lang w:val="it-IT"/>
        </w:rPr>
        <w:t>KONTINWAZZJONI TAD-DISKUSSJONI DWAR ID-DOKUMENT LI JISTABBILIXXI L-O</w:t>
      </w:r>
      <w:r w:rsidRPr="002F3715">
        <w:rPr>
          <w:b/>
          <w:sz w:val="24"/>
          <w:szCs w:val="24"/>
          <w:lang w:val="mt-MT"/>
        </w:rPr>
        <w:t>ĠĠETTIVI TAL-I</w:t>
      </w:r>
      <w:r w:rsidRPr="002F3715">
        <w:rPr>
          <w:b/>
          <w:i/>
          <w:sz w:val="24"/>
          <w:szCs w:val="24"/>
          <w:lang w:val="mt-MT"/>
        </w:rPr>
        <w:t>STRATEGIC PLAN FOR ENVIRONMENT AND DEVELOPMENT</w:t>
      </w:r>
      <w:r w:rsidRPr="002F3715">
        <w:rPr>
          <w:b/>
          <w:sz w:val="24"/>
          <w:szCs w:val="24"/>
          <w:lang w:val="mt-MT"/>
        </w:rPr>
        <w:t xml:space="preserve"> (SPED)</w:t>
      </w:r>
    </w:p>
    <w:p w:rsidR="004B538B" w:rsidRPr="002F3715" w:rsidRDefault="004B538B" w:rsidP="003F4729">
      <w:pPr>
        <w:ind w:right="191"/>
        <w:jc w:val="both"/>
        <w:rPr>
          <w:sz w:val="24"/>
          <w:szCs w:val="24"/>
          <w:lang w:val="it-IT"/>
        </w:rPr>
      </w:pPr>
      <w:r w:rsidRPr="002F3715">
        <w:rPr>
          <w:b/>
          <w:sz w:val="24"/>
          <w:szCs w:val="24"/>
          <w:lang w:val="it-IT"/>
        </w:rPr>
        <w:t xml:space="preserve"> </w:t>
      </w:r>
    </w:p>
    <w:p w:rsidR="004B538B" w:rsidRPr="002F3715" w:rsidRDefault="004B538B" w:rsidP="003F4729">
      <w:pPr>
        <w:jc w:val="both"/>
        <w:rPr>
          <w:sz w:val="24"/>
          <w:szCs w:val="24"/>
          <w:lang w:val="mt-MT"/>
        </w:rPr>
      </w:pPr>
      <w:r w:rsidRPr="002F3715">
        <w:rPr>
          <w:sz w:val="24"/>
          <w:szCs w:val="24"/>
          <w:lang w:val="mt-MT"/>
        </w:rPr>
        <w:t>Il-Kumitat stieden lill-Onor. Mario de Marco, Ministru għat-Turiżmu, l-Ambjent u l-Kultura, li kien akkumpanjat miS-Sur Peter Portelli, Segretarju Permanenti fil-Ministeru, l-Avukat Marie Louise Mangion, Kap tat-</w:t>
      </w:r>
      <w:r w:rsidRPr="002F3715">
        <w:rPr>
          <w:i/>
          <w:sz w:val="24"/>
          <w:szCs w:val="24"/>
          <w:lang w:val="mt-MT"/>
        </w:rPr>
        <w:t>Tourism and Sustainable Development Unit</w:t>
      </w:r>
      <w:r w:rsidRPr="002F3715">
        <w:rPr>
          <w:sz w:val="24"/>
          <w:szCs w:val="24"/>
          <w:lang w:val="mt-MT"/>
        </w:rPr>
        <w:t xml:space="preserve"> fl-Uffiċċju tal-Prim Ministru, is-Sinj. Michelle Borg, kordinatur ta’ dan il-proġett fil-Ministeru għat-Turiżmu, l-Ambjent u l-Kultura, u s-Sur Joe Gauci, </w:t>
      </w:r>
      <w:r w:rsidRPr="002F3715">
        <w:rPr>
          <w:i/>
          <w:sz w:val="24"/>
          <w:szCs w:val="24"/>
          <w:lang w:val="mt-MT"/>
        </w:rPr>
        <w:t xml:space="preserve">Unit Manager </w:t>
      </w:r>
      <w:r w:rsidRPr="002F3715">
        <w:rPr>
          <w:sz w:val="24"/>
          <w:szCs w:val="24"/>
          <w:lang w:val="mt-MT"/>
        </w:rPr>
        <w:t>fl-Awtorità Maltija għall-Ambjent u l-Ippjanar, sabiex jeħdu parti fid-diskussjoni.</w:t>
      </w:r>
    </w:p>
    <w:p w:rsidR="004B538B" w:rsidRDefault="004B538B" w:rsidP="003F4729">
      <w:pPr>
        <w:jc w:val="both"/>
        <w:rPr>
          <w:sz w:val="24"/>
          <w:szCs w:val="24"/>
          <w:lang w:val="mt-MT"/>
        </w:rPr>
      </w:pPr>
    </w:p>
    <w:p w:rsidR="004B538B" w:rsidRDefault="004B538B" w:rsidP="003F4729">
      <w:pPr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>Iċ-Chairman reġa’ qajjem il-punt li kien diġà tqajjem fil-laqgħa preċedenti dwar konsultazzjoni min-naħa tal-Kumitat mal-i</w:t>
      </w:r>
      <w:r w:rsidRPr="002F3715">
        <w:rPr>
          <w:i/>
          <w:sz w:val="24"/>
          <w:szCs w:val="24"/>
          <w:lang w:val="mt-MT"/>
        </w:rPr>
        <w:t>stakeholders</w:t>
      </w:r>
      <w:r>
        <w:rPr>
          <w:sz w:val="24"/>
          <w:szCs w:val="24"/>
          <w:lang w:val="mt-MT"/>
        </w:rPr>
        <w:t xml:space="preserve"> prinċipali u semma diversi organiżazzjonijiet.   </w:t>
      </w:r>
    </w:p>
    <w:p w:rsidR="004B538B" w:rsidRDefault="004B538B" w:rsidP="003F4729">
      <w:pPr>
        <w:jc w:val="both"/>
        <w:rPr>
          <w:sz w:val="24"/>
          <w:szCs w:val="24"/>
          <w:lang w:val="mt-MT"/>
        </w:rPr>
      </w:pPr>
    </w:p>
    <w:p w:rsidR="004B538B" w:rsidRDefault="004B538B" w:rsidP="003F4729">
      <w:pPr>
        <w:jc w:val="both"/>
        <w:rPr>
          <w:sz w:val="24"/>
          <w:szCs w:val="24"/>
          <w:lang w:val="mt-MT"/>
        </w:rPr>
      </w:pPr>
      <w:r>
        <w:rPr>
          <w:sz w:val="24"/>
          <w:szCs w:val="24"/>
          <w:lang w:val="mt-MT"/>
        </w:rPr>
        <w:t xml:space="preserve">Is-Sur Peter Portelli, Segretarju Permanenti fil-Ministeru għat-Turiżmu, l-Ambjent u l-Kultura qal li peress li dan kien </w:t>
      </w:r>
      <w:r w:rsidRPr="003F4729">
        <w:rPr>
          <w:i/>
          <w:sz w:val="24"/>
          <w:szCs w:val="24"/>
          <w:lang w:val="mt-MT"/>
        </w:rPr>
        <w:t>policy document</w:t>
      </w:r>
      <w:r>
        <w:rPr>
          <w:sz w:val="24"/>
          <w:szCs w:val="24"/>
          <w:lang w:val="mt-MT"/>
        </w:rPr>
        <w:t>, il-konsultazzjoni kellha tibqa’ ssir min-naħa tal-uffiċjali tal-Ministeru, anke biex ma jkunx hemm duplikazzjoni ta’ xogħol.</w:t>
      </w:r>
    </w:p>
    <w:p w:rsidR="004B538B" w:rsidRPr="001E4E86" w:rsidRDefault="004B538B" w:rsidP="003F4729">
      <w:pPr>
        <w:spacing w:line="480" w:lineRule="auto"/>
        <w:jc w:val="both"/>
        <w:rPr>
          <w:rFonts w:ascii="Arial" w:hAnsi="Arial" w:cs="Arial"/>
          <w:highlight w:val="yellow"/>
          <w:lang w:val="mt-MT"/>
        </w:rPr>
      </w:pPr>
      <w:r>
        <w:rPr>
          <w:sz w:val="24"/>
          <w:szCs w:val="24"/>
          <w:lang w:val="mt-MT"/>
        </w:rPr>
        <w:t xml:space="preserve"> </w:t>
      </w:r>
    </w:p>
    <w:p w:rsidR="004B538B" w:rsidRPr="003F4729" w:rsidRDefault="004B538B" w:rsidP="003F4729">
      <w:pPr>
        <w:jc w:val="both"/>
        <w:rPr>
          <w:i/>
          <w:sz w:val="24"/>
          <w:szCs w:val="24"/>
          <w:lang w:val="mt-MT"/>
        </w:rPr>
      </w:pPr>
      <w:r w:rsidRPr="003F4729">
        <w:rPr>
          <w:sz w:val="24"/>
          <w:szCs w:val="24"/>
          <w:lang w:val="mt-MT"/>
        </w:rPr>
        <w:t xml:space="preserve">Iċ-Chairman qal li jekk il-Kumitat jiddeċiedi li jistieden xi </w:t>
      </w:r>
      <w:r w:rsidRPr="003F4729">
        <w:rPr>
          <w:i/>
          <w:sz w:val="24"/>
          <w:szCs w:val="24"/>
          <w:lang w:val="mt-MT"/>
        </w:rPr>
        <w:t xml:space="preserve">stakeholders, </w:t>
      </w:r>
      <w:r w:rsidRPr="003F4729">
        <w:rPr>
          <w:sz w:val="24"/>
          <w:szCs w:val="24"/>
          <w:lang w:val="mt-MT"/>
        </w:rPr>
        <w:t>huwa kien se jinforma lill-Ministeru sabiex jekk ikunu jridu</w:t>
      </w:r>
      <w:r>
        <w:rPr>
          <w:sz w:val="24"/>
          <w:szCs w:val="24"/>
          <w:lang w:val="mt-MT"/>
        </w:rPr>
        <w:t>,</w:t>
      </w:r>
      <w:r w:rsidRPr="003F4729">
        <w:rPr>
          <w:sz w:val="24"/>
          <w:szCs w:val="24"/>
          <w:lang w:val="mt-MT"/>
        </w:rPr>
        <w:t xml:space="preserve"> jattendu għal-laqgħa u jsegwu dak li jkun għaddej</w:t>
      </w:r>
      <w:r w:rsidRPr="003F4729">
        <w:rPr>
          <w:i/>
          <w:sz w:val="24"/>
          <w:szCs w:val="24"/>
          <w:lang w:val="mt-MT"/>
        </w:rPr>
        <w:t>.</w:t>
      </w:r>
    </w:p>
    <w:p w:rsidR="004B538B" w:rsidRPr="001E4E86" w:rsidRDefault="004B538B" w:rsidP="003F4729">
      <w:pPr>
        <w:spacing w:line="480" w:lineRule="auto"/>
        <w:jc w:val="both"/>
        <w:rPr>
          <w:rFonts w:ascii="Arial" w:hAnsi="Arial" w:cs="Arial"/>
          <w:i/>
          <w:highlight w:val="yellow"/>
          <w:lang w:val="mt-MT"/>
        </w:rPr>
      </w:pPr>
    </w:p>
    <w:p w:rsidR="004B538B" w:rsidRPr="002F3715" w:rsidRDefault="004B538B" w:rsidP="003F4729">
      <w:pPr>
        <w:pStyle w:val="BodyText"/>
        <w:rPr>
          <w:rFonts w:ascii="Times New Roman" w:hAnsi="Times New Roman"/>
          <w:szCs w:val="24"/>
          <w:lang w:val="mt-MT"/>
        </w:rPr>
      </w:pPr>
      <w:r w:rsidRPr="002F3715">
        <w:rPr>
          <w:rFonts w:ascii="Times New Roman" w:hAnsi="Times New Roman"/>
          <w:szCs w:val="24"/>
          <w:lang w:val="mt-MT"/>
        </w:rPr>
        <w:t>Fid-</w:t>
      </w:r>
      <w:r>
        <w:rPr>
          <w:rFonts w:ascii="Times New Roman" w:hAnsi="Times New Roman"/>
          <w:szCs w:val="24"/>
          <w:lang w:val="mt-MT"/>
        </w:rPr>
        <w:t>9:10</w:t>
      </w:r>
      <w:r w:rsidRPr="002F3715">
        <w:rPr>
          <w:rFonts w:ascii="Times New Roman" w:hAnsi="Times New Roman"/>
          <w:szCs w:val="24"/>
          <w:lang w:val="mt-MT"/>
        </w:rPr>
        <w:t xml:space="preserve"> p.m. il-Kumitat aġġorna għal </w:t>
      </w:r>
      <w:r>
        <w:rPr>
          <w:rFonts w:ascii="Times New Roman" w:hAnsi="Times New Roman"/>
          <w:szCs w:val="24"/>
          <w:lang w:val="mt-MT"/>
        </w:rPr>
        <w:t>data u b’aġenda li jiġu komunikati aktar tard.</w:t>
      </w:r>
    </w:p>
    <w:p w:rsidR="004B538B" w:rsidRPr="002F3715" w:rsidRDefault="004B538B" w:rsidP="003F4729">
      <w:pPr>
        <w:pStyle w:val="BodyText"/>
        <w:rPr>
          <w:rFonts w:ascii="Times New Roman" w:hAnsi="Times New Roman"/>
          <w:szCs w:val="24"/>
          <w:lang w:val="mt-MT"/>
        </w:rPr>
      </w:pPr>
    </w:p>
    <w:p w:rsidR="004B538B" w:rsidRPr="002F3715" w:rsidRDefault="004B538B" w:rsidP="003F4729">
      <w:pPr>
        <w:pStyle w:val="BodyText"/>
        <w:rPr>
          <w:rFonts w:ascii="Times New Roman" w:hAnsi="Times New Roman"/>
          <w:szCs w:val="24"/>
          <w:lang w:val="mt-MT"/>
        </w:rPr>
      </w:pPr>
    </w:p>
    <w:p w:rsidR="004B538B" w:rsidRPr="002F3715" w:rsidRDefault="004B538B" w:rsidP="003F4729">
      <w:pPr>
        <w:pStyle w:val="BodyText"/>
        <w:rPr>
          <w:rFonts w:ascii="Times New Roman" w:hAnsi="Times New Roman"/>
          <w:szCs w:val="24"/>
          <w:lang w:val="mt-MT"/>
        </w:rPr>
      </w:pPr>
    </w:p>
    <w:p w:rsidR="004B538B" w:rsidRPr="002F3715" w:rsidRDefault="004B538B" w:rsidP="003F4729">
      <w:pPr>
        <w:pStyle w:val="BodyText"/>
        <w:ind w:left="3600" w:firstLine="720"/>
        <w:rPr>
          <w:rFonts w:ascii="Times New Roman" w:hAnsi="Times New Roman"/>
          <w:b/>
          <w:szCs w:val="24"/>
          <w:lang w:val="mt-MT"/>
        </w:rPr>
      </w:pPr>
    </w:p>
    <w:p w:rsidR="004B538B" w:rsidRPr="002F3715" w:rsidRDefault="004B538B" w:rsidP="003F4729">
      <w:pPr>
        <w:pStyle w:val="BodyText"/>
        <w:ind w:left="3600" w:firstLine="720"/>
        <w:rPr>
          <w:rFonts w:ascii="Times New Roman" w:hAnsi="Times New Roman"/>
          <w:b/>
          <w:szCs w:val="24"/>
          <w:lang w:val="it-IT"/>
        </w:rPr>
      </w:pPr>
      <w:r w:rsidRPr="002F3715">
        <w:rPr>
          <w:rFonts w:ascii="Times New Roman" w:hAnsi="Times New Roman"/>
          <w:b/>
          <w:szCs w:val="24"/>
          <w:lang w:val="it-IT"/>
        </w:rPr>
        <w:t>ANNA BRINCAT</w:t>
      </w:r>
    </w:p>
    <w:p w:rsidR="004B538B" w:rsidRPr="002F3715" w:rsidRDefault="004B538B" w:rsidP="003F4729">
      <w:pPr>
        <w:pStyle w:val="BodyText"/>
        <w:ind w:left="3600" w:firstLine="720"/>
        <w:rPr>
          <w:rFonts w:ascii="Times New Roman" w:hAnsi="Times New Roman"/>
          <w:b/>
          <w:szCs w:val="24"/>
          <w:lang w:val="it-IT"/>
        </w:rPr>
      </w:pPr>
      <w:r w:rsidRPr="002F3715">
        <w:rPr>
          <w:rFonts w:ascii="Times New Roman" w:hAnsi="Times New Roman"/>
          <w:b/>
          <w:szCs w:val="24"/>
          <w:lang w:val="it-IT"/>
        </w:rPr>
        <w:t>SKRIVANA TAL-KUMITAT</w:t>
      </w:r>
    </w:p>
    <w:p w:rsidR="004B538B" w:rsidRPr="002F3715" w:rsidRDefault="004B538B" w:rsidP="003F4729">
      <w:pPr>
        <w:jc w:val="both"/>
        <w:rPr>
          <w:b/>
          <w:sz w:val="24"/>
          <w:szCs w:val="24"/>
          <w:lang w:val="it-IT"/>
        </w:rPr>
      </w:pPr>
    </w:p>
    <w:p w:rsidR="004B538B" w:rsidRPr="002F3715" w:rsidRDefault="004B538B" w:rsidP="003F4729">
      <w:pPr>
        <w:jc w:val="both"/>
        <w:rPr>
          <w:b/>
          <w:sz w:val="24"/>
          <w:szCs w:val="24"/>
          <w:lang w:val="it-IT"/>
        </w:rPr>
      </w:pPr>
    </w:p>
    <w:p w:rsidR="004B538B" w:rsidRPr="002F3715" w:rsidRDefault="004B538B" w:rsidP="003F4729">
      <w:pPr>
        <w:pStyle w:val="Heading6"/>
        <w:rPr>
          <w:rFonts w:ascii="Times New Roman" w:hAnsi="Times New Roman"/>
          <w:szCs w:val="24"/>
          <w:lang w:val="it-IT"/>
        </w:rPr>
      </w:pPr>
      <w:r w:rsidRPr="002F3715">
        <w:rPr>
          <w:rFonts w:ascii="Times New Roman" w:hAnsi="Times New Roman"/>
          <w:szCs w:val="24"/>
          <w:lang w:val="it-IT"/>
        </w:rPr>
        <w:t>KONFERMATI</w:t>
      </w:r>
    </w:p>
    <w:p w:rsidR="004B538B" w:rsidRPr="002F3715" w:rsidRDefault="004B538B" w:rsidP="003F4729">
      <w:pPr>
        <w:jc w:val="both"/>
        <w:rPr>
          <w:b/>
          <w:sz w:val="24"/>
          <w:szCs w:val="24"/>
          <w:lang w:val="it-IT"/>
        </w:rPr>
      </w:pPr>
    </w:p>
    <w:p w:rsidR="004B538B" w:rsidRPr="002F3715" w:rsidRDefault="004B538B" w:rsidP="003F4729">
      <w:pPr>
        <w:ind w:left="4320"/>
        <w:jc w:val="both"/>
        <w:rPr>
          <w:b/>
          <w:sz w:val="24"/>
          <w:szCs w:val="24"/>
          <w:lang w:val="it-IT"/>
        </w:rPr>
      </w:pPr>
      <w:r w:rsidRPr="002F3715">
        <w:rPr>
          <w:b/>
          <w:sz w:val="24"/>
          <w:szCs w:val="24"/>
          <w:lang w:val="it-IT"/>
        </w:rPr>
        <w:tab/>
      </w:r>
      <w:r w:rsidRPr="002F3715">
        <w:rPr>
          <w:b/>
          <w:sz w:val="24"/>
          <w:szCs w:val="24"/>
          <w:lang w:val="it-IT"/>
        </w:rPr>
        <w:tab/>
      </w:r>
      <w:r w:rsidRPr="002F3715">
        <w:rPr>
          <w:b/>
          <w:sz w:val="24"/>
          <w:szCs w:val="24"/>
          <w:lang w:val="it-IT"/>
        </w:rPr>
        <w:tab/>
      </w:r>
      <w:r w:rsidRPr="002F3715">
        <w:rPr>
          <w:b/>
          <w:sz w:val="24"/>
          <w:szCs w:val="24"/>
          <w:lang w:val="it-IT"/>
        </w:rPr>
        <w:tab/>
      </w:r>
    </w:p>
    <w:p w:rsidR="004B538B" w:rsidRPr="002F3715" w:rsidRDefault="004B538B" w:rsidP="003F4729">
      <w:pPr>
        <w:ind w:left="4320"/>
        <w:jc w:val="both"/>
        <w:rPr>
          <w:b/>
          <w:sz w:val="24"/>
          <w:szCs w:val="24"/>
        </w:rPr>
      </w:pPr>
      <w:r w:rsidRPr="002F3715">
        <w:rPr>
          <w:b/>
          <w:sz w:val="24"/>
          <w:szCs w:val="24"/>
          <w:lang w:val="en-GB"/>
        </w:rPr>
        <w:t xml:space="preserve">ONOR. </w:t>
      </w:r>
      <w:r w:rsidRPr="002F3715">
        <w:rPr>
          <w:b/>
          <w:sz w:val="24"/>
          <w:szCs w:val="24"/>
        </w:rPr>
        <w:t>JESMOND MUGLIETT</w:t>
      </w:r>
    </w:p>
    <w:p w:rsidR="004B538B" w:rsidRPr="002F3715" w:rsidRDefault="004B538B" w:rsidP="003F4729">
      <w:pPr>
        <w:ind w:left="3600" w:firstLine="720"/>
        <w:jc w:val="both"/>
        <w:rPr>
          <w:b/>
          <w:sz w:val="24"/>
          <w:szCs w:val="24"/>
        </w:rPr>
      </w:pPr>
      <w:r w:rsidRPr="002F3715">
        <w:rPr>
          <w:b/>
          <w:sz w:val="24"/>
          <w:szCs w:val="24"/>
        </w:rPr>
        <w:t>CHAIRMAN TAL-KUMITAT</w:t>
      </w:r>
    </w:p>
    <w:p w:rsidR="004B538B" w:rsidRPr="002F3715" w:rsidRDefault="004B538B" w:rsidP="003F4729">
      <w:pPr>
        <w:jc w:val="both"/>
        <w:rPr>
          <w:sz w:val="24"/>
          <w:szCs w:val="24"/>
        </w:rPr>
      </w:pPr>
    </w:p>
    <w:p w:rsidR="004B538B" w:rsidRPr="002F3715" w:rsidRDefault="004B538B" w:rsidP="003F4729">
      <w:pPr>
        <w:jc w:val="both"/>
        <w:rPr>
          <w:sz w:val="24"/>
          <w:szCs w:val="24"/>
        </w:rPr>
      </w:pPr>
    </w:p>
    <w:p w:rsidR="004B538B" w:rsidRPr="002F3715" w:rsidRDefault="004B538B" w:rsidP="003F4729">
      <w:pPr>
        <w:jc w:val="both"/>
        <w:rPr>
          <w:sz w:val="24"/>
          <w:szCs w:val="24"/>
        </w:rPr>
      </w:pPr>
    </w:p>
    <w:p w:rsidR="004B538B" w:rsidRPr="002F3715" w:rsidRDefault="004B538B" w:rsidP="003F4729">
      <w:pPr>
        <w:jc w:val="both"/>
        <w:rPr>
          <w:sz w:val="24"/>
          <w:szCs w:val="24"/>
        </w:rPr>
      </w:pPr>
    </w:p>
    <w:p w:rsidR="004B538B" w:rsidRPr="002F3715" w:rsidRDefault="004B538B" w:rsidP="003F4729">
      <w:pPr>
        <w:jc w:val="both"/>
        <w:rPr>
          <w:sz w:val="24"/>
          <w:szCs w:val="24"/>
        </w:rPr>
      </w:pPr>
    </w:p>
    <w:p w:rsidR="004B538B" w:rsidRPr="002F3715" w:rsidRDefault="004B538B" w:rsidP="003F4729">
      <w:pPr>
        <w:jc w:val="both"/>
        <w:rPr>
          <w:sz w:val="24"/>
          <w:szCs w:val="24"/>
        </w:rPr>
      </w:pPr>
    </w:p>
    <w:p w:rsidR="004B538B" w:rsidRPr="002F3715" w:rsidRDefault="004B538B" w:rsidP="003F4729">
      <w:pPr>
        <w:rPr>
          <w:sz w:val="24"/>
          <w:szCs w:val="24"/>
        </w:rPr>
      </w:pPr>
    </w:p>
    <w:sectPr w:rsidR="004B538B" w:rsidRPr="002F3715" w:rsidSect="00C314B1">
      <w:footerReference w:type="default" r:id="rId6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538B" w:rsidRDefault="004B538B" w:rsidP="007D028A">
      <w:r>
        <w:separator/>
      </w:r>
    </w:p>
  </w:endnote>
  <w:endnote w:type="continuationSeparator" w:id="0">
    <w:p w:rsidR="004B538B" w:rsidRDefault="004B538B" w:rsidP="007D0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©öUA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ornado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538B" w:rsidRDefault="004B538B">
    <w:pPr>
      <w:pStyle w:val="Footer"/>
    </w:pPr>
    <w:fldSimple w:instr=" FILENAME \p ">
      <w:r>
        <w:rPr>
          <w:noProof/>
        </w:rPr>
        <w:t>P:\Committees\11th Leg\Development Planning Committee\Minutes\20120509_009m_dpc.doc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538B" w:rsidRDefault="004B538B" w:rsidP="007D028A">
      <w:r>
        <w:separator/>
      </w:r>
    </w:p>
  </w:footnote>
  <w:footnote w:type="continuationSeparator" w:id="0">
    <w:p w:rsidR="004B538B" w:rsidRDefault="004B538B" w:rsidP="007D02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15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79C4"/>
    <w:rsid w:val="001E4E86"/>
    <w:rsid w:val="002C2A3A"/>
    <w:rsid w:val="002D59DE"/>
    <w:rsid w:val="002F3715"/>
    <w:rsid w:val="003F4729"/>
    <w:rsid w:val="004B538B"/>
    <w:rsid w:val="007C77FC"/>
    <w:rsid w:val="007D028A"/>
    <w:rsid w:val="0093205F"/>
    <w:rsid w:val="009479C4"/>
    <w:rsid w:val="00973933"/>
    <w:rsid w:val="00A06272"/>
    <w:rsid w:val="00B166DB"/>
    <w:rsid w:val="00C314B1"/>
    <w:rsid w:val="00F20EF5"/>
    <w:rsid w:val="00F96D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9C4"/>
    <w:rPr>
      <w:rFonts w:ascii="Times New Roman" w:eastAsia="Batang" w:hAnsi="Times New Roman"/>
      <w:sz w:val="20"/>
      <w:szCs w:val="20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479C4"/>
    <w:pPr>
      <w:keepNext/>
      <w:ind w:left="720"/>
      <w:jc w:val="both"/>
      <w:outlineLvl w:val="0"/>
    </w:pPr>
    <w:rPr>
      <w:rFonts w:ascii="Tornado" w:hAnsi="Tornado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479C4"/>
    <w:pPr>
      <w:keepNext/>
      <w:jc w:val="both"/>
      <w:outlineLvl w:val="5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479C4"/>
    <w:rPr>
      <w:rFonts w:ascii="Tornado" w:eastAsia="Batang" w:hAnsi="Tornado" w:cs="Times New Roman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9479C4"/>
    <w:rPr>
      <w:rFonts w:ascii="Tornado" w:eastAsia="Batang" w:hAnsi="Tornado" w:cs="Times New Roman"/>
      <w:b/>
      <w:sz w:val="20"/>
      <w:szCs w:val="20"/>
    </w:rPr>
  </w:style>
  <w:style w:type="paragraph" w:styleId="Footer">
    <w:name w:val="footer"/>
    <w:basedOn w:val="Normal"/>
    <w:link w:val="FooterChar"/>
    <w:uiPriority w:val="99"/>
    <w:rsid w:val="009479C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479C4"/>
    <w:rPr>
      <w:rFonts w:ascii="Times New Roman" w:eastAsia="Batang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9479C4"/>
    <w:pPr>
      <w:jc w:val="both"/>
    </w:pPr>
    <w:rPr>
      <w:rFonts w:ascii="Tornado" w:hAnsi="Tornado"/>
      <w:sz w:val="24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479C4"/>
    <w:rPr>
      <w:rFonts w:ascii="Tornado" w:eastAsia="Batang" w:hAnsi="Tornado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368</Words>
  <Characters>2102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Government of Malta</cp:lastModifiedBy>
  <cp:revision>4</cp:revision>
  <dcterms:created xsi:type="dcterms:W3CDTF">2012-06-25T01:18:00Z</dcterms:created>
  <dcterms:modified xsi:type="dcterms:W3CDTF">2012-06-25T09:27:00Z</dcterms:modified>
</cp:coreProperties>
</file>