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29648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3CABF9FC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2CA20A5F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5F749F79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106CFB"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14:paraId="1816D14E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E6869D7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B1220A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73B7AC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659F363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DAF5C2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06CFB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7212D051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6CEA025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FE29ADC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35BC795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047AEB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DEC5067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06CFB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7DD560BF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106CFB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7DED7DB6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AFCB8EA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6C4E9DFB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F0F9022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33193C33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06CFB"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Pr="00106CFB">
        <w:rPr>
          <w:rFonts w:ascii="Times New Roman" w:hAnsi="Times New Roman" w:cs="Times New Roman"/>
          <w:b/>
          <w:sz w:val="24"/>
          <w:szCs w:val="24"/>
          <w:lang w:val="sv-SE"/>
        </w:rPr>
        <w:t xml:space="preserve">-IL </w:t>
      </w:r>
      <w:r w:rsidRPr="00106CFB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6A272DD1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C159B17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3EBBE56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5F1C22E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6B34FDB" w14:textId="1EEE9D06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06CFB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20</w:t>
      </w:r>
    </w:p>
    <w:p w14:paraId="5309B094" w14:textId="1EC7A5EE" w:rsidR="00251E47" w:rsidRPr="00106CFB" w:rsidRDefault="00251E47" w:rsidP="00251E47">
      <w:pPr>
        <w:spacing w:after="200" w:line="276" w:lineRule="auto"/>
        <w:ind w:right="-58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106CFB"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>I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>t</w:t>
      </w:r>
      <w:r w:rsidRPr="00106CFB"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>-</w:t>
      </w:r>
      <w:r>
        <w:rPr>
          <w:rFonts w:ascii="Times New Roman" w:hAnsi="Times New Roman"/>
          <w:b/>
          <w:color w:val="000000" w:themeColor="text1"/>
          <w:szCs w:val="24"/>
        </w:rPr>
        <w:t>Tnejn, 9 ta’ Settembru</w:t>
      </w:r>
      <w:r w:rsidRPr="003C7B06">
        <w:rPr>
          <w:rFonts w:ascii="Times New Roman" w:hAnsi="Times New Roman"/>
          <w:b/>
          <w:color w:val="000000" w:themeColor="text1"/>
          <w:szCs w:val="24"/>
        </w:rPr>
        <w:t xml:space="preserve"> 2024</w:t>
      </w:r>
    </w:p>
    <w:p w14:paraId="35C7ED6A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1EBD891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FE02371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4BC8E0D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0A2670F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158783A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A091161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8EC7494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2413066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06CFB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79EAA2B3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06CFB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3970B194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06CFB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33593AAE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2CFCBB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E84B68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BA19479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0C9B408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06CFB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050C7B17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ADACF49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74F0A9F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E574D34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6399CC2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B3F8249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E76131F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2C8559F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A896191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370E958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06CFB">
        <w:rPr>
          <w:rFonts w:ascii="Times New Roman" w:hAnsi="Times New Roman" w:cs="Times New Roman"/>
          <w:b/>
          <w:sz w:val="24"/>
          <w:szCs w:val="24"/>
          <w:lang w:val="it-IT"/>
        </w:rPr>
        <w:t>L-ERBATAX-IL PARLAMENT</w:t>
      </w:r>
    </w:p>
    <w:p w14:paraId="7DB4B480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87D830C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19103E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690ECCC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0D91284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2A84BF0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06CFB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1D7604F1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3A8415B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8E0158C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7A7A5BA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58DB2CE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F533F5C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06CFB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20</w:t>
      </w:r>
    </w:p>
    <w:p w14:paraId="07B26EBD" w14:textId="77777777" w:rsidR="00251E47" w:rsidRPr="00106CFB" w:rsidRDefault="00251E47" w:rsidP="00251E47">
      <w:pPr>
        <w:spacing w:after="200" w:line="276" w:lineRule="auto"/>
        <w:ind w:right="-58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106CFB"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>I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>t</w:t>
      </w:r>
      <w:r w:rsidRPr="00106CFB"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>-</w:t>
      </w:r>
      <w:r>
        <w:rPr>
          <w:rFonts w:ascii="Times New Roman" w:hAnsi="Times New Roman"/>
          <w:b/>
          <w:color w:val="000000" w:themeColor="text1"/>
          <w:szCs w:val="24"/>
        </w:rPr>
        <w:t>Tnejn, 9 ta’ Settembru</w:t>
      </w:r>
      <w:r w:rsidRPr="003C7B06">
        <w:rPr>
          <w:rFonts w:ascii="Times New Roman" w:hAnsi="Times New Roman"/>
          <w:b/>
          <w:color w:val="000000" w:themeColor="text1"/>
          <w:szCs w:val="24"/>
        </w:rPr>
        <w:t xml:space="preserve"> 2024</w:t>
      </w:r>
    </w:p>
    <w:p w14:paraId="7101AE5C" w14:textId="77777777" w:rsidR="00251E47" w:rsidRPr="00251E47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688AE6BF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C319CF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EC1EDAB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0C7A04C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55D6206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A862E90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8B50E7F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4FA0337" w14:textId="66BE8CCF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 w:rsidRPr="00106CFB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fl-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  <w:r w:rsidRPr="00106CFB"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48</w:t>
      </w:r>
      <w:r w:rsidRPr="00106CF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665A3017" w14:textId="77777777" w:rsidR="00251E47" w:rsidRPr="00106CFB" w:rsidRDefault="00251E47" w:rsidP="00251E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14:paraId="2CF3DDC4" w14:textId="77777777" w:rsidR="00251E47" w:rsidRPr="00106CFB" w:rsidRDefault="00251E47" w:rsidP="00251E47">
      <w:pPr>
        <w:spacing w:before="240" w:after="60" w:line="240" w:lineRule="auto"/>
        <w:rPr>
          <w:rFonts w:ascii="Arial" w:hAnsi="Arial" w:cs="Arial"/>
          <w:b/>
          <w:sz w:val="24"/>
          <w:szCs w:val="24"/>
          <w:lang w:val="sv-SE"/>
        </w:rPr>
        <w:sectPr w:rsidR="00251E47" w:rsidRPr="00106CFB" w:rsidSect="00251E47">
          <w:footerReference w:type="default" r:id="rId6"/>
          <w:pgSz w:w="11906" w:h="16838"/>
          <w:pgMar w:top="1440" w:right="1440" w:bottom="1440" w:left="1440" w:header="708" w:footer="708" w:gutter="0"/>
          <w:cols w:space="720"/>
        </w:sectPr>
      </w:pPr>
      <w:r w:rsidRPr="00106CFB">
        <w:rPr>
          <w:rFonts w:ascii="Times New Roman" w:hAnsi="Times New Roman"/>
          <w:b/>
          <w:sz w:val="24"/>
          <w:szCs w:val="24"/>
          <w:lang w:val="sv-SE"/>
        </w:rPr>
        <w:br w:type="page"/>
      </w:r>
    </w:p>
    <w:p w14:paraId="228F61E6" w14:textId="77777777" w:rsidR="00251E47" w:rsidRPr="006057EC" w:rsidRDefault="00251E47" w:rsidP="00251E47">
      <w:pPr>
        <w:pStyle w:val="Heading1"/>
      </w:pPr>
      <w:r w:rsidRPr="006057EC">
        <w:lastRenderedPageBreak/>
        <w:t>MINUTI</w:t>
      </w:r>
    </w:p>
    <w:p w14:paraId="7A15E95D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A69630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proofErr w:type="spellStart"/>
      <w:r w:rsidRPr="002966FC">
        <w:rPr>
          <w:rFonts w:ascii="Times New Roman" w:hAnsi="Times New Roman" w:cs="Times New Roman"/>
          <w:i/>
          <w:iCs/>
          <w:color w:val="000000" w:themeColor="text1"/>
        </w:rPr>
        <w:t>Il-Minuti</w:t>
      </w:r>
      <w:proofErr w:type="spellEnd"/>
      <w:r w:rsidRPr="002966FC">
        <w:rPr>
          <w:rFonts w:ascii="Times New Roman" w:hAnsi="Times New Roman" w:cs="Times New Roman"/>
          <w:i/>
          <w:iCs/>
          <w:color w:val="000000" w:themeColor="text1"/>
        </w:rPr>
        <w:t xml:space="preserve"> ta’ Laqgħa Nru 19, li saret fid-29 ta’ Awwissu 2024, ġew </w:t>
      </w:r>
      <w:proofErr w:type="spellStart"/>
      <w:r w:rsidRPr="002966FC">
        <w:rPr>
          <w:rFonts w:ascii="Times New Roman" w:hAnsi="Times New Roman" w:cs="Times New Roman"/>
          <w:i/>
          <w:iCs/>
          <w:color w:val="000000" w:themeColor="text1"/>
        </w:rPr>
        <w:t>ikkonfermati</w:t>
      </w:r>
      <w:proofErr w:type="spellEnd"/>
      <w:r w:rsidRPr="002966FC">
        <w:rPr>
          <w:rFonts w:ascii="Times New Roman" w:hAnsi="Times New Roman" w:cs="Times New Roman"/>
          <w:i/>
          <w:iCs/>
          <w:color w:val="000000" w:themeColor="text1"/>
        </w:rPr>
        <w:t>.</w:t>
      </w:r>
    </w:p>
    <w:p w14:paraId="52DC7D96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FCACEA3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26639AD" w14:textId="3595EA21" w:rsidR="002966FC" w:rsidRPr="002966FC" w:rsidRDefault="002966FC" w:rsidP="002966FC">
      <w:pPr>
        <w:pStyle w:val="Heading1"/>
      </w:pPr>
      <w:r w:rsidRPr="002966FC">
        <w:t>SMIGĦ FIR-RIGWARD TAN-NOMINA TA’ DOTT</w:t>
      </w:r>
      <w:r w:rsidR="00345D60">
        <w:t>.</w:t>
      </w:r>
      <w:r w:rsidRPr="002966FC">
        <w:t xml:space="preserve"> RANDOLPH DE BATTISTA GĦALL-KARIGA TA’ RAPPREŻENTANT PERMANENTI GĦAN-NAZZJONIJIET MAGĦQUDA, RESIDENTI ĠEWWA ĠINEVRA, L-IŻVIZZERA</w:t>
      </w:r>
    </w:p>
    <w:p w14:paraId="36BF826E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FB94F8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66FC">
        <w:rPr>
          <w:rFonts w:ascii="Times New Roman" w:hAnsi="Times New Roman" w:cs="Times New Roman"/>
          <w:b/>
          <w:bCs/>
        </w:rPr>
        <w:t>IĊ-CHAIRPERSON (Onor. Chris Agius):</w:t>
      </w:r>
      <w:r w:rsidRPr="002966FC">
        <w:rPr>
          <w:rFonts w:ascii="Times New Roman" w:hAnsi="Times New Roman" w:cs="Times New Roman"/>
        </w:rPr>
        <w:t xml:space="preserve"> Illum </w:t>
      </w:r>
      <w:proofErr w:type="spellStart"/>
      <w:r w:rsidRPr="002966FC">
        <w:rPr>
          <w:rFonts w:ascii="Times New Roman" w:hAnsi="Times New Roman" w:cs="Times New Roman"/>
        </w:rPr>
        <w:t>il-Kumitat</w:t>
      </w:r>
      <w:proofErr w:type="spellEnd"/>
      <w:r w:rsidRPr="002966FC">
        <w:rPr>
          <w:rFonts w:ascii="Times New Roman" w:hAnsi="Times New Roman" w:cs="Times New Roman"/>
        </w:rPr>
        <w:t xml:space="preserve"> għandu quddiemu n-nomina ta’ Dott. Randolph De Battista għall-ħatra ta’ Rappreżentant Permanenti ta’ Malta </w:t>
      </w:r>
      <w:proofErr w:type="spellStart"/>
      <w:r w:rsidRPr="002966FC">
        <w:rPr>
          <w:rFonts w:ascii="Times New Roman" w:hAnsi="Times New Roman" w:cs="Times New Roman"/>
        </w:rPr>
        <w:t>għan-Nazzjonijiet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r w:rsidRPr="002966FC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Magħquda,</w:t>
      </w:r>
      <w:r w:rsidRPr="002966FC">
        <w:rPr>
          <w:rFonts w:ascii="Times New Roman" w:hAnsi="Times New Roman" w:cs="Times New Roman"/>
          <w:bCs/>
        </w:rPr>
        <w:t xml:space="preserve"> </w:t>
      </w:r>
      <w:r w:rsidRPr="002966FC">
        <w:rPr>
          <w:rFonts w:ascii="Times New Roman" w:hAnsi="Times New Roman" w:cs="Times New Roman"/>
        </w:rPr>
        <w:t xml:space="preserve">residenti </w:t>
      </w:r>
      <w:r w:rsidRPr="002966FC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ġewwa Ġinevra, l-Iżvizzera.</w:t>
      </w:r>
      <w:r w:rsidRPr="002966FC">
        <w:rPr>
          <w:rFonts w:ascii="Times New Roman" w:hAnsi="Times New Roman" w:cs="Times New Roman"/>
        </w:rPr>
        <w:t xml:space="preserve"> Nistieden lil Dott. Randolph De Battista jidħol fil-kamra. </w:t>
      </w:r>
    </w:p>
    <w:p w14:paraId="2D8ED439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70585C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966FC">
        <w:rPr>
          <w:rFonts w:ascii="Times New Roman" w:hAnsi="Times New Roman" w:cs="Times New Roman"/>
          <w:i/>
          <w:iCs/>
        </w:rPr>
        <w:t xml:space="preserve">Dott. Randolph De Battista daħal fil-kamra </w:t>
      </w:r>
      <w:proofErr w:type="spellStart"/>
      <w:r w:rsidRPr="002966FC">
        <w:rPr>
          <w:rFonts w:ascii="Times New Roman" w:hAnsi="Times New Roman" w:cs="Times New Roman"/>
          <w:i/>
          <w:iCs/>
        </w:rPr>
        <w:t>tal-Kumitat</w:t>
      </w:r>
      <w:proofErr w:type="spellEnd"/>
    </w:p>
    <w:p w14:paraId="7FFAB076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50A669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66FC">
        <w:rPr>
          <w:rFonts w:ascii="Times New Roman" w:hAnsi="Times New Roman" w:cs="Times New Roman"/>
          <w:b/>
          <w:bCs/>
        </w:rPr>
        <w:t xml:space="preserve">IĊ-CHAIRPERSON </w:t>
      </w:r>
      <w:r w:rsidRPr="002966FC">
        <w:rPr>
          <w:rFonts w:ascii="Times New Roman" w:hAnsi="Times New Roman" w:cs="Times New Roman"/>
        </w:rPr>
        <w:t xml:space="preserve">Dott. Randolph De Battista, dan </w:t>
      </w:r>
      <w:proofErr w:type="spellStart"/>
      <w:r w:rsidRPr="002966FC">
        <w:rPr>
          <w:rFonts w:ascii="Times New Roman" w:hAnsi="Times New Roman" w:cs="Times New Roman"/>
        </w:rPr>
        <w:t>il-Kumitat</w:t>
      </w:r>
      <w:proofErr w:type="spellEnd"/>
      <w:r w:rsidRPr="002966FC">
        <w:rPr>
          <w:rFonts w:ascii="Times New Roman" w:hAnsi="Times New Roman" w:cs="Times New Roman"/>
        </w:rPr>
        <w:t xml:space="preserve"> Permanenti dwar </w:t>
      </w:r>
      <w:proofErr w:type="spellStart"/>
      <w:r w:rsidRPr="002966FC">
        <w:rPr>
          <w:rFonts w:ascii="Times New Roman" w:hAnsi="Times New Roman" w:cs="Times New Roman"/>
        </w:rPr>
        <w:t>il-Ħatriet</w:t>
      </w:r>
      <w:proofErr w:type="spellEnd"/>
      <w:r w:rsidRPr="002966FC">
        <w:rPr>
          <w:rFonts w:ascii="Times New Roman" w:hAnsi="Times New Roman" w:cs="Times New Roman"/>
        </w:rPr>
        <w:t xml:space="preserve"> Pubbliċi huwa mwaqqaf permezz </w:t>
      </w:r>
      <w:proofErr w:type="spellStart"/>
      <w:r w:rsidRPr="002966FC">
        <w:rPr>
          <w:rFonts w:ascii="Times New Roman" w:hAnsi="Times New Roman" w:cs="Times New Roman"/>
        </w:rPr>
        <w:t>tal-Att</w:t>
      </w:r>
      <w:proofErr w:type="spellEnd"/>
      <w:r w:rsidRPr="002966FC">
        <w:rPr>
          <w:rFonts w:ascii="Times New Roman" w:hAnsi="Times New Roman" w:cs="Times New Roman"/>
        </w:rPr>
        <w:t xml:space="preserve"> li jemenda </w:t>
      </w:r>
      <w:proofErr w:type="spellStart"/>
      <w:r w:rsidRPr="002966FC">
        <w:rPr>
          <w:rFonts w:ascii="Times New Roman" w:hAnsi="Times New Roman" w:cs="Times New Roman"/>
        </w:rPr>
        <w:t>l-Att</w:t>
      </w:r>
      <w:proofErr w:type="spellEnd"/>
      <w:r w:rsidRPr="002966FC">
        <w:rPr>
          <w:rFonts w:ascii="Times New Roman" w:hAnsi="Times New Roman" w:cs="Times New Roman"/>
        </w:rPr>
        <w:t xml:space="preserve"> dwar </w:t>
      </w:r>
      <w:proofErr w:type="spellStart"/>
      <w:r w:rsidRPr="002966FC">
        <w:rPr>
          <w:rFonts w:ascii="Times New Roman" w:hAnsi="Times New Roman" w:cs="Times New Roman"/>
        </w:rPr>
        <w:t>l-Amministrazzjoni</w:t>
      </w:r>
      <w:proofErr w:type="spellEnd"/>
      <w:r w:rsidRPr="002966FC">
        <w:rPr>
          <w:rFonts w:ascii="Times New Roman" w:hAnsi="Times New Roman" w:cs="Times New Roman"/>
        </w:rPr>
        <w:t xml:space="preserve"> Pubblika. Skont dan l-istess Att, </w:t>
      </w:r>
      <w:proofErr w:type="spellStart"/>
      <w:r w:rsidRPr="002966FC">
        <w:rPr>
          <w:rFonts w:ascii="Times New Roman" w:hAnsi="Times New Roman" w:cs="Times New Roman"/>
        </w:rPr>
        <w:t>il-Membri</w:t>
      </w:r>
      <w:proofErr w:type="spellEnd"/>
      <w:r w:rsidRPr="002966FC">
        <w:rPr>
          <w:rFonts w:ascii="Times New Roman" w:hAnsi="Times New Roman" w:cs="Times New Roman"/>
        </w:rPr>
        <w:t xml:space="preserve"> jistgħu </w:t>
      </w:r>
      <w:proofErr w:type="spellStart"/>
      <w:r w:rsidRPr="002966FC">
        <w:rPr>
          <w:rFonts w:ascii="Times New Roman" w:hAnsi="Times New Roman" w:cs="Times New Roman"/>
        </w:rPr>
        <w:t>jagmlulek</w:t>
      </w:r>
      <w:proofErr w:type="spellEnd"/>
      <w:r w:rsidRPr="002966FC">
        <w:rPr>
          <w:rFonts w:ascii="Times New Roman" w:hAnsi="Times New Roman" w:cs="Times New Roman"/>
        </w:rPr>
        <w:t xml:space="preserve"> mistoqsijiet supplimentari relatati mat-tweġibiet bil-miktub li inti diġà </w:t>
      </w:r>
      <w:proofErr w:type="spellStart"/>
      <w:r w:rsidRPr="002966FC">
        <w:rPr>
          <w:rFonts w:ascii="Times New Roman" w:hAnsi="Times New Roman" w:cs="Times New Roman"/>
        </w:rPr>
        <w:t>bgħattilna</w:t>
      </w:r>
      <w:proofErr w:type="spellEnd"/>
      <w:r w:rsidRPr="002966FC">
        <w:rPr>
          <w:rFonts w:ascii="Times New Roman" w:hAnsi="Times New Roman" w:cs="Times New Roman"/>
        </w:rPr>
        <w:t xml:space="preserve">. </w:t>
      </w:r>
      <w:proofErr w:type="spellStart"/>
      <w:r w:rsidRPr="002966FC">
        <w:rPr>
          <w:rFonts w:ascii="Times New Roman" w:hAnsi="Times New Roman" w:cs="Times New Roman"/>
        </w:rPr>
        <w:t>Ninformak</w:t>
      </w:r>
      <w:proofErr w:type="spellEnd"/>
      <w:r w:rsidRPr="002966FC">
        <w:rPr>
          <w:rFonts w:ascii="Times New Roman" w:hAnsi="Times New Roman" w:cs="Times New Roman"/>
        </w:rPr>
        <w:t xml:space="preserve"> ukoll li skont l-istess liġi, il-mistoqsijiet u t-tweġibiet għandhom, jekk kemm-il darba </w:t>
      </w:r>
      <w:proofErr w:type="spellStart"/>
      <w:r w:rsidRPr="002966FC">
        <w:rPr>
          <w:rFonts w:ascii="Times New Roman" w:hAnsi="Times New Roman" w:cs="Times New Roman"/>
        </w:rPr>
        <w:t>l-Kumitat</w:t>
      </w:r>
      <w:proofErr w:type="spellEnd"/>
      <w:r w:rsidRPr="002966FC">
        <w:rPr>
          <w:rFonts w:ascii="Times New Roman" w:hAnsi="Times New Roman" w:cs="Times New Roman"/>
        </w:rPr>
        <w:t xml:space="preserve"> ma jipprovdix </w:t>
      </w:r>
      <w:proofErr w:type="spellStart"/>
      <w:r w:rsidRPr="002966FC">
        <w:rPr>
          <w:rFonts w:ascii="Times New Roman" w:hAnsi="Times New Roman" w:cs="Times New Roman"/>
        </w:rPr>
        <w:t>xort’oħra</w:t>
      </w:r>
      <w:proofErr w:type="spellEnd"/>
      <w:r w:rsidRPr="002966FC">
        <w:rPr>
          <w:rFonts w:ascii="Times New Roman" w:hAnsi="Times New Roman" w:cs="Times New Roman"/>
        </w:rPr>
        <w:t xml:space="preserve">, isiru pubbliċi. </w:t>
      </w:r>
    </w:p>
    <w:p w14:paraId="640CFA9C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F72529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66FC">
        <w:rPr>
          <w:rFonts w:ascii="Times New Roman" w:hAnsi="Times New Roman" w:cs="Times New Roman"/>
        </w:rPr>
        <w:t xml:space="preserve">Qabel ma niftaħ id-diskussjoni, nixtieq </w:t>
      </w:r>
      <w:proofErr w:type="spellStart"/>
      <w:r w:rsidRPr="002966FC">
        <w:rPr>
          <w:rFonts w:ascii="Times New Roman" w:hAnsi="Times New Roman" w:cs="Times New Roman"/>
        </w:rPr>
        <w:t>ninformak</w:t>
      </w:r>
      <w:proofErr w:type="spellEnd"/>
      <w:r w:rsidRPr="002966FC">
        <w:rPr>
          <w:rFonts w:ascii="Times New Roman" w:hAnsi="Times New Roman" w:cs="Times New Roman"/>
        </w:rPr>
        <w:t xml:space="preserve"> ukoll li din il-laqgħa qed tiġi </w:t>
      </w:r>
      <w:proofErr w:type="spellStart"/>
      <w:r w:rsidRPr="002966FC">
        <w:rPr>
          <w:rFonts w:ascii="Times New Roman" w:hAnsi="Times New Roman" w:cs="Times New Roman"/>
        </w:rPr>
        <w:t>streamed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live</w:t>
      </w:r>
      <w:proofErr w:type="spellEnd"/>
      <w:r w:rsidRPr="002966FC">
        <w:rPr>
          <w:rFonts w:ascii="Times New Roman" w:hAnsi="Times New Roman" w:cs="Times New Roman"/>
        </w:rPr>
        <w:t xml:space="preserve"> fuq il-website </w:t>
      </w:r>
      <w:proofErr w:type="spellStart"/>
      <w:r w:rsidRPr="002966FC">
        <w:rPr>
          <w:rFonts w:ascii="Times New Roman" w:hAnsi="Times New Roman" w:cs="Times New Roman"/>
        </w:rPr>
        <w:t>tal-Parlament</w:t>
      </w:r>
      <w:proofErr w:type="spellEnd"/>
      <w:r w:rsidRPr="002966FC">
        <w:rPr>
          <w:rFonts w:ascii="Times New Roman" w:hAnsi="Times New Roman" w:cs="Times New Roman"/>
        </w:rPr>
        <w:t xml:space="preserve"> u qed tiġi rekordjata biex </w:t>
      </w:r>
      <w:proofErr w:type="spellStart"/>
      <w:r w:rsidRPr="002966FC">
        <w:rPr>
          <w:rFonts w:ascii="Times New Roman" w:hAnsi="Times New Roman" w:cs="Times New Roman"/>
        </w:rPr>
        <w:t>eventwlament</w:t>
      </w:r>
      <w:proofErr w:type="spellEnd"/>
      <w:r w:rsidRPr="002966FC">
        <w:rPr>
          <w:rFonts w:ascii="Times New Roman" w:hAnsi="Times New Roman" w:cs="Times New Roman"/>
        </w:rPr>
        <w:t xml:space="preserve"> tiġi mxandra fuq </w:t>
      </w:r>
      <w:proofErr w:type="spellStart"/>
      <w:r w:rsidRPr="002966FC">
        <w:rPr>
          <w:rFonts w:ascii="Times New Roman" w:hAnsi="Times New Roman" w:cs="Times New Roman"/>
        </w:rPr>
        <w:t>it-television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channel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tal-Parlament</w:t>
      </w:r>
      <w:proofErr w:type="spellEnd"/>
      <w:r w:rsidRPr="002966FC">
        <w:rPr>
          <w:rFonts w:ascii="Times New Roman" w:hAnsi="Times New Roman" w:cs="Times New Roman"/>
        </w:rPr>
        <w:t xml:space="preserve">. Għalhekk, dak kollu li jingħad huwa pubbliku. Qabel ma nsejjaħ għar-rimarki nitolbok biex, jekk jogħġbok, tintroduċi lilek innifsek. </w:t>
      </w:r>
    </w:p>
    <w:p w14:paraId="045984B8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452CC1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66FC">
        <w:rPr>
          <w:rFonts w:ascii="Times New Roman" w:hAnsi="Times New Roman" w:cs="Times New Roman"/>
          <w:b/>
          <w:bCs/>
        </w:rPr>
        <w:t>DOTT. RANDOLPH DE BATTISTA:</w:t>
      </w:r>
      <w:r w:rsidRPr="002966FC">
        <w:rPr>
          <w:rFonts w:ascii="Times New Roman" w:hAnsi="Times New Roman" w:cs="Times New Roman"/>
        </w:rPr>
        <w:t xml:space="preserve"> L-ewwel nett, grazzi talli </w:t>
      </w:r>
      <w:proofErr w:type="spellStart"/>
      <w:r w:rsidRPr="002966FC">
        <w:rPr>
          <w:rFonts w:ascii="Times New Roman" w:hAnsi="Times New Roman" w:cs="Times New Roman"/>
        </w:rPr>
        <w:t>qgħadtu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tinqalgħu</w:t>
      </w:r>
      <w:proofErr w:type="spellEnd"/>
      <w:r w:rsidRPr="002966FC">
        <w:rPr>
          <w:rFonts w:ascii="Times New Roman" w:hAnsi="Times New Roman" w:cs="Times New Roman"/>
        </w:rPr>
        <w:t xml:space="preserve"> għalija. Jiena Randolph De Battista, iggradwat avukat mil-Università ta’ Malta u fil-karriera tiegħi għaddejt minn </w:t>
      </w:r>
      <w:proofErr w:type="spellStart"/>
      <w:r w:rsidRPr="002966FC">
        <w:rPr>
          <w:rFonts w:ascii="Times New Roman" w:hAnsi="Times New Roman" w:cs="Times New Roman"/>
        </w:rPr>
        <w:t>esperejnzi</w:t>
      </w:r>
      <w:proofErr w:type="spellEnd"/>
      <w:r w:rsidRPr="002966FC">
        <w:rPr>
          <w:rFonts w:ascii="Times New Roman" w:hAnsi="Times New Roman" w:cs="Times New Roman"/>
        </w:rPr>
        <w:t xml:space="preserve"> u ħdimt f’xogħlijiet kemm f’Malta u kif ukoll barra minn Malta, b’mod partikolari fil-qasam diplomatiku li kollha </w:t>
      </w:r>
      <w:proofErr w:type="spellStart"/>
      <w:r w:rsidRPr="002966FC">
        <w:rPr>
          <w:rFonts w:ascii="Times New Roman" w:hAnsi="Times New Roman" w:cs="Times New Roman"/>
        </w:rPr>
        <w:t>għallmuni</w:t>
      </w:r>
      <w:proofErr w:type="spellEnd"/>
      <w:r w:rsidRPr="002966FC">
        <w:rPr>
          <w:rFonts w:ascii="Times New Roman" w:hAnsi="Times New Roman" w:cs="Times New Roman"/>
        </w:rPr>
        <w:t xml:space="preserve">. Nemmen li dawn l-esperjenzi </w:t>
      </w:r>
      <w:proofErr w:type="spellStart"/>
      <w:r w:rsidRPr="002966FC">
        <w:rPr>
          <w:rFonts w:ascii="Times New Roman" w:hAnsi="Times New Roman" w:cs="Times New Roman"/>
        </w:rPr>
        <w:t>nista</w:t>
      </w:r>
      <w:proofErr w:type="spellEnd"/>
      <w:r w:rsidRPr="002966FC">
        <w:rPr>
          <w:rFonts w:ascii="Times New Roman" w:hAnsi="Times New Roman" w:cs="Times New Roman"/>
        </w:rPr>
        <w:t xml:space="preserve">’ </w:t>
      </w:r>
      <w:proofErr w:type="spellStart"/>
      <w:r w:rsidRPr="002966FC">
        <w:rPr>
          <w:rFonts w:ascii="Times New Roman" w:hAnsi="Times New Roman" w:cs="Times New Roman"/>
        </w:rPr>
        <w:t>nużahom</w:t>
      </w:r>
      <w:proofErr w:type="spellEnd"/>
      <w:r w:rsidRPr="002966FC">
        <w:rPr>
          <w:rFonts w:ascii="Times New Roman" w:hAnsi="Times New Roman" w:cs="Times New Roman"/>
        </w:rPr>
        <w:t xml:space="preserve"> jekk kemm-il darba n-nomina tiegħi tiġi approvata. Se </w:t>
      </w:r>
      <w:proofErr w:type="spellStart"/>
      <w:r w:rsidRPr="002966FC">
        <w:rPr>
          <w:rFonts w:ascii="Times New Roman" w:hAnsi="Times New Roman" w:cs="Times New Roman"/>
        </w:rPr>
        <w:t>nsemmi</w:t>
      </w:r>
      <w:proofErr w:type="spellEnd"/>
      <w:r w:rsidRPr="002966FC">
        <w:rPr>
          <w:rFonts w:ascii="Times New Roman" w:hAnsi="Times New Roman" w:cs="Times New Roman"/>
        </w:rPr>
        <w:t xml:space="preserve"> ftit minn dawn l-esperjenzi li tgħallimt minnhom. </w:t>
      </w:r>
    </w:p>
    <w:p w14:paraId="6DD2E4DE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A3031F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66FC">
        <w:rPr>
          <w:rFonts w:ascii="Times New Roman" w:hAnsi="Times New Roman" w:cs="Times New Roman"/>
        </w:rPr>
        <w:t xml:space="preserve">Fiż-żmien li qattajt ma’ Dr Louis Grech, li sal-lum għadni </w:t>
      </w:r>
      <w:proofErr w:type="spellStart"/>
      <w:r w:rsidRPr="002966FC">
        <w:rPr>
          <w:rFonts w:ascii="Times New Roman" w:hAnsi="Times New Roman" w:cs="Times New Roman"/>
        </w:rPr>
        <w:t>nqisu</w:t>
      </w:r>
      <w:proofErr w:type="spellEnd"/>
      <w:r w:rsidRPr="002966FC">
        <w:rPr>
          <w:rFonts w:ascii="Times New Roman" w:hAnsi="Times New Roman" w:cs="Times New Roman"/>
        </w:rPr>
        <w:t xml:space="preserve"> bħala wieħed mill-</w:t>
      </w:r>
      <w:proofErr w:type="spellStart"/>
      <w:r w:rsidRPr="002966FC">
        <w:rPr>
          <w:rFonts w:ascii="Times New Roman" w:hAnsi="Times New Roman" w:cs="Times New Roman"/>
        </w:rPr>
        <w:t>mentors</w:t>
      </w:r>
      <w:proofErr w:type="spellEnd"/>
      <w:r w:rsidRPr="002966FC">
        <w:rPr>
          <w:rFonts w:ascii="Times New Roman" w:hAnsi="Times New Roman" w:cs="Times New Roman"/>
        </w:rPr>
        <w:t xml:space="preserve"> tiegħi, tgħallimt li r-</w:t>
      </w:r>
      <w:proofErr w:type="spellStart"/>
      <w:r w:rsidRPr="002966FC">
        <w:rPr>
          <w:rFonts w:ascii="Times New Roman" w:hAnsi="Times New Roman" w:cs="Times New Roman"/>
        </w:rPr>
        <w:t>rettezza</w:t>
      </w:r>
      <w:proofErr w:type="spellEnd"/>
      <w:r w:rsidRPr="002966FC">
        <w:rPr>
          <w:rFonts w:ascii="Times New Roman" w:hAnsi="Times New Roman" w:cs="Times New Roman"/>
        </w:rPr>
        <w:t xml:space="preserve"> u l-integrità huma kollox fil-karriera. Niftakru jgħidilna li kelma nieqsa hija aħjar minn kelma żejda u jekk bilfors trid titkellem, aħseb sew qabel ma titkellem. </w:t>
      </w:r>
      <w:proofErr w:type="spellStart"/>
      <w:r w:rsidRPr="002966FC">
        <w:rPr>
          <w:rFonts w:ascii="Times New Roman" w:hAnsi="Times New Roman" w:cs="Times New Roman"/>
        </w:rPr>
        <w:t>Mas-Sur</w:t>
      </w:r>
      <w:proofErr w:type="spellEnd"/>
      <w:r w:rsidRPr="002966FC">
        <w:rPr>
          <w:rFonts w:ascii="Times New Roman" w:hAnsi="Times New Roman" w:cs="Times New Roman"/>
        </w:rPr>
        <w:t xml:space="preserve"> Grech ħdimt bejn l-2013 u l-2014. Dak iż-żmien kien Deputat Prim Ministru u Ministru </w:t>
      </w:r>
      <w:proofErr w:type="spellStart"/>
      <w:r w:rsidRPr="002966FC">
        <w:rPr>
          <w:rFonts w:ascii="Times New Roman" w:hAnsi="Times New Roman" w:cs="Times New Roman"/>
        </w:rPr>
        <w:t>għall-Affarijiet</w:t>
      </w:r>
      <w:proofErr w:type="spellEnd"/>
      <w:r w:rsidRPr="002966FC">
        <w:rPr>
          <w:rFonts w:ascii="Times New Roman" w:hAnsi="Times New Roman" w:cs="Times New Roman"/>
        </w:rPr>
        <w:t xml:space="preserve"> Ewropej u hemmhekk stajt naħdem għall-ewwel darba fuq dak li </w:t>
      </w:r>
      <w:proofErr w:type="spellStart"/>
      <w:r w:rsidRPr="002966FC">
        <w:rPr>
          <w:rFonts w:ascii="Times New Roman" w:hAnsi="Times New Roman" w:cs="Times New Roman"/>
        </w:rPr>
        <w:t>studjajt</w:t>
      </w:r>
      <w:proofErr w:type="spellEnd"/>
      <w:r w:rsidRPr="002966FC">
        <w:rPr>
          <w:rFonts w:ascii="Times New Roman" w:hAnsi="Times New Roman" w:cs="Times New Roman"/>
        </w:rPr>
        <w:t xml:space="preserve">, jiġifieri </w:t>
      </w:r>
      <w:proofErr w:type="spellStart"/>
      <w:r w:rsidRPr="002966FC">
        <w:rPr>
          <w:rFonts w:ascii="Times New Roman" w:hAnsi="Times New Roman" w:cs="Times New Roman"/>
        </w:rPr>
        <w:t>l-Liġi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tal-Unjoni</w:t>
      </w:r>
      <w:proofErr w:type="spellEnd"/>
      <w:r w:rsidRPr="002966FC">
        <w:rPr>
          <w:rFonts w:ascii="Times New Roman" w:hAnsi="Times New Roman" w:cs="Times New Roman"/>
        </w:rPr>
        <w:t xml:space="preserve"> Ewropea u r-relazzjonijiet ta’ Malta mal-pajjiżi l-oħra. Imbagħad il-karriera </w:t>
      </w:r>
      <w:proofErr w:type="spellStart"/>
      <w:r w:rsidRPr="002966FC">
        <w:rPr>
          <w:rFonts w:ascii="Times New Roman" w:hAnsi="Times New Roman" w:cs="Times New Roman"/>
        </w:rPr>
        <w:t>ħaditni</w:t>
      </w:r>
      <w:proofErr w:type="spellEnd"/>
      <w:r w:rsidRPr="002966FC">
        <w:rPr>
          <w:rFonts w:ascii="Times New Roman" w:hAnsi="Times New Roman" w:cs="Times New Roman"/>
        </w:rPr>
        <w:t xml:space="preserve"> tliet snin </w:t>
      </w:r>
      <w:proofErr w:type="spellStart"/>
      <w:r w:rsidRPr="002966FC">
        <w:rPr>
          <w:rFonts w:ascii="Times New Roman" w:hAnsi="Times New Roman" w:cs="Times New Roman"/>
        </w:rPr>
        <w:t>fl-Ambaxxata</w:t>
      </w:r>
      <w:proofErr w:type="spellEnd"/>
      <w:r w:rsidRPr="002966FC">
        <w:rPr>
          <w:rFonts w:ascii="Times New Roman" w:hAnsi="Times New Roman" w:cs="Times New Roman"/>
        </w:rPr>
        <w:t xml:space="preserve"> ta’ Malta </w:t>
      </w:r>
      <w:proofErr w:type="spellStart"/>
      <w:r w:rsidRPr="002966FC">
        <w:rPr>
          <w:rFonts w:ascii="Times New Roman" w:hAnsi="Times New Roman" w:cs="Times New Roman"/>
        </w:rPr>
        <w:t>għall-Unjoni</w:t>
      </w:r>
      <w:proofErr w:type="spellEnd"/>
      <w:r w:rsidRPr="002966FC">
        <w:rPr>
          <w:rFonts w:ascii="Times New Roman" w:hAnsi="Times New Roman" w:cs="Times New Roman"/>
        </w:rPr>
        <w:t xml:space="preserve"> Ewropea fi Brussell li, tista’ tgħid, hija </w:t>
      </w:r>
      <w:proofErr w:type="spellStart"/>
      <w:r w:rsidRPr="002966FC">
        <w:rPr>
          <w:rFonts w:ascii="Times New Roman" w:hAnsi="Times New Roman" w:cs="Times New Roman"/>
        </w:rPr>
        <w:t>l-mekka</w:t>
      </w:r>
      <w:proofErr w:type="spellEnd"/>
      <w:r w:rsidRPr="002966FC">
        <w:rPr>
          <w:rFonts w:ascii="Times New Roman" w:hAnsi="Times New Roman" w:cs="Times New Roman"/>
        </w:rPr>
        <w:t xml:space="preserve"> tad-diplomazija Ewropea u </w:t>
      </w:r>
      <w:proofErr w:type="spellStart"/>
      <w:r w:rsidRPr="002966FC">
        <w:rPr>
          <w:rFonts w:ascii="Times New Roman" w:hAnsi="Times New Roman" w:cs="Times New Roman"/>
        </w:rPr>
        <w:t>mal-Ambaxxatriċi</w:t>
      </w:r>
      <w:proofErr w:type="spellEnd"/>
      <w:r w:rsidRPr="002966FC">
        <w:rPr>
          <w:rFonts w:ascii="Times New Roman" w:hAnsi="Times New Roman" w:cs="Times New Roman"/>
        </w:rPr>
        <w:t xml:space="preserve"> Marlene Bonnici tgħallimt li fid-diplomazija </w:t>
      </w:r>
      <w:proofErr w:type="spellStart"/>
      <w:r w:rsidRPr="002966FC">
        <w:rPr>
          <w:rFonts w:ascii="Times New Roman" w:hAnsi="Times New Roman" w:cs="Times New Roman"/>
        </w:rPr>
        <w:t>you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can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never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burn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bridges</w:t>
      </w:r>
      <w:proofErr w:type="spellEnd"/>
      <w:r w:rsidRPr="002966FC">
        <w:rPr>
          <w:rFonts w:ascii="Times New Roman" w:hAnsi="Times New Roman" w:cs="Times New Roman"/>
        </w:rPr>
        <w:t xml:space="preserve">. </w:t>
      </w:r>
      <w:proofErr w:type="spellStart"/>
      <w:r w:rsidRPr="002966FC">
        <w:rPr>
          <w:rFonts w:ascii="Times New Roman" w:hAnsi="Times New Roman" w:cs="Times New Roman"/>
        </w:rPr>
        <w:t>Niftakarha</w:t>
      </w:r>
      <w:proofErr w:type="spellEnd"/>
      <w:r w:rsidRPr="002966FC">
        <w:rPr>
          <w:rFonts w:ascii="Times New Roman" w:hAnsi="Times New Roman" w:cs="Times New Roman"/>
        </w:rPr>
        <w:t xml:space="preserve"> tgħidli kemm dan huwa importanti. Dak iż-żmien tgħallimt ħafna għax konna qegħdin </w:t>
      </w:r>
      <w:proofErr w:type="spellStart"/>
      <w:r w:rsidRPr="002966FC">
        <w:rPr>
          <w:rFonts w:ascii="Times New Roman" w:hAnsi="Times New Roman" w:cs="Times New Roman"/>
        </w:rPr>
        <w:t>nippreparaw</w:t>
      </w:r>
      <w:proofErr w:type="spellEnd"/>
      <w:r w:rsidRPr="002966FC">
        <w:rPr>
          <w:rFonts w:ascii="Times New Roman" w:hAnsi="Times New Roman" w:cs="Times New Roman"/>
        </w:rPr>
        <w:t xml:space="preserve"> lil Malta għall-ewwel Presidenza Maltija </w:t>
      </w:r>
      <w:proofErr w:type="spellStart"/>
      <w:r w:rsidRPr="002966FC">
        <w:rPr>
          <w:rFonts w:ascii="Times New Roman" w:hAnsi="Times New Roman" w:cs="Times New Roman"/>
        </w:rPr>
        <w:t>tal-Kunsill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tal-Unjoni</w:t>
      </w:r>
      <w:proofErr w:type="spellEnd"/>
      <w:r w:rsidRPr="002966FC">
        <w:rPr>
          <w:rFonts w:ascii="Times New Roman" w:hAnsi="Times New Roman" w:cs="Times New Roman"/>
        </w:rPr>
        <w:t xml:space="preserve"> Ewropea.  </w:t>
      </w:r>
    </w:p>
    <w:p w14:paraId="5EBB9A72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20ED9D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66FC">
        <w:rPr>
          <w:rFonts w:ascii="Times New Roman" w:hAnsi="Times New Roman" w:cs="Times New Roman"/>
        </w:rPr>
        <w:t xml:space="preserve">Fl-2017 kelli x-xorti li kont </w:t>
      </w:r>
      <w:proofErr w:type="spellStart"/>
      <w:r w:rsidRPr="002966FC">
        <w:rPr>
          <w:rFonts w:ascii="Times New Roman" w:hAnsi="Times New Roman" w:cs="Times New Roman"/>
        </w:rPr>
        <w:t>fil-Kabinett</w:t>
      </w:r>
      <w:proofErr w:type="spellEnd"/>
      <w:r w:rsidRPr="002966FC">
        <w:rPr>
          <w:rFonts w:ascii="Times New Roman" w:hAnsi="Times New Roman" w:cs="Times New Roman"/>
        </w:rPr>
        <w:t xml:space="preserve"> ta’ Michel </w:t>
      </w:r>
      <w:proofErr w:type="spellStart"/>
      <w:r w:rsidRPr="002966FC">
        <w:rPr>
          <w:rFonts w:ascii="Times New Roman" w:hAnsi="Times New Roman" w:cs="Times New Roman"/>
        </w:rPr>
        <w:t>Barnier</w:t>
      </w:r>
      <w:proofErr w:type="spellEnd"/>
      <w:r w:rsidRPr="002966FC">
        <w:rPr>
          <w:rFonts w:ascii="Times New Roman" w:hAnsi="Times New Roman" w:cs="Times New Roman"/>
        </w:rPr>
        <w:t xml:space="preserve"> li llum huwa </w:t>
      </w:r>
      <w:proofErr w:type="spellStart"/>
      <w:r w:rsidRPr="002966FC">
        <w:rPr>
          <w:rFonts w:ascii="Times New Roman" w:hAnsi="Times New Roman" w:cs="Times New Roman"/>
        </w:rPr>
        <w:t>l-Prim</w:t>
      </w:r>
      <w:proofErr w:type="spellEnd"/>
      <w:r w:rsidRPr="002966FC">
        <w:rPr>
          <w:rFonts w:ascii="Times New Roman" w:hAnsi="Times New Roman" w:cs="Times New Roman"/>
        </w:rPr>
        <w:t xml:space="preserve"> Ministru ta’ Franza u dak iż-żmien kien in-negozjatur ewlieni </w:t>
      </w:r>
      <w:proofErr w:type="spellStart"/>
      <w:r w:rsidRPr="002966FC">
        <w:rPr>
          <w:rFonts w:ascii="Times New Roman" w:hAnsi="Times New Roman" w:cs="Times New Roman"/>
        </w:rPr>
        <w:t>tal-Unjoni</w:t>
      </w:r>
      <w:proofErr w:type="spellEnd"/>
      <w:r w:rsidRPr="002966FC">
        <w:rPr>
          <w:rFonts w:ascii="Times New Roman" w:hAnsi="Times New Roman" w:cs="Times New Roman"/>
        </w:rPr>
        <w:t xml:space="preserve"> Ewropea </w:t>
      </w:r>
      <w:proofErr w:type="spellStart"/>
      <w:r w:rsidRPr="002966FC">
        <w:rPr>
          <w:rFonts w:ascii="Times New Roman" w:hAnsi="Times New Roman" w:cs="Times New Roman"/>
        </w:rPr>
        <w:t>għall-Brexit</w:t>
      </w:r>
      <w:proofErr w:type="spellEnd"/>
      <w:r w:rsidRPr="002966FC">
        <w:rPr>
          <w:rFonts w:ascii="Times New Roman" w:hAnsi="Times New Roman" w:cs="Times New Roman"/>
        </w:rPr>
        <w:t xml:space="preserve"> fi ħdan </w:t>
      </w:r>
      <w:proofErr w:type="spellStart"/>
      <w:r w:rsidRPr="002966FC">
        <w:rPr>
          <w:rFonts w:ascii="Times New Roman" w:hAnsi="Times New Roman" w:cs="Times New Roman"/>
        </w:rPr>
        <w:t>il-Kummissjoni</w:t>
      </w:r>
      <w:proofErr w:type="spellEnd"/>
      <w:r w:rsidRPr="002966FC">
        <w:rPr>
          <w:rFonts w:ascii="Times New Roman" w:hAnsi="Times New Roman" w:cs="Times New Roman"/>
        </w:rPr>
        <w:t xml:space="preserve"> Ewropea. Hemmhekk </w:t>
      </w:r>
      <w:proofErr w:type="spellStart"/>
      <w:r w:rsidRPr="002966FC">
        <w:rPr>
          <w:rFonts w:ascii="Times New Roman" w:hAnsi="Times New Roman" w:cs="Times New Roman"/>
        </w:rPr>
        <w:t>iltqajt</w:t>
      </w:r>
      <w:proofErr w:type="spellEnd"/>
      <w:r w:rsidRPr="002966FC">
        <w:rPr>
          <w:rFonts w:ascii="Times New Roman" w:hAnsi="Times New Roman" w:cs="Times New Roman"/>
        </w:rPr>
        <w:t xml:space="preserve"> mal-arti tan-negozjar u Michel </w:t>
      </w:r>
      <w:proofErr w:type="spellStart"/>
      <w:r w:rsidRPr="002966FC">
        <w:rPr>
          <w:rFonts w:ascii="Times New Roman" w:hAnsi="Times New Roman" w:cs="Times New Roman"/>
        </w:rPr>
        <w:t>Barnier</w:t>
      </w:r>
      <w:proofErr w:type="spellEnd"/>
      <w:r w:rsidRPr="002966FC">
        <w:rPr>
          <w:rFonts w:ascii="Times New Roman" w:hAnsi="Times New Roman" w:cs="Times New Roman"/>
        </w:rPr>
        <w:t xml:space="preserve"> kien dejjem jenfasizza li f’kull laqgħa, meta jkun hemm nuqqas ta’ qbil, trid tħares b’mod oġġettiv għax ikun żgur hemm xi ħaġa li qed naqblu fuqha. Żgħira kemm hi żgħira </w:t>
      </w:r>
      <w:proofErr w:type="spellStart"/>
      <w:r w:rsidRPr="002966FC">
        <w:rPr>
          <w:rFonts w:ascii="Times New Roman" w:hAnsi="Times New Roman" w:cs="Times New Roman"/>
        </w:rPr>
        <w:t>ibqa</w:t>
      </w:r>
      <w:proofErr w:type="spellEnd"/>
      <w:r w:rsidRPr="002966FC">
        <w:rPr>
          <w:rFonts w:ascii="Times New Roman" w:hAnsi="Times New Roman" w:cs="Times New Roman"/>
        </w:rPr>
        <w:t>’ fittex dik il-ħaġa, għax dik hija l-</w:t>
      </w:r>
      <w:proofErr w:type="spellStart"/>
      <w:r w:rsidRPr="002966FC">
        <w:rPr>
          <w:rFonts w:ascii="Times New Roman" w:hAnsi="Times New Roman" w:cs="Times New Roman"/>
        </w:rPr>
        <w:t>istarting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point</w:t>
      </w:r>
      <w:proofErr w:type="spellEnd"/>
      <w:r w:rsidRPr="002966FC">
        <w:rPr>
          <w:rFonts w:ascii="Times New Roman" w:hAnsi="Times New Roman" w:cs="Times New Roman"/>
        </w:rPr>
        <w:t xml:space="preserve">. Kien jgħidilna: </w:t>
      </w:r>
      <w:proofErr w:type="spellStart"/>
      <w:r w:rsidRPr="002966FC">
        <w:rPr>
          <w:rFonts w:ascii="Times New Roman" w:hAnsi="Times New Roman" w:cs="Times New Roman"/>
        </w:rPr>
        <w:t>Keep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calm</w:t>
      </w:r>
      <w:proofErr w:type="spellEnd"/>
      <w:r w:rsidRPr="002966FC">
        <w:rPr>
          <w:rFonts w:ascii="Times New Roman" w:hAnsi="Times New Roman" w:cs="Times New Roman"/>
        </w:rPr>
        <w:t xml:space="preserve"> and </w:t>
      </w:r>
      <w:proofErr w:type="spellStart"/>
      <w:r w:rsidRPr="002966FC">
        <w:rPr>
          <w:rFonts w:ascii="Times New Roman" w:hAnsi="Times New Roman" w:cs="Times New Roman"/>
        </w:rPr>
        <w:t>negotiate</w:t>
      </w:r>
      <w:proofErr w:type="spellEnd"/>
      <w:r w:rsidRPr="002966FC">
        <w:rPr>
          <w:rFonts w:ascii="Times New Roman" w:hAnsi="Times New Roman" w:cs="Times New Roman"/>
        </w:rPr>
        <w:t xml:space="preserve">. Dak iż-żmien tgħallimt ħafna. Meta nħares lura għall-ewwel </w:t>
      </w:r>
      <w:proofErr w:type="spellStart"/>
      <w:r w:rsidRPr="002966FC">
        <w:rPr>
          <w:rFonts w:ascii="Times New Roman" w:hAnsi="Times New Roman" w:cs="Times New Roman"/>
        </w:rPr>
        <w:t>round</w:t>
      </w:r>
      <w:proofErr w:type="spellEnd"/>
      <w:r w:rsidRPr="002966FC">
        <w:rPr>
          <w:rFonts w:ascii="Times New Roman" w:hAnsi="Times New Roman" w:cs="Times New Roman"/>
        </w:rPr>
        <w:t xml:space="preserve"> ta’ negozjati li kellna, qisu ħadd ma kien qed jafda lin-naħa l-oħra, imma nħares lura u nara li saret biċċa xogħol kbira. </w:t>
      </w:r>
    </w:p>
    <w:p w14:paraId="304896F3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D3A5DE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66FC">
        <w:rPr>
          <w:rFonts w:ascii="Times New Roman" w:hAnsi="Times New Roman" w:cs="Times New Roman"/>
        </w:rPr>
        <w:t xml:space="preserve">Kelli wkoll l-unur li fl-aħħar tat-term tiegħi ma’ </w:t>
      </w:r>
      <w:proofErr w:type="spellStart"/>
      <w:r w:rsidRPr="002966FC">
        <w:rPr>
          <w:rFonts w:ascii="Times New Roman" w:hAnsi="Times New Roman" w:cs="Times New Roman"/>
        </w:rPr>
        <w:t>Barnier</w:t>
      </w:r>
      <w:proofErr w:type="spellEnd"/>
      <w:r w:rsidRPr="002966FC">
        <w:rPr>
          <w:rFonts w:ascii="Times New Roman" w:hAnsi="Times New Roman" w:cs="Times New Roman"/>
        </w:rPr>
        <w:t xml:space="preserve"> ġejt offrut kuntratt biex nibqa’ fit-team ta’ </w:t>
      </w:r>
      <w:proofErr w:type="spellStart"/>
      <w:r w:rsidRPr="002966FC">
        <w:rPr>
          <w:rFonts w:ascii="Times New Roman" w:hAnsi="Times New Roman" w:cs="Times New Roman"/>
        </w:rPr>
        <w:t>Barnier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fil-Kummissjoni</w:t>
      </w:r>
      <w:proofErr w:type="spellEnd"/>
      <w:r w:rsidRPr="002966FC">
        <w:rPr>
          <w:rFonts w:ascii="Times New Roman" w:hAnsi="Times New Roman" w:cs="Times New Roman"/>
        </w:rPr>
        <w:t xml:space="preserve"> Ewropea, imma dak iż-żmien kont ħassejt li kien wasal iż-żmien li </w:t>
      </w:r>
      <w:proofErr w:type="spellStart"/>
      <w:r w:rsidRPr="002966FC">
        <w:rPr>
          <w:rFonts w:ascii="Times New Roman" w:hAnsi="Times New Roman" w:cs="Times New Roman"/>
        </w:rPr>
        <w:t>nirritorna</w:t>
      </w:r>
      <w:proofErr w:type="spellEnd"/>
      <w:r w:rsidRPr="002966FC">
        <w:rPr>
          <w:rFonts w:ascii="Times New Roman" w:hAnsi="Times New Roman" w:cs="Times New Roman"/>
        </w:rPr>
        <w:t xml:space="preserve"> lejn Malta, u kien hemmhekk fejn ġejt offrut l-</w:t>
      </w:r>
      <w:proofErr w:type="spellStart"/>
      <w:r w:rsidRPr="002966FC">
        <w:rPr>
          <w:rFonts w:ascii="Times New Roman" w:hAnsi="Times New Roman" w:cs="Times New Roman"/>
        </w:rPr>
        <w:t>opportunità</w:t>
      </w:r>
      <w:proofErr w:type="spellEnd"/>
      <w:r w:rsidRPr="002966FC">
        <w:rPr>
          <w:rFonts w:ascii="Times New Roman" w:hAnsi="Times New Roman" w:cs="Times New Roman"/>
        </w:rPr>
        <w:t xml:space="preserve"> li nidħol b’mod aktar dirett fil-politika. Fil-politika </w:t>
      </w:r>
      <w:proofErr w:type="spellStart"/>
      <w:r w:rsidRPr="002966FC">
        <w:rPr>
          <w:rFonts w:ascii="Times New Roman" w:hAnsi="Times New Roman" w:cs="Times New Roman"/>
        </w:rPr>
        <w:t>tgħallmuni</w:t>
      </w:r>
      <w:proofErr w:type="spellEnd"/>
      <w:r w:rsidRPr="002966FC">
        <w:rPr>
          <w:rFonts w:ascii="Times New Roman" w:hAnsi="Times New Roman" w:cs="Times New Roman"/>
        </w:rPr>
        <w:t xml:space="preserve"> aktar intom. Hemmhekk tikseb </w:t>
      </w:r>
      <w:proofErr w:type="spellStart"/>
      <w:r w:rsidRPr="002966FC">
        <w:rPr>
          <w:rFonts w:ascii="Times New Roman" w:hAnsi="Times New Roman" w:cs="Times New Roman"/>
        </w:rPr>
        <w:t>ir-reżiljenza</w:t>
      </w:r>
      <w:proofErr w:type="spellEnd"/>
      <w:r w:rsidRPr="002966FC">
        <w:rPr>
          <w:rFonts w:ascii="Times New Roman" w:hAnsi="Times New Roman" w:cs="Times New Roman"/>
        </w:rPr>
        <w:t xml:space="preserve"> u trabbi l-qoxra. Dik hija xi ħaġa li </w:t>
      </w:r>
      <w:proofErr w:type="spellStart"/>
      <w:r w:rsidRPr="002966FC">
        <w:rPr>
          <w:rFonts w:ascii="Times New Roman" w:hAnsi="Times New Roman" w:cs="Times New Roman"/>
        </w:rPr>
        <w:t>nżomm</w:t>
      </w:r>
      <w:proofErr w:type="spellEnd"/>
      <w:r w:rsidRPr="002966FC">
        <w:rPr>
          <w:rFonts w:ascii="Times New Roman" w:hAnsi="Times New Roman" w:cs="Times New Roman"/>
        </w:rPr>
        <w:t xml:space="preserve"> miż-żmien tiegħi fil-politika. Fl-aħħar sentejn skoprejt id-diplomazija parlamentari, għax b’differenza minn Deputati </w:t>
      </w:r>
      <w:r w:rsidRPr="002966FC">
        <w:rPr>
          <w:rFonts w:ascii="Times New Roman" w:hAnsi="Times New Roman" w:cs="Times New Roman"/>
        </w:rPr>
        <w:lastRenderedPageBreak/>
        <w:t xml:space="preserve">oħrajn, jien ma kellix kumitati imma kelli </w:t>
      </w:r>
      <w:proofErr w:type="spellStart"/>
      <w:r w:rsidRPr="002966FC">
        <w:rPr>
          <w:rFonts w:ascii="Times New Roman" w:hAnsi="Times New Roman" w:cs="Times New Roman"/>
        </w:rPr>
        <w:t>delegazzjonijiet</w:t>
      </w:r>
      <w:proofErr w:type="spellEnd"/>
      <w:r w:rsidRPr="002966FC">
        <w:rPr>
          <w:rFonts w:ascii="Times New Roman" w:hAnsi="Times New Roman" w:cs="Times New Roman"/>
        </w:rPr>
        <w:t xml:space="preserve">. Kont </w:t>
      </w:r>
      <w:proofErr w:type="spellStart"/>
      <w:r w:rsidRPr="002966FC">
        <w:rPr>
          <w:rFonts w:ascii="Times New Roman" w:hAnsi="Times New Roman" w:cs="Times New Roman"/>
        </w:rPr>
        <w:t>Head</w:t>
      </w:r>
      <w:proofErr w:type="spellEnd"/>
      <w:r w:rsidRPr="002966FC">
        <w:rPr>
          <w:rFonts w:ascii="Times New Roman" w:hAnsi="Times New Roman" w:cs="Times New Roman"/>
        </w:rPr>
        <w:t xml:space="preserve"> of </w:t>
      </w:r>
      <w:proofErr w:type="spellStart"/>
      <w:r w:rsidRPr="002966FC">
        <w:rPr>
          <w:rFonts w:ascii="Times New Roman" w:hAnsi="Times New Roman" w:cs="Times New Roman"/>
        </w:rPr>
        <w:t>Delegation</w:t>
      </w:r>
      <w:proofErr w:type="spellEnd"/>
      <w:r w:rsidRPr="002966FC">
        <w:rPr>
          <w:rFonts w:ascii="Times New Roman" w:hAnsi="Times New Roman" w:cs="Times New Roman"/>
        </w:rPr>
        <w:t xml:space="preserve"> tal-</w:t>
      </w:r>
      <w:proofErr w:type="spellStart"/>
      <w:r w:rsidRPr="002966FC">
        <w:rPr>
          <w:rFonts w:ascii="Times New Roman" w:hAnsi="Times New Roman" w:cs="Times New Roman"/>
        </w:rPr>
        <w:t>Interparliamentary</w:t>
      </w:r>
      <w:proofErr w:type="spellEnd"/>
      <w:r w:rsidRPr="002966FC">
        <w:rPr>
          <w:rFonts w:ascii="Times New Roman" w:hAnsi="Times New Roman" w:cs="Times New Roman"/>
        </w:rPr>
        <w:t xml:space="preserve"> Union li </w:t>
      </w:r>
      <w:proofErr w:type="spellStart"/>
      <w:r w:rsidRPr="002966FC">
        <w:rPr>
          <w:rFonts w:ascii="Times New Roman" w:hAnsi="Times New Roman" w:cs="Times New Roman"/>
        </w:rPr>
        <w:t>tlaqqa</w:t>
      </w:r>
      <w:proofErr w:type="spellEnd"/>
      <w:r w:rsidRPr="002966FC">
        <w:rPr>
          <w:rFonts w:ascii="Times New Roman" w:hAnsi="Times New Roman" w:cs="Times New Roman"/>
        </w:rPr>
        <w:t xml:space="preserve">’ l-parlamenti kollha tad-dinja, kont </w:t>
      </w:r>
      <w:proofErr w:type="spellStart"/>
      <w:r w:rsidRPr="002966FC">
        <w:rPr>
          <w:rFonts w:ascii="Times New Roman" w:hAnsi="Times New Roman" w:cs="Times New Roman"/>
        </w:rPr>
        <w:t>fil-Kunsill</w:t>
      </w:r>
      <w:proofErr w:type="spellEnd"/>
      <w:r w:rsidRPr="002966FC">
        <w:rPr>
          <w:rFonts w:ascii="Times New Roman" w:hAnsi="Times New Roman" w:cs="Times New Roman"/>
        </w:rPr>
        <w:t xml:space="preserve"> tal-Ewropa, imbagħad fl-aħħar fin-NATO </w:t>
      </w:r>
      <w:proofErr w:type="spellStart"/>
      <w:r w:rsidRPr="002966FC">
        <w:rPr>
          <w:rFonts w:ascii="Times New Roman" w:hAnsi="Times New Roman" w:cs="Times New Roman"/>
        </w:rPr>
        <w:t>Parliamentary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Assembly</w:t>
      </w:r>
      <w:proofErr w:type="spellEnd"/>
      <w:r w:rsidRPr="002966FC">
        <w:rPr>
          <w:rFonts w:ascii="Times New Roman" w:hAnsi="Times New Roman" w:cs="Times New Roman"/>
        </w:rPr>
        <w:t xml:space="preserve">. Hemmhekk tgħallimt li fid-diplomazija l-kuntatti huma kollox, speċjalment għal xi ħadd li ġej minn pajjiż żgħir bħal Malta, u dak huwa l-mod kif </w:t>
      </w:r>
      <w:proofErr w:type="spellStart"/>
      <w:r w:rsidRPr="002966FC">
        <w:rPr>
          <w:rFonts w:ascii="Times New Roman" w:hAnsi="Times New Roman" w:cs="Times New Roman"/>
        </w:rPr>
        <w:t>ipprovajt</w:t>
      </w:r>
      <w:proofErr w:type="spellEnd"/>
      <w:r w:rsidRPr="002966FC">
        <w:rPr>
          <w:rFonts w:ascii="Times New Roman" w:hAnsi="Times New Roman" w:cs="Times New Roman"/>
        </w:rPr>
        <w:t xml:space="preserve"> naħdem jien f’dawn l-istituzzjonijiet fejn li tattendi għal-laqgħat mhuwiex biżżejjed, li tkun bil-qiegħda mal-kollegi tiegħek mhuwiex biżżejjed, imma trid issemma’ </w:t>
      </w:r>
      <w:proofErr w:type="spellStart"/>
      <w:r w:rsidRPr="002966FC">
        <w:rPr>
          <w:rFonts w:ascii="Times New Roman" w:hAnsi="Times New Roman" w:cs="Times New Roman"/>
        </w:rPr>
        <w:t>leħnek</w:t>
      </w:r>
      <w:proofErr w:type="spellEnd"/>
      <w:r w:rsidRPr="002966FC">
        <w:rPr>
          <w:rFonts w:ascii="Times New Roman" w:hAnsi="Times New Roman" w:cs="Times New Roman"/>
        </w:rPr>
        <w:t xml:space="preserve"> u tressaq il-proposti biex jibdew </w:t>
      </w:r>
      <w:proofErr w:type="spellStart"/>
      <w:r w:rsidRPr="002966FC">
        <w:rPr>
          <w:rFonts w:ascii="Times New Roman" w:hAnsi="Times New Roman" w:cs="Times New Roman"/>
        </w:rPr>
        <w:t>jeħduk</w:t>
      </w:r>
      <w:proofErr w:type="spellEnd"/>
      <w:r w:rsidRPr="002966FC">
        <w:rPr>
          <w:rFonts w:ascii="Times New Roman" w:hAnsi="Times New Roman" w:cs="Times New Roman"/>
        </w:rPr>
        <w:t xml:space="preserve"> bis-serjetà. Min ġieli siefer miegħi f’delegazzjoni jaf li mhux darba jew tnejn li </w:t>
      </w:r>
      <w:proofErr w:type="spellStart"/>
      <w:r w:rsidRPr="002966FC">
        <w:rPr>
          <w:rFonts w:ascii="Times New Roman" w:hAnsi="Times New Roman" w:cs="Times New Roman"/>
        </w:rPr>
        <w:t>ftiehmu</w:t>
      </w:r>
      <w:proofErr w:type="spellEnd"/>
      <w:r w:rsidRPr="002966FC">
        <w:rPr>
          <w:rFonts w:ascii="Times New Roman" w:hAnsi="Times New Roman" w:cs="Times New Roman"/>
        </w:rPr>
        <w:t xml:space="preserve"> biex imorru </w:t>
      </w:r>
      <w:proofErr w:type="spellStart"/>
      <w:r w:rsidRPr="002966FC">
        <w:rPr>
          <w:rFonts w:ascii="Times New Roman" w:hAnsi="Times New Roman" w:cs="Times New Roman"/>
        </w:rPr>
        <w:t>lunch</w:t>
      </w:r>
      <w:proofErr w:type="spellEnd"/>
      <w:r w:rsidRPr="002966FC">
        <w:rPr>
          <w:rFonts w:ascii="Times New Roman" w:hAnsi="Times New Roman" w:cs="Times New Roman"/>
        </w:rPr>
        <w:t xml:space="preserve"> jew </w:t>
      </w:r>
      <w:proofErr w:type="spellStart"/>
      <w:r w:rsidRPr="002966FC">
        <w:rPr>
          <w:rFonts w:ascii="Times New Roman" w:hAnsi="Times New Roman" w:cs="Times New Roman"/>
        </w:rPr>
        <w:t>dinner</w:t>
      </w:r>
      <w:proofErr w:type="spellEnd"/>
      <w:r w:rsidRPr="002966FC">
        <w:rPr>
          <w:rFonts w:ascii="Times New Roman" w:hAnsi="Times New Roman" w:cs="Times New Roman"/>
        </w:rPr>
        <w:t xml:space="preserve"> tad-delegazzjoni u ma nkunx </w:t>
      </w:r>
      <w:proofErr w:type="spellStart"/>
      <w:r w:rsidRPr="002966FC">
        <w:rPr>
          <w:rFonts w:ascii="Times New Roman" w:hAnsi="Times New Roman" w:cs="Times New Roman"/>
        </w:rPr>
        <w:t>nista</w:t>
      </w:r>
      <w:proofErr w:type="spellEnd"/>
      <w:r w:rsidRPr="002966FC">
        <w:rPr>
          <w:rFonts w:ascii="Times New Roman" w:hAnsi="Times New Roman" w:cs="Times New Roman"/>
        </w:rPr>
        <w:t xml:space="preserve">’ nattendi għax </w:t>
      </w:r>
      <w:proofErr w:type="spellStart"/>
      <w:r w:rsidRPr="002966FC">
        <w:rPr>
          <w:rFonts w:ascii="Times New Roman" w:hAnsi="Times New Roman" w:cs="Times New Roman"/>
        </w:rPr>
        <w:t>inkun</w:t>
      </w:r>
      <w:proofErr w:type="spellEnd"/>
      <w:r w:rsidRPr="002966FC">
        <w:rPr>
          <w:rFonts w:ascii="Times New Roman" w:hAnsi="Times New Roman" w:cs="Times New Roman"/>
        </w:rPr>
        <w:t xml:space="preserve"> diġà </w:t>
      </w:r>
      <w:proofErr w:type="spellStart"/>
      <w:r w:rsidRPr="002966FC">
        <w:rPr>
          <w:rFonts w:ascii="Times New Roman" w:hAnsi="Times New Roman" w:cs="Times New Roman"/>
        </w:rPr>
        <w:t>ftehimt</w:t>
      </w:r>
      <w:proofErr w:type="spellEnd"/>
      <w:r w:rsidRPr="002966FC">
        <w:rPr>
          <w:rFonts w:ascii="Times New Roman" w:hAnsi="Times New Roman" w:cs="Times New Roman"/>
        </w:rPr>
        <w:t xml:space="preserve"> ma’ xi ħadd li se nattendi laqgħa jew attività. Dawn l-attivitajiet u l-laqgħat li mhumiex obbligatorji, huma essenzjali għax naħseb li hemmhekk tagħmel aktar kuntatti, u dan l-istil </w:t>
      </w:r>
      <w:proofErr w:type="spellStart"/>
      <w:r w:rsidRPr="002966FC">
        <w:rPr>
          <w:rFonts w:ascii="Times New Roman" w:hAnsi="Times New Roman" w:cs="Times New Roman"/>
        </w:rPr>
        <w:t>għeni</w:t>
      </w:r>
      <w:proofErr w:type="spellEnd"/>
      <w:r w:rsidRPr="002966FC">
        <w:rPr>
          <w:rFonts w:ascii="Times New Roman" w:hAnsi="Times New Roman" w:cs="Times New Roman"/>
        </w:rPr>
        <w:t xml:space="preserve"> biex illum għandi relazzjoni tajba ma’ uffiċjali </w:t>
      </w:r>
      <w:proofErr w:type="spellStart"/>
      <w:r w:rsidRPr="002966FC">
        <w:rPr>
          <w:rFonts w:ascii="Times New Roman" w:hAnsi="Times New Roman" w:cs="Times New Roman"/>
        </w:rPr>
        <w:t>tal-Għaqda</w:t>
      </w:r>
      <w:proofErr w:type="spellEnd"/>
      <w:r w:rsidRPr="002966FC">
        <w:rPr>
          <w:rFonts w:ascii="Times New Roman" w:hAnsi="Times New Roman" w:cs="Times New Roman"/>
        </w:rPr>
        <w:t xml:space="preserve"> Dinjija </w:t>
      </w:r>
      <w:proofErr w:type="spellStart"/>
      <w:r w:rsidRPr="002966FC">
        <w:rPr>
          <w:rFonts w:ascii="Times New Roman" w:hAnsi="Times New Roman" w:cs="Times New Roman"/>
        </w:rPr>
        <w:t>tas-Saħħa</w:t>
      </w:r>
      <w:proofErr w:type="spellEnd"/>
      <w:r w:rsidRPr="002966FC">
        <w:rPr>
          <w:rFonts w:ascii="Times New Roman" w:hAnsi="Times New Roman" w:cs="Times New Roman"/>
        </w:rPr>
        <w:t xml:space="preserve"> li </w:t>
      </w:r>
      <w:proofErr w:type="spellStart"/>
      <w:r w:rsidRPr="002966FC">
        <w:rPr>
          <w:rFonts w:ascii="Times New Roman" w:hAnsi="Times New Roman" w:cs="Times New Roman"/>
        </w:rPr>
        <w:t>stednuni</w:t>
      </w:r>
      <w:proofErr w:type="spellEnd"/>
      <w:r w:rsidRPr="002966FC">
        <w:rPr>
          <w:rFonts w:ascii="Times New Roman" w:hAnsi="Times New Roman" w:cs="Times New Roman"/>
        </w:rPr>
        <w:t xml:space="preserve"> diversi drabi biex </w:t>
      </w:r>
      <w:proofErr w:type="spellStart"/>
      <w:r w:rsidRPr="002966FC">
        <w:rPr>
          <w:rFonts w:ascii="Times New Roman" w:hAnsi="Times New Roman" w:cs="Times New Roman"/>
        </w:rPr>
        <w:t>nindirizza</w:t>
      </w:r>
      <w:proofErr w:type="spellEnd"/>
      <w:r w:rsidRPr="002966FC">
        <w:rPr>
          <w:rFonts w:ascii="Times New Roman" w:hAnsi="Times New Roman" w:cs="Times New Roman"/>
        </w:rPr>
        <w:t xml:space="preserve"> attivitajiet tagħhom. Dan l-istil </w:t>
      </w:r>
      <w:proofErr w:type="spellStart"/>
      <w:r w:rsidRPr="002966FC">
        <w:rPr>
          <w:rFonts w:ascii="Times New Roman" w:hAnsi="Times New Roman" w:cs="Times New Roman"/>
        </w:rPr>
        <w:t>għeni</w:t>
      </w:r>
      <w:proofErr w:type="spellEnd"/>
      <w:r w:rsidRPr="002966FC">
        <w:rPr>
          <w:rFonts w:ascii="Times New Roman" w:hAnsi="Times New Roman" w:cs="Times New Roman"/>
        </w:rPr>
        <w:t xml:space="preserve"> wkoll biex nagħmel kuntatt ma’ </w:t>
      </w:r>
      <w:proofErr w:type="spellStart"/>
      <w:r w:rsidRPr="002966FC">
        <w:rPr>
          <w:rFonts w:ascii="Times New Roman" w:hAnsi="Times New Roman" w:cs="Times New Roman"/>
        </w:rPr>
        <w:t>Felipe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Paullier</w:t>
      </w:r>
      <w:proofErr w:type="spellEnd"/>
      <w:r w:rsidRPr="002966FC">
        <w:rPr>
          <w:rFonts w:ascii="Times New Roman" w:hAnsi="Times New Roman" w:cs="Times New Roman"/>
        </w:rPr>
        <w:t xml:space="preserve"> li huwa l-assistent ta’ </w:t>
      </w:r>
      <w:proofErr w:type="spellStart"/>
      <w:r w:rsidRPr="002966FC">
        <w:rPr>
          <w:rFonts w:ascii="Times New Roman" w:hAnsi="Times New Roman" w:cs="Times New Roman"/>
        </w:rPr>
        <w:t>Guterres</w:t>
      </w:r>
      <w:proofErr w:type="spellEnd"/>
      <w:r w:rsidRPr="002966FC">
        <w:rPr>
          <w:rFonts w:ascii="Times New Roman" w:hAnsi="Times New Roman" w:cs="Times New Roman"/>
        </w:rPr>
        <w:t xml:space="preserve">, </w:t>
      </w:r>
      <w:proofErr w:type="spellStart"/>
      <w:r w:rsidRPr="002966FC">
        <w:rPr>
          <w:rFonts w:ascii="Times New Roman" w:hAnsi="Times New Roman" w:cs="Times New Roman"/>
        </w:rPr>
        <w:t>is-Segretarju</w:t>
      </w:r>
      <w:proofErr w:type="spellEnd"/>
      <w:r w:rsidRPr="002966FC">
        <w:rPr>
          <w:rFonts w:ascii="Times New Roman" w:hAnsi="Times New Roman" w:cs="Times New Roman"/>
        </w:rPr>
        <w:t xml:space="preserve"> Ġenerali </w:t>
      </w:r>
      <w:proofErr w:type="spellStart"/>
      <w:r w:rsidRPr="002966FC">
        <w:rPr>
          <w:rFonts w:ascii="Times New Roman" w:hAnsi="Times New Roman" w:cs="Times New Roman"/>
        </w:rPr>
        <w:t>tan-Nazzjonijiet</w:t>
      </w:r>
      <w:proofErr w:type="spellEnd"/>
      <w:r w:rsidRPr="002966FC">
        <w:rPr>
          <w:rFonts w:ascii="Times New Roman" w:hAnsi="Times New Roman" w:cs="Times New Roman"/>
        </w:rPr>
        <w:t xml:space="preserve"> Magħquda, u ma’ organizzazzjonijiet oħra </w:t>
      </w:r>
      <w:proofErr w:type="spellStart"/>
      <w:r w:rsidRPr="002966FC">
        <w:rPr>
          <w:rFonts w:ascii="Times New Roman" w:hAnsi="Times New Roman" w:cs="Times New Roman"/>
        </w:rPr>
        <w:t>bħall-World</w:t>
      </w:r>
      <w:proofErr w:type="spellEnd"/>
      <w:r w:rsidRPr="002966FC">
        <w:rPr>
          <w:rFonts w:ascii="Times New Roman" w:hAnsi="Times New Roman" w:cs="Times New Roman"/>
        </w:rPr>
        <w:t xml:space="preserve"> Bank u </w:t>
      </w:r>
      <w:proofErr w:type="spellStart"/>
      <w:r w:rsidRPr="002966FC">
        <w:rPr>
          <w:rFonts w:ascii="Times New Roman" w:hAnsi="Times New Roman" w:cs="Times New Roman"/>
        </w:rPr>
        <w:t>mal-Partnership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for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Maternal</w:t>
      </w:r>
      <w:proofErr w:type="spellEnd"/>
      <w:r w:rsidRPr="002966FC">
        <w:rPr>
          <w:rFonts w:ascii="Times New Roman" w:hAnsi="Times New Roman" w:cs="Times New Roman"/>
        </w:rPr>
        <w:t xml:space="preserve">, </w:t>
      </w:r>
      <w:proofErr w:type="spellStart"/>
      <w:r w:rsidRPr="002966FC">
        <w:rPr>
          <w:rFonts w:ascii="Times New Roman" w:hAnsi="Times New Roman" w:cs="Times New Roman"/>
        </w:rPr>
        <w:t>Newborn</w:t>
      </w:r>
      <w:proofErr w:type="spellEnd"/>
      <w:r w:rsidRPr="002966FC">
        <w:rPr>
          <w:rFonts w:ascii="Times New Roman" w:hAnsi="Times New Roman" w:cs="Times New Roman"/>
        </w:rPr>
        <w:t xml:space="preserve"> &amp; </w:t>
      </w:r>
      <w:proofErr w:type="spellStart"/>
      <w:r w:rsidRPr="002966FC">
        <w:rPr>
          <w:rFonts w:ascii="Times New Roman" w:hAnsi="Times New Roman" w:cs="Times New Roman"/>
        </w:rPr>
        <w:t>Child</w:t>
      </w:r>
      <w:proofErr w:type="spellEnd"/>
      <w:r w:rsidRPr="002966FC">
        <w:rPr>
          <w:rFonts w:ascii="Times New Roman" w:hAnsi="Times New Roman" w:cs="Times New Roman"/>
        </w:rPr>
        <w:t xml:space="preserve"> Health (PMNCH). Nemmen li bil-mod kif ħdimt, speċjalment fl-aħħar sentejn, fil-livell tal-</w:t>
      </w:r>
      <w:proofErr w:type="spellStart"/>
      <w:r w:rsidRPr="002966FC">
        <w:rPr>
          <w:rFonts w:ascii="Times New Roman" w:hAnsi="Times New Roman" w:cs="Times New Roman"/>
        </w:rPr>
        <w:t>multilateraliżmu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għeni</w:t>
      </w:r>
      <w:proofErr w:type="spellEnd"/>
      <w:r w:rsidRPr="002966FC">
        <w:rPr>
          <w:rFonts w:ascii="Times New Roman" w:hAnsi="Times New Roman" w:cs="Times New Roman"/>
        </w:rPr>
        <w:t xml:space="preserve"> u kien fattur biex issa waslet in-nomina tiegħi biex </w:t>
      </w:r>
      <w:proofErr w:type="spellStart"/>
      <w:r w:rsidRPr="002966FC">
        <w:rPr>
          <w:rFonts w:ascii="Times New Roman" w:hAnsi="Times New Roman" w:cs="Times New Roman"/>
        </w:rPr>
        <w:t>inservi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fin-Nazzjonijiet</w:t>
      </w:r>
      <w:proofErr w:type="spellEnd"/>
      <w:r w:rsidRPr="002966FC">
        <w:rPr>
          <w:rFonts w:ascii="Times New Roman" w:hAnsi="Times New Roman" w:cs="Times New Roman"/>
        </w:rPr>
        <w:t xml:space="preserve"> Magħquda. Meta </w:t>
      </w:r>
      <w:proofErr w:type="spellStart"/>
      <w:r w:rsidRPr="002966FC">
        <w:rPr>
          <w:rFonts w:ascii="Times New Roman" w:hAnsi="Times New Roman" w:cs="Times New Roman"/>
        </w:rPr>
        <w:t>nintalab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inservi</w:t>
      </w:r>
      <w:proofErr w:type="spellEnd"/>
      <w:r w:rsidRPr="002966FC">
        <w:rPr>
          <w:rFonts w:ascii="Times New Roman" w:hAnsi="Times New Roman" w:cs="Times New Roman"/>
        </w:rPr>
        <w:t xml:space="preserve">, dejjem nidħol b’enerġija u hekk dieħel għal din l-isfida. </w:t>
      </w:r>
    </w:p>
    <w:p w14:paraId="318F1B54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182BB9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66FC">
        <w:rPr>
          <w:rFonts w:ascii="Times New Roman" w:hAnsi="Times New Roman" w:cs="Times New Roman"/>
          <w:b/>
          <w:bCs/>
        </w:rPr>
        <w:t>IĊ-CHAIRPERSON:</w:t>
      </w:r>
      <w:r w:rsidRPr="002966FC">
        <w:rPr>
          <w:rFonts w:ascii="Times New Roman" w:hAnsi="Times New Roman" w:cs="Times New Roman"/>
        </w:rPr>
        <w:t xml:space="preserve"> Grazzi. Nistaqsi </w:t>
      </w:r>
      <w:proofErr w:type="spellStart"/>
      <w:r w:rsidRPr="002966FC">
        <w:rPr>
          <w:rFonts w:ascii="Times New Roman" w:hAnsi="Times New Roman" w:cs="Times New Roman"/>
        </w:rPr>
        <w:t>lill-Membri</w:t>
      </w:r>
      <w:proofErr w:type="spellEnd"/>
      <w:r w:rsidRPr="002966FC">
        <w:rPr>
          <w:rFonts w:ascii="Times New Roman" w:hAnsi="Times New Roman" w:cs="Times New Roman"/>
        </w:rPr>
        <w:t xml:space="preserve"> jekk għandhomx mistoqsijiet supplimentari. L-Onor. Adrian Delia. </w:t>
      </w:r>
    </w:p>
    <w:p w14:paraId="6C52399D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791AF9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966FC">
        <w:rPr>
          <w:rFonts w:ascii="Times New Roman" w:hAnsi="Times New Roman" w:cs="Times New Roman"/>
          <w:b/>
          <w:bCs/>
        </w:rPr>
        <w:t>ONOR.</w:t>
      </w:r>
      <w:r w:rsidRPr="002966FC">
        <w:rPr>
          <w:rFonts w:ascii="Times New Roman" w:hAnsi="Times New Roman" w:cs="Times New Roman"/>
        </w:rPr>
        <w:t xml:space="preserve"> </w:t>
      </w:r>
      <w:r w:rsidRPr="002966FC">
        <w:rPr>
          <w:rFonts w:ascii="Times New Roman" w:hAnsi="Times New Roman" w:cs="Times New Roman"/>
          <w:b/>
          <w:bCs/>
        </w:rPr>
        <w:t>ADRIAN DELIA:</w:t>
      </w:r>
      <w:r w:rsidRPr="002966FC">
        <w:rPr>
          <w:rFonts w:ascii="Times New Roman" w:hAnsi="Times New Roman" w:cs="Times New Roman"/>
        </w:rPr>
        <w:t xml:space="preserve"> L-ewwel nett, grazzi tal-preżentazzjoni li </w:t>
      </w:r>
      <w:proofErr w:type="spellStart"/>
      <w:r w:rsidRPr="002966FC">
        <w:rPr>
          <w:rFonts w:ascii="Times New Roman" w:hAnsi="Times New Roman" w:cs="Times New Roman"/>
        </w:rPr>
        <w:t>għamiltilna</w:t>
      </w:r>
      <w:proofErr w:type="spellEnd"/>
      <w:r w:rsidRPr="002966FC">
        <w:rPr>
          <w:rFonts w:ascii="Times New Roman" w:hAnsi="Times New Roman" w:cs="Times New Roman"/>
        </w:rPr>
        <w:t xml:space="preserve">. </w:t>
      </w:r>
      <w:proofErr w:type="spellStart"/>
      <w:r w:rsidRPr="002966FC">
        <w:rPr>
          <w:rFonts w:ascii="Times New Roman" w:hAnsi="Times New Roman" w:cs="Times New Roman"/>
        </w:rPr>
        <w:t>It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highlights</w:t>
      </w:r>
      <w:proofErr w:type="spellEnd"/>
      <w:r w:rsidRPr="002966FC">
        <w:rPr>
          <w:rFonts w:ascii="Times New Roman" w:hAnsi="Times New Roman" w:cs="Times New Roman"/>
        </w:rPr>
        <w:t xml:space="preserve"> affarijiet li, ngħid għalija, ma </w:t>
      </w:r>
      <w:proofErr w:type="spellStart"/>
      <w:r w:rsidRPr="002966FC">
        <w:rPr>
          <w:rFonts w:ascii="Times New Roman" w:hAnsi="Times New Roman" w:cs="Times New Roman"/>
        </w:rPr>
        <w:t>kontx</w:t>
      </w:r>
      <w:proofErr w:type="spellEnd"/>
      <w:r w:rsidRPr="002966FC">
        <w:rPr>
          <w:rFonts w:ascii="Times New Roman" w:hAnsi="Times New Roman" w:cs="Times New Roman"/>
        </w:rPr>
        <w:t xml:space="preserve"> naf bihom u tajjeb li </w:t>
      </w:r>
      <w:proofErr w:type="spellStart"/>
      <w:r w:rsidRPr="002966FC">
        <w:rPr>
          <w:rFonts w:ascii="Times New Roman" w:hAnsi="Times New Roman" w:cs="Times New Roman"/>
        </w:rPr>
        <w:t>nisimgħuhom</w:t>
      </w:r>
      <w:proofErr w:type="spellEnd"/>
      <w:r w:rsidRPr="002966FC">
        <w:rPr>
          <w:rFonts w:ascii="Times New Roman" w:hAnsi="Times New Roman" w:cs="Times New Roman"/>
        </w:rPr>
        <w:t xml:space="preserve">. L-aktar ħaġa li </w:t>
      </w:r>
      <w:proofErr w:type="spellStart"/>
      <w:r w:rsidRPr="002966FC">
        <w:rPr>
          <w:rFonts w:ascii="Times New Roman" w:hAnsi="Times New Roman" w:cs="Times New Roman"/>
        </w:rPr>
        <w:t>tinkwetani</w:t>
      </w:r>
      <w:proofErr w:type="spellEnd"/>
      <w:r w:rsidRPr="002966FC">
        <w:rPr>
          <w:rFonts w:ascii="Times New Roman" w:hAnsi="Times New Roman" w:cs="Times New Roman"/>
        </w:rPr>
        <w:t xml:space="preserve"> f’din il-ħatra partikolari hija l-mod kif ġrat. Qed </w:t>
      </w:r>
      <w:proofErr w:type="spellStart"/>
      <w:r w:rsidRPr="002966FC">
        <w:rPr>
          <w:rFonts w:ascii="Times New Roman" w:hAnsi="Times New Roman" w:cs="Times New Roman"/>
        </w:rPr>
        <w:t>inkun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skjett</w:t>
      </w:r>
      <w:proofErr w:type="spellEnd"/>
      <w:r w:rsidRPr="002966FC">
        <w:rPr>
          <w:rFonts w:ascii="Times New Roman" w:hAnsi="Times New Roman" w:cs="Times New Roman"/>
        </w:rPr>
        <w:t xml:space="preserve"> u dirett apposta. Aħna nafu lil xulxin u m’għandix wisq </w:t>
      </w:r>
      <w:proofErr w:type="spellStart"/>
      <w:r w:rsidRPr="002966FC">
        <w:rPr>
          <w:rFonts w:ascii="Times New Roman" w:hAnsi="Times New Roman" w:cs="Times New Roman"/>
        </w:rPr>
        <w:t>x’nistaqsi</w:t>
      </w:r>
      <w:proofErr w:type="spellEnd"/>
      <w:r w:rsidRPr="002966FC">
        <w:rPr>
          <w:rFonts w:ascii="Times New Roman" w:hAnsi="Times New Roman" w:cs="Times New Roman"/>
        </w:rPr>
        <w:t xml:space="preserve"> dwar dak li spjegajt fuq l-esperjenzi tiegħek u t-</w:t>
      </w:r>
      <w:proofErr w:type="spellStart"/>
      <w:r w:rsidRPr="002966FC">
        <w:rPr>
          <w:rFonts w:ascii="Times New Roman" w:hAnsi="Times New Roman" w:cs="Times New Roman"/>
        </w:rPr>
        <w:t>tagħlimiet</w:t>
      </w:r>
      <w:proofErr w:type="spellEnd"/>
      <w:r w:rsidRPr="002966FC">
        <w:rPr>
          <w:rFonts w:ascii="Times New Roman" w:hAnsi="Times New Roman" w:cs="Times New Roman"/>
        </w:rPr>
        <w:t xml:space="preserve"> li ħadt </w:t>
      </w:r>
      <w:proofErr w:type="spellStart"/>
      <w:r w:rsidRPr="002966FC">
        <w:rPr>
          <w:rFonts w:ascii="Times New Roman" w:hAnsi="Times New Roman" w:cs="Times New Roman"/>
        </w:rPr>
        <w:t>along</w:t>
      </w:r>
      <w:proofErr w:type="spellEnd"/>
      <w:r w:rsidRPr="002966FC">
        <w:rPr>
          <w:rFonts w:ascii="Times New Roman" w:hAnsi="Times New Roman" w:cs="Times New Roman"/>
        </w:rPr>
        <w:t xml:space="preserve"> the </w:t>
      </w:r>
      <w:proofErr w:type="spellStart"/>
      <w:r w:rsidRPr="002966FC">
        <w:rPr>
          <w:rFonts w:ascii="Times New Roman" w:hAnsi="Times New Roman" w:cs="Times New Roman"/>
        </w:rPr>
        <w:t>way</w:t>
      </w:r>
      <w:proofErr w:type="spellEnd"/>
      <w:r w:rsidRPr="002966FC">
        <w:rPr>
          <w:rFonts w:ascii="Times New Roman" w:hAnsi="Times New Roman" w:cs="Times New Roman"/>
        </w:rPr>
        <w:t xml:space="preserve">. Mhux hemm qiegħed l-inkwiet tiegħi, imma l-mod kif ġraw l-affarijiet. Inti kollega tagħna li llum isservi </w:t>
      </w:r>
      <w:proofErr w:type="spellStart"/>
      <w:r w:rsidRPr="002966FC">
        <w:rPr>
          <w:rFonts w:ascii="Times New Roman" w:hAnsi="Times New Roman" w:cs="Times New Roman"/>
        </w:rPr>
        <w:t>fil-Parlament</w:t>
      </w:r>
      <w:proofErr w:type="spellEnd"/>
      <w:r w:rsidRPr="002966FC">
        <w:rPr>
          <w:rFonts w:ascii="Times New Roman" w:hAnsi="Times New Roman" w:cs="Times New Roman"/>
        </w:rPr>
        <w:t>. Mingħajr ma nagħmel tiegħi l-</w:t>
      </w:r>
      <w:proofErr w:type="spellStart"/>
      <w:r w:rsidRPr="002966FC">
        <w:rPr>
          <w:rFonts w:ascii="Times New Roman" w:hAnsi="Times New Roman" w:cs="Times New Roman"/>
        </w:rPr>
        <w:t>ispekulazzjonijiet</w:t>
      </w:r>
      <w:proofErr w:type="spellEnd"/>
      <w:r w:rsidRPr="002966FC">
        <w:rPr>
          <w:rFonts w:ascii="Times New Roman" w:hAnsi="Times New Roman" w:cs="Times New Roman"/>
        </w:rPr>
        <w:t xml:space="preserve"> li kien hemm fil-midja, imma qed ngħixu fl-istess pajjiż, nixtieq nifhem kif minn xi ħadd elett li qed </w:t>
      </w:r>
      <w:r w:rsidRPr="002966FC">
        <w:rPr>
          <w:rFonts w:ascii="Times New Roman" w:hAnsi="Times New Roman" w:cs="Times New Roman"/>
        </w:rPr>
        <w:t xml:space="preserve">iservi </w:t>
      </w:r>
      <w:proofErr w:type="spellStart"/>
      <w:r w:rsidRPr="002966FC">
        <w:rPr>
          <w:rFonts w:ascii="Times New Roman" w:hAnsi="Times New Roman" w:cs="Times New Roman"/>
        </w:rPr>
        <w:t>fil-Parlament</w:t>
      </w:r>
      <w:proofErr w:type="spellEnd"/>
      <w:r w:rsidRPr="002966FC">
        <w:rPr>
          <w:rFonts w:ascii="Times New Roman" w:hAnsi="Times New Roman" w:cs="Times New Roman"/>
        </w:rPr>
        <w:t xml:space="preserve">, qed nitkellmu li issa se jservi bħala rappreżentant ta’ pajjiżna fil-korp diplomatiku. Ma rridx nisma’ wisq fuq intix kapaċi </w:t>
      </w:r>
      <w:r w:rsidRPr="002966FC">
        <w:rPr>
          <w:rFonts w:ascii="Times New Roman" w:hAnsi="Times New Roman" w:cs="Times New Roman"/>
          <w:i/>
          <w:iCs/>
        </w:rPr>
        <w:t>per se</w:t>
      </w:r>
      <w:r w:rsidRPr="002966FC">
        <w:rPr>
          <w:rFonts w:ascii="Times New Roman" w:hAnsi="Times New Roman" w:cs="Times New Roman"/>
        </w:rPr>
        <w:t xml:space="preserve"> jew għandekx il-kompetenzi </w:t>
      </w:r>
      <w:r w:rsidRPr="002966FC">
        <w:rPr>
          <w:rFonts w:ascii="Times New Roman" w:hAnsi="Times New Roman" w:cs="Times New Roman"/>
          <w:i/>
          <w:iCs/>
        </w:rPr>
        <w:t>per se</w:t>
      </w:r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if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you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were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any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other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person</w:t>
      </w:r>
      <w:proofErr w:type="spellEnd"/>
      <w:r w:rsidRPr="002966FC">
        <w:rPr>
          <w:rFonts w:ascii="Times New Roman" w:hAnsi="Times New Roman" w:cs="Times New Roman"/>
        </w:rPr>
        <w:t xml:space="preserve">, imma minn din il-pożizzjoni li qed tokkupa llum </w:t>
      </w:r>
      <w:proofErr w:type="spellStart"/>
      <w:r w:rsidRPr="002966FC">
        <w:rPr>
          <w:rFonts w:ascii="Times New Roman" w:hAnsi="Times New Roman" w:cs="Times New Roman"/>
        </w:rPr>
        <w:t>fil-Parlament</w:t>
      </w:r>
      <w:proofErr w:type="spellEnd"/>
      <w:r w:rsidRPr="002966FC">
        <w:rPr>
          <w:rFonts w:ascii="Times New Roman" w:hAnsi="Times New Roman" w:cs="Times New Roman"/>
        </w:rPr>
        <w:t xml:space="preserve">, qisu f’daqqa waħda qed ikun hemm din il-proposta li għandna quddiemna llum. Fuq hekk </w:t>
      </w:r>
      <w:proofErr w:type="spellStart"/>
      <w:r w:rsidRPr="002966FC">
        <w:rPr>
          <w:rFonts w:ascii="Times New Roman" w:hAnsi="Times New Roman" w:cs="Times New Roman"/>
        </w:rPr>
        <w:t>nixtieqek</w:t>
      </w:r>
      <w:proofErr w:type="spellEnd"/>
      <w:r w:rsidRPr="002966FC">
        <w:rPr>
          <w:rFonts w:ascii="Times New Roman" w:hAnsi="Times New Roman" w:cs="Times New Roman"/>
        </w:rPr>
        <w:t xml:space="preserve"> tgħidli.</w:t>
      </w:r>
    </w:p>
    <w:p w14:paraId="260C7B54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E41A2F" w14:textId="5E49C40C" w:rsidR="002966FC" w:rsidRPr="002966FC" w:rsidRDefault="00251E47" w:rsidP="002966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DOTT. RANDOLPH </w:t>
      </w:r>
      <w:r w:rsidR="002966FC" w:rsidRPr="002966FC">
        <w:rPr>
          <w:rFonts w:ascii="Times New Roman" w:hAnsi="Times New Roman" w:cs="Times New Roman"/>
          <w:b/>
          <w:bCs/>
        </w:rPr>
        <w:t>DE BATTISTA:</w:t>
      </w:r>
      <w:r w:rsidR="002966FC" w:rsidRPr="002966FC">
        <w:rPr>
          <w:rFonts w:ascii="Times New Roman" w:hAnsi="Times New Roman" w:cs="Times New Roman"/>
        </w:rPr>
        <w:t xml:space="preserve"> </w:t>
      </w:r>
      <w:proofErr w:type="spellStart"/>
      <w:r w:rsidR="002966FC" w:rsidRPr="002966FC">
        <w:rPr>
          <w:rFonts w:ascii="Times New Roman" w:hAnsi="Times New Roman" w:cs="Times New Roman"/>
        </w:rPr>
        <w:t>Niddejjaq</w:t>
      </w:r>
      <w:proofErr w:type="spellEnd"/>
      <w:r w:rsidR="002966FC" w:rsidRPr="002966FC">
        <w:rPr>
          <w:rFonts w:ascii="Times New Roman" w:hAnsi="Times New Roman" w:cs="Times New Roman"/>
        </w:rPr>
        <w:t xml:space="preserve"> nitkellem fuqi </w:t>
      </w:r>
      <w:proofErr w:type="spellStart"/>
      <w:r w:rsidR="002966FC" w:rsidRPr="002966FC">
        <w:rPr>
          <w:rFonts w:ascii="Times New Roman" w:hAnsi="Times New Roman" w:cs="Times New Roman"/>
        </w:rPr>
        <w:t>nnifsi</w:t>
      </w:r>
      <w:proofErr w:type="spellEnd"/>
      <w:r w:rsidR="002966FC" w:rsidRPr="002966FC">
        <w:rPr>
          <w:rFonts w:ascii="Times New Roman" w:hAnsi="Times New Roman" w:cs="Times New Roman"/>
        </w:rPr>
        <w:t xml:space="preserve">, jiġifieri żgur li mhux se nkun jien li ngħidlek li jien kont l-aktar persuna li kien ħaqqni. Jien m’iniex dak it-tip. </w:t>
      </w:r>
    </w:p>
    <w:p w14:paraId="14CD60A8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01CFDF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66FC">
        <w:rPr>
          <w:rFonts w:ascii="Times New Roman" w:hAnsi="Times New Roman" w:cs="Times New Roman"/>
          <w:b/>
          <w:bCs/>
        </w:rPr>
        <w:t>ONOR. ADRIAN DELIA:</w:t>
      </w:r>
      <w:r w:rsidRPr="002966FC">
        <w:rPr>
          <w:rFonts w:ascii="Times New Roman" w:hAnsi="Times New Roman" w:cs="Times New Roman"/>
        </w:rPr>
        <w:t xml:space="preserve"> Ħalli nkun leali lejk, għax dak hu l-istil tiegħi u naf li hija xi ħaġa li </w:t>
      </w:r>
      <w:proofErr w:type="spellStart"/>
      <w:r w:rsidRPr="002966FC">
        <w:rPr>
          <w:rFonts w:ascii="Times New Roman" w:hAnsi="Times New Roman" w:cs="Times New Roman"/>
        </w:rPr>
        <w:t>tapprezza</w:t>
      </w:r>
      <w:proofErr w:type="spellEnd"/>
      <w:r w:rsidRPr="002966FC">
        <w:rPr>
          <w:rFonts w:ascii="Times New Roman" w:hAnsi="Times New Roman" w:cs="Times New Roman"/>
        </w:rPr>
        <w:t xml:space="preserve"> inti wkoll. Lanqas qed nistaqsi li kieku kelli ħamsa min-nies, </w:t>
      </w:r>
      <w:proofErr w:type="spellStart"/>
      <w:r w:rsidRPr="002966FC">
        <w:rPr>
          <w:rFonts w:ascii="Times New Roman" w:hAnsi="Times New Roman" w:cs="Times New Roman"/>
        </w:rPr>
        <w:t>kontx</w:t>
      </w:r>
      <w:proofErr w:type="spellEnd"/>
      <w:r w:rsidRPr="002966FC">
        <w:rPr>
          <w:rFonts w:ascii="Times New Roman" w:hAnsi="Times New Roman" w:cs="Times New Roman"/>
        </w:rPr>
        <w:t xml:space="preserve"> tkun l-aħjar wieħed, għalhekk qed ngħidlek li mhux il-kompetenza </w:t>
      </w:r>
      <w:r w:rsidRPr="002966FC">
        <w:rPr>
          <w:rFonts w:ascii="Times New Roman" w:hAnsi="Times New Roman" w:cs="Times New Roman"/>
          <w:i/>
          <w:iCs/>
        </w:rPr>
        <w:t>per se,</w:t>
      </w:r>
      <w:r w:rsidRPr="002966FC">
        <w:rPr>
          <w:rFonts w:ascii="Times New Roman" w:hAnsi="Times New Roman" w:cs="Times New Roman"/>
        </w:rPr>
        <w:t xml:space="preserve"> imma kieku kont qed nagħżel, ma </w:t>
      </w:r>
      <w:proofErr w:type="spellStart"/>
      <w:r w:rsidRPr="002966FC">
        <w:rPr>
          <w:rFonts w:ascii="Times New Roman" w:hAnsi="Times New Roman" w:cs="Times New Roman"/>
        </w:rPr>
        <w:t>nħarisx</w:t>
      </w:r>
      <w:proofErr w:type="spellEnd"/>
      <w:r w:rsidRPr="002966FC">
        <w:rPr>
          <w:rFonts w:ascii="Times New Roman" w:hAnsi="Times New Roman" w:cs="Times New Roman"/>
        </w:rPr>
        <w:t xml:space="preserve"> lejn dawn in-nies. Mhux qed </w:t>
      </w:r>
      <w:proofErr w:type="spellStart"/>
      <w:r w:rsidRPr="002966FC">
        <w:rPr>
          <w:rFonts w:ascii="Times New Roman" w:hAnsi="Times New Roman" w:cs="Times New Roman"/>
        </w:rPr>
        <w:t>nistaqsik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kontx</w:t>
      </w:r>
      <w:proofErr w:type="spellEnd"/>
      <w:r w:rsidRPr="002966FC">
        <w:rPr>
          <w:rFonts w:ascii="Times New Roman" w:hAnsi="Times New Roman" w:cs="Times New Roman"/>
        </w:rPr>
        <w:t xml:space="preserve"> tkun aħjar minn ħaddieħor, imma l-</w:t>
      </w:r>
      <w:proofErr w:type="spellStart"/>
      <w:r w:rsidRPr="002966FC">
        <w:rPr>
          <w:rFonts w:ascii="Times New Roman" w:hAnsi="Times New Roman" w:cs="Times New Roman"/>
        </w:rPr>
        <w:t>pertinenza</w:t>
      </w:r>
      <w:proofErr w:type="spellEnd"/>
      <w:r w:rsidRPr="002966FC">
        <w:rPr>
          <w:rFonts w:ascii="Times New Roman" w:hAnsi="Times New Roman" w:cs="Times New Roman"/>
        </w:rPr>
        <w:t xml:space="preserve"> li għandi tberren f’moħħi hija kif jista’ jkun </w:t>
      </w:r>
      <w:proofErr w:type="spellStart"/>
      <w:r w:rsidRPr="002966FC">
        <w:rPr>
          <w:rFonts w:ascii="Times New Roman" w:hAnsi="Times New Roman" w:cs="Times New Roman"/>
        </w:rPr>
        <w:t>inħares</w:t>
      </w:r>
      <w:proofErr w:type="spellEnd"/>
      <w:r w:rsidRPr="002966FC">
        <w:rPr>
          <w:rFonts w:ascii="Times New Roman" w:hAnsi="Times New Roman" w:cs="Times New Roman"/>
        </w:rPr>
        <w:t xml:space="preserve"> lejn xi ħadd li diġà qed iservi bħala Deputat tal-poplu biex infittex min hu l-aħjar biex iservi lil pajjiżna f’din il-kariga. </w:t>
      </w:r>
    </w:p>
    <w:p w14:paraId="2E905263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57887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66FC">
        <w:rPr>
          <w:rFonts w:ascii="Times New Roman" w:hAnsi="Times New Roman" w:cs="Times New Roman"/>
          <w:b/>
          <w:bCs/>
        </w:rPr>
        <w:t>IĊ-CHAIRPERSON:</w:t>
      </w:r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Il-Ministru</w:t>
      </w:r>
      <w:proofErr w:type="spellEnd"/>
      <w:r w:rsidRPr="002966FC">
        <w:rPr>
          <w:rFonts w:ascii="Times New Roman" w:hAnsi="Times New Roman" w:cs="Times New Roman"/>
        </w:rPr>
        <w:t xml:space="preserve"> Clayton Bartolo. </w:t>
      </w:r>
    </w:p>
    <w:p w14:paraId="59DDC7B4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433D8D" w14:textId="35B97948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66FC">
        <w:rPr>
          <w:rFonts w:ascii="Times New Roman" w:hAnsi="Times New Roman" w:cs="Times New Roman"/>
          <w:b/>
          <w:bCs/>
        </w:rPr>
        <w:t>ONOR. CLAYTON BARTOLO</w:t>
      </w:r>
      <w:r w:rsidR="00E263E7">
        <w:rPr>
          <w:rFonts w:ascii="Times New Roman" w:hAnsi="Times New Roman" w:cs="Times New Roman"/>
          <w:b/>
          <w:bCs/>
        </w:rPr>
        <w:t xml:space="preserve"> (Ministru </w:t>
      </w:r>
      <w:proofErr w:type="spellStart"/>
      <w:r w:rsidR="00E263E7">
        <w:rPr>
          <w:rFonts w:ascii="Times New Roman" w:hAnsi="Times New Roman" w:cs="Times New Roman"/>
          <w:b/>
          <w:bCs/>
        </w:rPr>
        <w:t>għat-Turiżmu</w:t>
      </w:r>
      <w:proofErr w:type="spellEnd"/>
      <w:r w:rsidR="00E263E7">
        <w:rPr>
          <w:rFonts w:ascii="Times New Roman" w:hAnsi="Times New Roman" w:cs="Times New Roman"/>
          <w:b/>
          <w:bCs/>
        </w:rPr>
        <w:t xml:space="preserve"> u </w:t>
      </w:r>
      <w:proofErr w:type="spellStart"/>
      <w:r w:rsidR="00E263E7">
        <w:rPr>
          <w:rFonts w:ascii="Times New Roman" w:hAnsi="Times New Roman" w:cs="Times New Roman"/>
          <w:b/>
          <w:bCs/>
        </w:rPr>
        <w:t>l-Indafa</w:t>
      </w:r>
      <w:proofErr w:type="spellEnd"/>
      <w:r w:rsidR="00E263E7">
        <w:rPr>
          <w:rFonts w:ascii="Times New Roman" w:hAnsi="Times New Roman" w:cs="Times New Roman"/>
          <w:b/>
          <w:bCs/>
        </w:rPr>
        <w:t xml:space="preserve"> Pubblika)</w:t>
      </w:r>
      <w:r w:rsidRPr="002966FC">
        <w:rPr>
          <w:rFonts w:ascii="Times New Roman" w:hAnsi="Times New Roman" w:cs="Times New Roman"/>
          <w:b/>
          <w:bCs/>
        </w:rPr>
        <w:t>:</w:t>
      </w:r>
      <w:r w:rsidRPr="002966FC">
        <w:rPr>
          <w:rFonts w:ascii="Times New Roman" w:hAnsi="Times New Roman" w:cs="Times New Roman"/>
        </w:rPr>
        <w:t xml:space="preserve"> Aħna qegħdin hawnhekk biex </w:t>
      </w:r>
      <w:proofErr w:type="spellStart"/>
      <w:r w:rsidRPr="002966FC">
        <w:rPr>
          <w:rFonts w:ascii="Times New Roman" w:hAnsi="Times New Roman" w:cs="Times New Roman"/>
        </w:rPr>
        <w:t>niġġudikaw</w:t>
      </w:r>
      <w:proofErr w:type="spellEnd"/>
      <w:r w:rsidRPr="002966FC">
        <w:rPr>
          <w:rFonts w:ascii="Times New Roman" w:hAnsi="Times New Roman" w:cs="Times New Roman"/>
        </w:rPr>
        <w:t xml:space="preserve"> il-persuna li għandna quddiemna fuq il-kompetenza tagħha. Bir-rispett kollu lejn l-Onor. Delia, ma </w:t>
      </w:r>
      <w:proofErr w:type="spellStart"/>
      <w:r w:rsidRPr="002966FC">
        <w:rPr>
          <w:rFonts w:ascii="Times New Roman" w:hAnsi="Times New Roman" w:cs="Times New Roman"/>
        </w:rPr>
        <w:t>nistenniex</w:t>
      </w:r>
      <w:proofErr w:type="spellEnd"/>
      <w:r w:rsidRPr="002966FC">
        <w:rPr>
          <w:rFonts w:ascii="Times New Roman" w:hAnsi="Times New Roman" w:cs="Times New Roman"/>
        </w:rPr>
        <w:t xml:space="preserve"> li se niġu hawnhekk u </w:t>
      </w:r>
      <w:proofErr w:type="spellStart"/>
      <w:r w:rsidRPr="002966FC">
        <w:rPr>
          <w:rFonts w:ascii="Times New Roman" w:hAnsi="Times New Roman" w:cs="Times New Roman"/>
        </w:rPr>
        <w:t>nistaqsu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politically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loaded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questions</w:t>
      </w:r>
      <w:proofErr w:type="spellEnd"/>
      <w:r w:rsidRPr="002966FC">
        <w:rPr>
          <w:rFonts w:ascii="Times New Roman" w:hAnsi="Times New Roman" w:cs="Times New Roman"/>
        </w:rPr>
        <w:t xml:space="preserve"> lil dan il-kandidat. Ejja </w:t>
      </w:r>
      <w:proofErr w:type="spellStart"/>
      <w:r w:rsidRPr="002966FC">
        <w:rPr>
          <w:rFonts w:ascii="Times New Roman" w:hAnsi="Times New Roman" w:cs="Times New Roman"/>
        </w:rPr>
        <w:t>nistaqsuh</w:t>
      </w:r>
      <w:proofErr w:type="spellEnd"/>
      <w:r w:rsidRPr="002966FC">
        <w:rPr>
          <w:rFonts w:ascii="Times New Roman" w:hAnsi="Times New Roman" w:cs="Times New Roman"/>
        </w:rPr>
        <w:t xml:space="preserve"> mistoqsijiet fuq il-kompetenza tiegħu. Mill-preżentazzjoni li għamel u l-mistoqsijiet li </w:t>
      </w:r>
      <w:proofErr w:type="spellStart"/>
      <w:r w:rsidRPr="002966FC">
        <w:rPr>
          <w:rFonts w:ascii="Times New Roman" w:hAnsi="Times New Roman" w:cs="Times New Roman"/>
        </w:rPr>
        <w:t>rrisponda</w:t>
      </w:r>
      <w:proofErr w:type="spellEnd"/>
      <w:r w:rsidRPr="002966FC">
        <w:rPr>
          <w:rFonts w:ascii="Times New Roman" w:hAnsi="Times New Roman" w:cs="Times New Roman"/>
        </w:rPr>
        <w:t xml:space="preserve">, jidher ċar li għandu l-esperjenza. Jien ħadt gost nisimgħu, għax kien hemm affarijiet li la kienu miktubin hawnhekk u lanqas kont </w:t>
      </w:r>
      <w:proofErr w:type="spellStart"/>
      <w:r w:rsidRPr="002966FC">
        <w:rPr>
          <w:rFonts w:ascii="Times New Roman" w:hAnsi="Times New Roman" w:cs="Times New Roman"/>
        </w:rPr>
        <w:t>nafhom</w:t>
      </w:r>
      <w:proofErr w:type="spellEnd"/>
      <w:r w:rsidRPr="002966FC">
        <w:rPr>
          <w:rFonts w:ascii="Times New Roman" w:hAnsi="Times New Roman" w:cs="Times New Roman"/>
        </w:rPr>
        <w:t xml:space="preserve">. Ejja </w:t>
      </w:r>
      <w:proofErr w:type="spellStart"/>
      <w:r w:rsidRPr="002966FC">
        <w:rPr>
          <w:rFonts w:ascii="Times New Roman" w:hAnsi="Times New Roman" w:cs="Times New Roman"/>
        </w:rPr>
        <w:t>nagħfsu</w:t>
      </w:r>
      <w:proofErr w:type="spellEnd"/>
      <w:r w:rsidRPr="002966FC">
        <w:rPr>
          <w:rFonts w:ascii="Times New Roman" w:hAnsi="Times New Roman" w:cs="Times New Roman"/>
        </w:rPr>
        <w:t xml:space="preserve"> fuq il-kompetenza tal-persuna li għandna quddiemna għax aktar minn xejn, wara li smajtu jitkellem, iktar qed </w:t>
      </w:r>
      <w:proofErr w:type="spellStart"/>
      <w:r w:rsidRPr="002966FC">
        <w:rPr>
          <w:rFonts w:ascii="Times New Roman" w:hAnsi="Times New Roman" w:cs="Times New Roman"/>
        </w:rPr>
        <w:t>inkompli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nikkonvinċi</w:t>
      </w:r>
      <w:proofErr w:type="spellEnd"/>
      <w:r w:rsidRPr="002966FC">
        <w:rPr>
          <w:rFonts w:ascii="Times New Roman" w:hAnsi="Times New Roman" w:cs="Times New Roman"/>
        </w:rPr>
        <w:t xml:space="preserve"> lili </w:t>
      </w:r>
      <w:proofErr w:type="spellStart"/>
      <w:r w:rsidRPr="002966FC">
        <w:rPr>
          <w:rFonts w:ascii="Times New Roman" w:hAnsi="Times New Roman" w:cs="Times New Roman"/>
        </w:rPr>
        <w:t>nnifsi</w:t>
      </w:r>
      <w:proofErr w:type="spellEnd"/>
      <w:r w:rsidRPr="002966FC">
        <w:rPr>
          <w:rFonts w:ascii="Times New Roman" w:hAnsi="Times New Roman" w:cs="Times New Roman"/>
        </w:rPr>
        <w:t xml:space="preserve"> mill-kompetenzi tiegħu. Mhux qed ngħid hekk għax qiegħed quddiemi. </w:t>
      </w:r>
    </w:p>
    <w:p w14:paraId="2A9D190D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D6BE7E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66FC">
        <w:rPr>
          <w:rFonts w:ascii="Times New Roman" w:hAnsi="Times New Roman" w:cs="Times New Roman"/>
          <w:b/>
          <w:bCs/>
        </w:rPr>
        <w:t>ONOR. ADRIAN DELIA:</w:t>
      </w:r>
      <w:r w:rsidRPr="002966FC">
        <w:rPr>
          <w:rFonts w:ascii="Times New Roman" w:hAnsi="Times New Roman" w:cs="Times New Roman"/>
        </w:rPr>
        <w:t xml:space="preserve"> M’aħniex se </w:t>
      </w:r>
      <w:proofErr w:type="spellStart"/>
      <w:r w:rsidRPr="002966FC">
        <w:rPr>
          <w:rFonts w:ascii="Times New Roman" w:hAnsi="Times New Roman" w:cs="Times New Roman"/>
        </w:rPr>
        <w:t>nargumentaw</w:t>
      </w:r>
      <w:proofErr w:type="spellEnd"/>
      <w:r w:rsidRPr="002966FC">
        <w:rPr>
          <w:rFonts w:ascii="Times New Roman" w:hAnsi="Times New Roman" w:cs="Times New Roman"/>
        </w:rPr>
        <w:t xml:space="preserve"> fuq il-kompetenza jew le tal-kollega. Anzi jien </w:t>
      </w:r>
      <w:proofErr w:type="spellStart"/>
      <w:r w:rsidRPr="002966FC">
        <w:rPr>
          <w:rFonts w:ascii="Times New Roman" w:hAnsi="Times New Roman" w:cs="Times New Roman"/>
        </w:rPr>
        <w:t>ippremettejtha</w:t>
      </w:r>
      <w:proofErr w:type="spellEnd"/>
      <w:r w:rsidRPr="002966FC">
        <w:rPr>
          <w:rFonts w:ascii="Times New Roman" w:hAnsi="Times New Roman" w:cs="Times New Roman"/>
        </w:rPr>
        <w:t xml:space="preserve"> dik u m’iniex se nidħol f’dak id-dibattitu, imma għax din hija ħatra ta’ rappreżentazzjoni ta’ pajjiż, f’din </w:t>
      </w:r>
      <w:proofErr w:type="spellStart"/>
      <w:r w:rsidRPr="002966FC">
        <w:rPr>
          <w:rFonts w:ascii="Times New Roman" w:hAnsi="Times New Roman" w:cs="Times New Roman"/>
        </w:rPr>
        <w:t>l-istanza</w:t>
      </w:r>
      <w:proofErr w:type="spellEnd"/>
      <w:r w:rsidRPr="002966FC">
        <w:rPr>
          <w:rFonts w:ascii="Times New Roman" w:hAnsi="Times New Roman" w:cs="Times New Roman"/>
        </w:rPr>
        <w:t xml:space="preserve"> mhux ma’ pajjiż ieħor imma ma’ </w:t>
      </w:r>
      <w:r w:rsidRPr="002966FC">
        <w:rPr>
          <w:rFonts w:ascii="Times New Roman" w:hAnsi="Times New Roman" w:cs="Times New Roman"/>
        </w:rPr>
        <w:lastRenderedPageBreak/>
        <w:t xml:space="preserve">organizzazzjoni dinjija, politikament </w:t>
      </w:r>
      <w:proofErr w:type="spellStart"/>
      <w:r w:rsidRPr="002966FC">
        <w:rPr>
          <w:rFonts w:ascii="Times New Roman" w:hAnsi="Times New Roman" w:cs="Times New Roman"/>
        </w:rPr>
        <w:t>not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with</w:t>
      </w:r>
      <w:proofErr w:type="spellEnd"/>
      <w:r w:rsidRPr="002966FC">
        <w:rPr>
          <w:rFonts w:ascii="Times New Roman" w:hAnsi="Times New Roman" w:cs="Times New Roman"/>
        </w:rPr>
        <w:t xml:space="preserve"> a </w:t>
      </w:r>
      <w:proofErr w:type="spellStart"/>
      <w:r w:rsidRPr="002966FC">
        <w:rPr>
          <w:rFonts w:ascii="Times New Roman" w:hAnsi="Times New Roman" w:cs="Times New Roman"/>
        </w:rPr>
        <w:t>small</w:t>
      </w:r>
      <w:proofErr w:type="spellEnd"/>
      <w:r w:rsidRPr="002966FC">
        <w:rPr>
          <w:rFonts w:ascii="Times New Roman" w:hAnsi="Times New Roman" w:cs="Times New Roman"/>
        </w:rPr>
        <w:t xml:space="preserve"> “p” </w:t>
      </w:r>
      <w:proofErr w:type="spellStart"/>
      <w:r w:rsidRPr="002966FC">
        <w:rPr>
          <w:rFonts w:ascii="Times New Roman" w:hAnsi="Times New Roman" w:cs="Times New Roman"/>
        </w:rPr>
        <w:t>not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partisanly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political</w:t>
      </w:r>
      <w:proofErr w:type="spellEnd"/>
      <w:r w:rsidRPr="002966FC">
        <w:rPr>
          <w:rFonts w:ascii="Times New Roman" w:hAnsi="Times New Roman" w:cs="Times New Roman"/>
        </w:rPr>
        <w:t xml:space="preserve">, hija </w:t>
      </w:r>
      <w:proofErr w:type="spellStart"/>
      <w:r w:rsidRPr="002966FC">
        <w:rPr>
          <w:rFonts w:ascii="Times New Roman" w:hAnsi="Times New Roman" w:cs="Times New Roman"/>
        </w:rPr>
        <w:t>politkalment</w:t>
      </w:r>
      <w:proofErr w:type="spellEnd"/>
      <w:r w:rsidRPr="002966FC">
        <w:rPr>
          <w:rFonts w:ascii="Times New Roman" w:hAnsi="Times New Roman" w:cs="Times New Roman"/>
        </w:rPr>
        <w:t xml:space="preserve"> pertinenti jekk għandniex nagħmlu din l-għażla jew le. Il-mistoqsija tiegħi </w:t>
      </w:r>
      <w:proofErr w:type="spellStart"/>
      <w:r w:rsidRPr="002966FC">
        <w:rPr>
          <w:rFonts w:ascii="Times New Roman" w:hAnsi="Times New Roman" w:cs="Times New Roman"/>
        </w:rPr>
        <w:t>insostniha</w:t>
      </w:r>
      <w:proofErr w:type="spellEnd"/>
      <w:r w:rsidRPr="002966FC">
        <w:rPr>
          <w:rFonts w:ascii="Times New Roman" w:hAnsi="Times New Roman" w:cs="Times New Roman"/>
        </w:rPr>
        <w:t xml:space="preserve"> u rrid tweġiba għaliha. Naħseb li l-Onor. De Battista m’għandux problema li </w:t>
      </w:r>
      <w:proofErr w:type="spellStart"/>
      <w:r w:rsidRPr="002966FC">
        <w:rPr>
          <w:rFonts w:ascii="Times New Roman" w:hAnsi="Times New Roman" w:cs="Times New Roman"/>
        </w:rPr>
        <w:t>jweġibha</w:t>
      </w:r>
      <w:proofErr w:type="spellEnd"/>
      <w:r w:rsidRPr="002966FC">
        <w:rPr>
          <w:rFonts w:ascii="Times New Roman" w:hAnsi="Times New Roman" w:cs="Times New Roman"/>
        </w:rPr>
        <w:t>, imma nixtieq li jkolli l-</w:t>
      </w:r>
      <w:proofErr w:type="spellStart"/>
      <w:r w:rsidRPr="002966FC">
        <w:rPr>
          <w:rFonts w:ascii="Times New Roman" w:hAnsi="Times New Roman" w:cs="Times New Roman"/>
        </w:rPr>
        <w:t>konfort</w:t>
      </w:r>
      <w:proofErr w:type="spellEnd"/>
      <w:r w:rsidRPr="002966FC">
        <w:rPr>
          <w:rFonts w:ascii="Times New Roman" w:hAnsi="Times New Roman" w:cs="Times New Roman"/>
        </w:rPr>
        <w:t xml:space="preserve">, u għalhekk qed nistaqsi. Stajt nistaqsi minn hawn u minn hemm, imma mhuwiex l-istil tiegħi. L-istil tiegħi huwa li nispjega fejn għandi d-dubju, nispjega fejn għandi t-tħassib bħala pajjiż u kif qed </w:t>
      </w:r>
      <w:proofErr w:type="spellStart"/>
      <w:r w:rsidRPr="002966FC">
        <w:rPr>
          <w:rFonts w:ascii="Times New Roman" w:hAnsi="Times New Roman" w:cs="Times New Roman"/>
        </w:rPr>
        <w:t>nadoperaw</w:t>
      </w:r>
      <w:proofErr w:type="spellEnd"/>
      <w:r w:rsidRPr="002966FC">
        <w:rPr>
          <w:rFonts w:ascii="Times New Roman" w:hAnsi="Times New Roman" w:cs="Times New Roman"/>
        </w:rPr>
        <w:t xml:space="preserve"> il-ħatriet tagħna, għax hawnhekk fuq ħatriet qegħdin nitkellmu. U l-ħatra tal-Onor. De Battista għandha </w:t>
      </w:r>
      <w:proofErr w:type="spellStart"/>
      <w:r w:rsidRPr="002966FC">
        <w:rPr>
          <w:rFonts w:ascii="Times New Roman" w:hAnsi="Times New Roman" w:cs="Times New Roman"/>
        </w:rPr>
        <w:t>x’taqsam</w:t>
      </w:r>
      <w:proofErr w:type="spellEnd"/>
      <w:r w:rsidRPr="002966FC">
        <w:rPr>
          <w:rFonts w:ascii="Times New Roman" w:hAnsi="Times New Roman" w:cs="Times New Roman"/>
        </w:rPr>
        <w:t xml:space="preserve"> kemm miegħu bħala kompetenza, kemm miegħu bħala korrettezza u kemm miegħu bħala l-għala. Għalhekk nixtieq li </w:t>
      </w:r>
      <w:proofErr w:type="spellStart"/>
      <w:r w:rsidRPr="002966FC">
        <w:rPr>
          <w:rFonts w:ascii="Times New Roman" w:hAnsi="Times New Roman" w:cs="Times New Roman"/>
        </w:rPr>
        <w:t>jweġibni</w:t>
      </w:r>
      <w:proofErr w:type="spellEnd"/>
      <w:r w:rsidRPr="002966FC">
        <w:rPr>
          <w:rFonts w:ascii="Times New Roman" w:hAnsi="Times New Roman" w:cs="Times New Roman"/>
        </w:rPr>
        <w:t xml:space="preserve">. </w:t>
      </w:r>
    </w:p>
    <w:p w14:paraId="3456DF83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3C9621C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66FC">
        <w:rPr>
          <w:rFonts w:ascii="Times New Roman" w:hAnsi="Times New Roman" w:cs="Times New Roman"/>
          <w:b/>
          <w:bCs/>
        </w:rPr>
        <w:t>DOTT. RANDOLPH DE BATTISTA:</w:t>
      </w:r>
      <w:r w:rsidRPr="002966FC">
        <w:rPr>
          <w:rFonts w:ascii="Times New Roman" w:hAnsi="Times New Roman" w:cs="Times New Roman"/>
        </w:rPr>
        <w:t xml:space="preserve"> Ma </w:t>
      </w:r>
      <w:proofErr w:type="spellStart"/>
      <w:r w:rsidRPr="002966FC">
        <w:rPr>
          <w:rFonts w:ascii="Times New Roman" w:hAnsi="Times New Roman" w:cs="Times New Roman"/>
        </w:rPr>
        <w:t>kontx</w:t>
      </w:r>
      <w:proofErr w:type="spellEnd"/>
      <w:r w:rsidRPr="002966FC">
        <w:rPr>
          <w:rFonts w:ascii="Times New Roman" w:hAnsi="Times New Roman" w:cs="Times New Roman"/>
        </w:rPr>
        <w:t xml:space="preserve"> jien li ħadt id-deċiżjoni, allura </w:t>
      </w:r>
      <w:proofErr w:type="spellStart"/>
      <w:r w:rsidRPr="002966FC">
        <w:rPr>
          <w:rFonts w:ascii="Times New Roman" w:hAnsi="Times New Roman" w:cs="Times New Roman"/>
        </w:rPr>
        <w:t>nista</w:t>
      </w:r>
      <w:proofErr w:type="spellEnd"/>
      <w:r w:rsidRPr="002966FC">
        <w:rPr>
          <w:rFonts w:ascii="Times New Roman" w:hAnsi="Times New Roman" w:cs="Times New Roman"/>
        </w:rPr>
        <w:t xml:space="preserve">’ </w:t>
      </w:r>
      <w:proofErr w:type="spellStart"/>
      <w:r w:rsidRPr="002966FC">
        <w:rPr>
          <w:rFonts w:ascii="Times New Roman" w:hAnsi="Times New Roman" w:cs="Times New Roman"/>
        </w:rPr>
        <w:t>nwieġeb</w:t>
      </w:r>
      <w:proofErr w:type="spellEnd"/>
      <w:r w:rsidRPr="002966FC">
        <w:rPr>
          <w:rFonts w:ascii="Times New Roman" w:hAnsi="Times New Roman" w:cs="Times New Roman"/>
        </w:rPr>
        <w:t xml:space="preserve"> l-aktar fuq l-affarijiet li nagħmel jien. Idealment, ċerti mistoqsijiet ikunu indirizzati lil min ħa d-deċiżjoni, però kif għedt fil-preżentazzjoni, nemmen li l-fattur kien il-fatt li b’mod partikolari fl-aħħar sentejn ħdimt fuq livell multilaterali, inkluż qabel b’mod </w:t>
      </w:r>
      <w:proofErr w:type="spellStart"/>
      <w:r w:rsidRPr="002966FC">
        <w:rPr>
          <w:rFonts w:ascii="Times New Roman" w:hAnsi="Times New Roman" w:cs="Times New Roman"/>
        </w:rPr>
        <w:t>proattiv</w:t>
      </w:r>
      <w:proofErr w:type="spellEnd"/>
      <w:r w:rsidRPr="002966FC">
        <w:rPr>
          <w:rFonts w:ascii="Times New Roman" w:hAnsi="Times New Roman" w:cs="Times New Roman"/>
        </w:rPr>
        <w:t xml:space="preserve">. Għalhekk naħseb li kienet ħatra li mhijiex bilaterali, għax ma tantx ħdimt wisq ma’ pajjiż, imma aktar ħdimt f’livell ta’ diplomazija parlamentari u f’livell ta’ diplomazija multilaterali. Jien nemmen li huwa ta’ </w:t>
      </w:r>
      <w:proofErr w:type="spellStart"/>
      <w:r w:rsidRPr="002966FC">
        <w:rPr>
          <w:rFonts w:ascii="Times New Roman" w:hAnsi="Times New Roman" w:cs="Times New Roman"/>
        </w:rPr>
        <w:t>konfort</w:t>
      </w:r>
      <w:proofErr w:type="spellEnd"/>
      <w:r w:rsidRPr="002966FC">
        <w:rPr>
          <w:rFonts w:ascii="Times New Roman" w:hAnsi="Times New Roman" w:cs="Times New Roman"/>
        </w:rPr>
        <w:t xml:space="preserve"> li b’differenza mill-passat, illum meta jintgħażel xi ħadd li ma jkunx minn korp diplomatiku hemm proċess ta’ skrutinju, inkluż skrutinju </w:t>
      </w:r>
      <w:proofErr w:type="spellStart"/>
      <w:r w:rsidRPr="002966FC">
        <w:rPr>
          <w:rFonts w:ascii="Times New Roman" w:hAnsi="Times New Roman" w:cs="Times New Roman"/>
        </w:rPr>
        <w:t>tal-Parlament</w:t>
      </w:r>
      <w:proofErr w:type="spellEnd"/>
      <w:r w:rsidRPr="002966FC">
        <w:rPr>
          <w:rFonts w:ascii="Times New Roman" w:hAnsi="Times New Roman" w:cs="Times New Roman"/>
        </w:rPr>
        <w:t xml:space="preserve">, fosthom dan </w:t>
      </w:r>
      <w:proofErr w:type="spellStart"/>
      <w:r w:rsidRPr="002966FC">
        <w:rPr>
          <w:rFonts w:ascii="Times New Roman" w:hAnsi="Times New Roman" w:cs="Times New Roman"/>
        </w:rPr>
        <w:t>il-Kumitat</w:t>
      </w:r>
      <w:proofErr w:type="spellEnd"/>
      <w:r w:rsidRPr="002966FC">
        <w:rPr>
          <w:rFonts w:ascii="Times New Roman" w:hAnsi="Times New Roman" w:cs="Times New Roman"/>
        </w:rPr>
        <w:t xml:space="preserve">, filwaqt li fil-passat ħatriet simili kienu jsiru mingħajr dan it-tip ta’ skrutinju. Inti taf li l-iskrutinju </w:t>
      </w:r>
      <w:proofErr w:type="spellStart"/>
      <w:r w:rsidRPr="002966FC">
        <w:rPr>
          <w:rFonts w:ascii="Times New Roman" w:hAnsi="Times New Roman" w:cs="Times New Roman"/>
        </w:rPr>
        <w:t>nħobbu</w:t>
      </w:r>
      <w:proofErr w:type="spellEnd"/>
      <w:r w:rsidRPr="002966FC">
        <w:rPr>
          <w:rFonts w:ascii="Times New Roman" w:hAnsi="Times New Roman" w:cs="Times New Roman"/>
        </w:rPr>
        <w:t xml:space="preserve"> ħafna. Bl-istess mod, jien ma kellix f’moħħi li nieqaf minn Membru Parlamentari, għax kont qed nieħu gost nagħmel dan ix-xogħol, inkluż ħafna xogħol fuq livell </w:t>
      </w:r>
      <w:proofErr w:type="spellStart"/>
      <w:r w:rsidRPr="002966FC">
        <w:rPr>
          <w:rFonts w:ascii="Times New Roman" w:hAnsi="Times New Roman" w:cs="Times New Roman"/>
        </w:rPr>
        <w:t>multilalterali</w:t>
      </w:r>
      <w:proofErr w:type="spellEnd"/>
      <w:r w:rsidRPr="002966FC">
        <w:rPr>
          <w:rFonts w:ascii="Times New Roman" w:hAnsi="Times New Roman" w:cs="Times New Roman"/>
        </w:rPr>
        <w:t xml:space="preserve">. Kienet għadha kemm waslet in-nomina tiegħi bħala </w:t>
      </w:r>
      <w:proofErr w:type="spellStart"/>
      <w:r w:rsidRPr="002966FC">
        <w:rPr>
          <w:rFonts w:ascii="Times New Roman" w:hAnsi="Times New Roman" w:cs="Times New Roman"/>
        </w:rPr>
        <w:t>Head</w:t>
      </w:r>
      <w:proofErr w:type="spellEnd"/>
      <w:r w:rsidRPr="002966FC">
        <w:rPr>
          <w:rFonts w:ascii="Times New Roman" w:hAnsi="Times New Roman" w:cs="Times New Roman"/>
        </w:rPr>
        <w:t xml:space="preserve"> of </w:t>
      </w:r>
      <w:proofErr w:type="spellStart"/>
      <w:r w:rsidRPr="002966FC">
        <w:rPr>
          <w:rFonts w:ascii="Times New Roman" w:hAnsi="Times New Roman" w:cs="Times New Roman"/>
        </w:rPr>
        <w:t>Delegation</w:t>
      </w:r>
      <w:proofErr w:type="spellEnd"/>
      <w:r w:rsidRPr="002966FC">
        <w:rPr>
          <w:rFonts w:ascii="Times New Roman" w:hAnsi="Times New Roman" w:cs="Times New Roman"/>
        </w:rPr>
        <w:t xml:space="preserve"> fin-NATO </w:t>
      </w:r>
      <w:proofErr w:type="spellStart"/>
      <w:r w:rsidRPr="002966FC">
        <w:rPr>
          <w:rFonts w:ascii="Times New Roman" w:hAnsi="Times New Roman" w:cs="Times New Roman"/>
        </w:rPr>
        <w:t>Parliamentary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Assembly</w:t>
      </w:r>
      <w:proofErr w:type="spellEnd"/>
      <w:r w:rsidRPr="002966FC">
        <w:rPr>
          <w:rFonts w:ascii="Times New Roman" w:hAnsi="Times New Roman" w:cs="Times New Roman"/>
        </w:rPr>
        <w:t xml:space="preserve"> bi qbil unanimu </w:t>
      </w:r>
      <w:proofErr w:type="spellStart"/>
      <w:r w:rsidRPr="002966FC">
        <w:rPr>
          <w:rFonts w:ascii="Times New Roman" w:hAnsi="Times New Roman" w:cs="Times New Roman"/>
        </w:rPr>
        <w:t>tal-Parlament</w:t>
      </w:r>
      <w:proofErr w:type="spellEnd"/>
      <w:r w:rsidRPr="002966FC">
        <w:rPr>
          <w:rFonts w:ascii="Times New Roman" w:hAnsi="Times New Roman" w:cs="Times New Roman"/>
        </w:rPr>
        <w:t xml:space="preserve"> li se nibdew </w:t>
      </w:r>
      <w:proofErr w:type="spellStart"/>
      <w:r w:rsidRPr="002966FC">
        <w:rPr>
          <w:rFonts w:ascii="Times New Roman" w:hAnsi="Times New Roman" w:cs="Times New Roman"/>
        </w:rPr>
        <w:t>nipparteċipaw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fl-Assemblea</w:t>
      </w:r>
      <w:proofErr w:type="spellEnd"/>
      <w:r w:rsidRPr="002966FC">
        <w:rPr>
          <w:rFonts w:ascii="Times New Roman" w:hAnsi="Times New Roman" w:cs="Times New Roman"/>
        </w:rPr>
        <w:t xml:space="preserve"> Parlamentari, li m’għandhiex </w:t>
      </w:r>
      <w:proofErr w:type="spellStart"/>
      <w:r w:rsidRPr="002966FC">
        <w:rPr>
          <w:rFonts w:ascii="Times New Roman" w:hAnsi="Times New Roman" w:cs="Times New Roman"/>
        </w:rPr>
        <w:t>x’taqsam</w:t>
      </w:r>
      <w:proofErr w:type="spellEnd"/>
      <w:r w:rsidRPr="002966FC">
        <w:rPr>
          <w:rFonts w:ascii="Times New Roman" w:hAnsi="Times New Roman" w:cs="Times New Roman"/>
        </w:rPr>
        <w:t xml:space="preserve"> man-NATO imma hija separata, u dik kont eċitat ħafna għaliha. Bħalissa </w:t>
      </w:r>
      <w:proofErr w:type="spellStart"/>
      <w:r w:rsidRPr="002966FC">
        <w:rPr>
          <w:rFonts w:ascii="Times New Roman" w:hAnsi="Times New Roman" w:cs="Times New Roman"/>
        </w:rPr>
        <w:t>fil-Kunsill</w:t>
      </w:r>
      <w:proofErr w:type="spellEnd"/>
      <w:r w:rsidRPr="002966FC">
        <w:rPr>
          <w:rFonts w:ascii="Times New Roman" w:hAnsi="Times New Roman" w:cs="Times New Roman"/>
        </w:rPr>
        <w:t xml:space="preserve"> tal-Ewropa għandi rapport li rrid </w:t>
      </w:r>
      <w:proofErr w:type="spellStart"/>
      <w:r w:rsidRPr="002966FC">
        <w:rPr>
          <w:rFonts w:ascii="Times New Roman" w:hAnsi="Times New Roman" w:cs="Times New Roman"/>
        </w:rPr>
        <w:t>inwasslu</w:t>
      </w:r>
      <w:proofErr w:type="spellEnd"/>
      <w:r w:rsidRPr="002966FC">
        <w:rPr>
          <w:rFonts w:ascii="Times New Roman" w:hAnsi="Times New Roman" w:cs="Times New Roman"/>
        </w:rPr>
        <w:t xml:space="preserve"> sal-aħħar fuq il-</w:t>
      </w:r>
      <w:proofErr w:type="spellStart"/>
      <w:r w:rsidRPr="002966FC">
        <w:rPr>
          <w:rFonts w:ascii="Times New Roman" w:hAnsi="Times New Roman" w:cs="Times New Roman"/>
        </w:rPr>
        <w:t>minoranzi</w:t>
      </w:r>
      <w:proofErr w:type="spellEnd"/>
      <w:r w:rsidRPr="002966FC">
        <w:rPr>
          <w:rFonts w:ascii="Times New Roman" w:hAnsi="Times New Roman" w:cs="Times New Roman"/>
        </w:rPr>
        <w:t xml:space="preserve"> fl-Ukrajna, jiġifieri mil-</w:t>
      </w:r>
      <w:proofErr w:type="spellStart"/>
      <w:r w:rsidRPr="002966FC">
        <w:rPr>
          <w:rFonts w:ascii="Times New Roman" w:hAnsi="Times New Roman" w:cs="Times New Roman"/>
        </w:rPr>
        <w:t>lat</w:t>
      </w:r>
      <w:proofErr w:type="spellEnd"/>
      <w:r w:rsidRPr="002966FC">
        <w:rPr>
          <w:rFonts w:ascii="Times New Roman" w:hAnsi="Times New Roman" w:cs="Times New Roman"/>
        </w:rPr>
        <w:t xml:space="preserve"> tiegħi kont għaddej għax meta jkolli kompitu, </w:t>
      </w:r>
      <w:proofErr w:type="spellStart"/>
      <w:r w:rsidRPr="002966FC">
        <w:rPr>
          <w:rFonts w:ascii="Times New Roman" w:hAnsi="Times New Roman" w:cs="Times New Roman"/>
        </w:rPr>
        <w:t>irrid</w:t>
      </w:r>
      <w:proofErr w:type="spellEnd"/>
      <w:r w:rsidRPr="002966FC">
        <w:rPr>
          <w:rFonts w:ascii="Times New Roman" w:hAnsi="Times New Roman" w:cs="Times New Roman"/>
        </w:rPr>
        <w:t xml:space="preserve"> nibqa’ għaddej bih. </w:t>
      </w:r>
      <w:proofErr w:type="spellStart"/>
      <w:r w:rsidRPr="002966FC">
        <w:rPr>
          <w:rFonts w:ascii="Times New Roman" w:hAnsi="Times New Roman" w:cs="Times New Roman"/>
        </w:rPr>
        <w:t>Inħossni</w:t>
      </w:r>
      <w:proofErr w:type="spellEnd"/>
      <w:r w:rsidRPr="002966FC">
        <w:rPr>
          <w:rFonts w:ascii="Times New Roman" w:hAnsi="Times New Roman" w:cs="Times New Roman"/>
        </w:rPr>
        <w:t xml:space="preserve"> onorat ħafna li waslet din in-nomina </w:t>
      </w:r>
      <w:proofErr w:type="spellStart"/>
      <w:r w:rsidRPr="002966FC">
        <w:rPr>
          <w:rFonts w:ascii="Times New Roman" w:hAnsi="Times New Roman" w:cs="Times New Roman"/>
        </w:rPr>
        <w:t>prestiġjuża</w:t>
      </w:r>
      <w:proofErr w:type="spellEnd"/>
      <w:r w:rsidRPr="002966FC">
        <w:rPr>
          <w:rFonts w:ascii="Times New Roman" w:hAnsi="Times New Roman" w:cs="Times New Roman"/>
        </w:rPr>
        <w:t xml:space="preserve"> u kif nagħmel dejjem, meta </w:t>
      </w:r>
      <w:proofErr w:type="spellStart"/>
      <w:r w:rsidRPr="002966FC">
        <w:rPr>
          <w:rFonts w:ascii="Times New Roman" w:hAnsi="Times New Roman" w:cs="Times New Roman"/>
        </w:rPr>
        <w:t>jitolbuni</w:t>
      </w:r>
      <w:proofErr w:type="spellEnd"/>
      <w:r w:rsidRPr="002966FC">
        <w:rPr>
          <w:rFonts w:ascii="Times New Roman" w:hAnsi="Times New Roman" w:cs="Times New Roman"/>
        </w:rPr>
        <w:t xml:space="preserve"> nservi, nibqa’ għaddej. </w:t>
      </w:r>
    </w:p>
    <w:p w14:paraId="5FC58484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79AC92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66FC">
        <w:rPr>
          <w:rFonts w:ascii="Times New Roman" w:hAnsi="Times New Roman" w:cs="Times New Roman"/>
          <w:b/>
          <w:bCs/>
        </w:rPr>
        <w:t>ONOR. ADRIAN DELIA:</w:t>
      </w:r>
      <w:r w:rsidRPr="002966FC">
        <w:rPr>
          <w:rFonts w:ascii="Times New Roman" w:hAnsi="Times New Roman" w:cs="Times New Roman"/>
        </w:rPr>
        <w:t xml:space="preserve"> Iva, qed </w:t>
      </w:r>
      <w:proofErr w:type="spellStart"/>
      <w:r w:rsidRPr="002966FC">
        <w:rPr>
          <w:rFonts w:ascii="Times New Roman" w:hAnsi="Times New Roman" w:cs="Times New Roman"/>
        </w:rPr>
        <w:t>nifhmek</w:t>
      </w:r>
      <w:proofErr w:type="spellEnd"/>
      <w:r w:rsidRPr="002966FC">
        <w:rPr>
          <w:rFonts w:ascii="Times New Roman" w:hAnsi="Times New Roman" w:cs="Times New Roman"/>
        </w:rPr>
        <w:t xml:space="preserve"> fuq diversi livelli, imma n-nomina tiegħek għal din il-kariga qed tfisser ukoll it-tneħħija tiegħek minn Deputat. Dik hija deċiżjoni fiha </w:t>
      </w:r>
      <w:proofErr w:type="spellStart"/>
      <w:r w:rsidRPr="002966FC">
        <w:rPr>
          <w:rFonts w:ascii="Times New Roman" w:hAnsi="Times New Roman" w:cs="Times New Roman"/>
        </w:rPr>
        <w:t>nnfisha</w:t>
      </w:r>
      <w:proofErr w:type="spellEnd"/>
      <w:r w:rsidRPr="002966FC">
        <w:rPr>
          <w:rFonts w:ascii="Times New Roman" w:hAnsi="Times New Roman" w:cs="Times New Roman"/>
        </w:rPr>
        <w:t xml:space="preserve">. Mhux għandi lil Dott. De Battista mhu qed jagħmel xejn, għandi </w:t>
      </w:r>
      <w:proofErr w:type="spellStart"/>
      <w:r w:rsidRPr="002966FC">
        <w:rPr>
          <w:rFonts w:ascii="Times New Roman" w:hAnsi="Times New Roman" w:cs="Times New Roman"/>
        </w:rPr>
        <w:t>bżonnu</w:t>
      </w:r>
      <w:proofErr w:type="spellEnd"/>
      <w:r w:rsidRPr="002966FC">
        <w:rPr>
          <w:rFonts w:ascii="Times New Roman" w:hAnsi="Times New Roman" w:cs="Times New Roman"/>
        </w:rPr>
        <w:t xml:space="preserve"> għall-pajjiż u se </w:t>
      </w:r>
      <w:proofErr w:type="spellStart"/>
      <w:r w:rsidRPr="002966FC">
        <w:rPr>
          <w:rFonts w:ascii="Times New Roman" w:hAnsi="Times New Roman" w:cs="Times New Roman"/>
        </w:rPr>
        <w:t>nutilizzah</w:t>
      </w:r>
      <w:proofErr w:type="spellEnd"/>
      <w:r w:rsidRPr="002966FC">
        <w:rPr>
          <w:rFonts w:ascii="Times New Roman" w:hAnsi="Times New Roman" w:cs="Times New Roman"/>
        </w:rPr>
        <w:t xml:space="preserve">, imma għandi l-Onor. De Battista </w:t>
      </w:r>
      <w:proofErr w:type="spellStart"/>
      <w:r w:rsidRPr="002966FC">
        <w:rPr>
          <w:rFonts w:ascii="Times New Roman" w:hAnsi="Times New Roman" w:cs="Times New Roman"/>
        </w:rPr>
        <w:t>fil-Parlament</w:t>
      </w:r>
      <w:proofErr w:type="spellEnd"/>
      <w:r w:rsidRPr="002966FC">
        <w:rPr>
          <w:rFonts w:ascii="Times New Roman" w:hAnsi="Times New Roman" w:cs="Times New Roman"/>
        </w:rPr>
        <w:t xml:space="preserve"> li se </w:t>
      </w:r>
      <w:proofErr w:type="spellStart"/>
      <w:r w:rsidRPr="002966FC">
        <w:rPr>
          <w:rFonts w:ascii="Times New Roman" w:hAnsi="Times New Roman" w:cs="Times New Roman"/>
        </w:rPr>
        <w:t>nneħħih</w:t>
      </w:r>
      <w:proofErr w:type="spellEnd"/>
      <w:r w:rsidRPr="002966FC">
        <w:rPr>
          <w:rFonts w:ascii="Times New Roman" w:hAnsi="Times New Roman" w:cs="Times New Roman"/>
        </w:rPr>
        <w:t xml:space="preserve"> minn hemm biex </w:t>
      </w:r>
      <w:proofErr w:type="spellStart"/>
      <w:r w:rsidRPr="002966FC">
        <w:rPr>
          <w:rFonts w:ascii="Times New Roman" w:hAnsi="Times New Roman" w:cs="Times New Roman"/>
        </w:rPr>
        <w:t>nagħtih</w:t>
      </w:r>
      <w:proofErr w:type="spellEnd"/>
      <w:r w:rsidRPr="002966FC">
        <w:rPr>
          <w:rFonts w:ascii="Times New Roman" w:hAnsi="Times New Roman" w:cs="Times New Roman"/>
        </w:rPr>
        <w:t xml:space="preserve"> kariga, li għalija mhux </w:t>
      </w:r>
      <w:proofErr w:type="spellStart"/>
      <w:r w:rsidRPr="002966FC">
        <w:rPr>
          <w:rFonts w:ascii="Times New Roman" w:hAnsi="Times New Roman" w:cs="Times New Roman"/>
        </w:rPr>
        <w:t>użwali</w:t>
      </w:r>
      <w:proofErr w:type="spellEnd"/>
      <w:r w:rsidRPr="002966FC">
        <w:rPr>
          <w:rFonts w:ascii="Times New Roman" w:hAnsi="Times New Roman" w:cs="Times New Roman"/>
        </w:rPr>
        <w:t xml:space="preserve">. Naf li </w:t>
      </w:r>
      <w:proofErr w:type="spellStart"/>
      <w:r w:rsidRPr="002966FC">
        <w:rPr>
          <w:rFonts w:ascii="Times New Roman" w:hAnsi="Times New Roman" w:cs="Times New Roman"/>
        </w:rPr>
        <w:t>staqsejtek</w:t>
      </w:r>
      <w:proofErr w:type="spellEnd"/>
      <w:r w:rsidRPr="002966FC">
        <w:rPr>
          <w:rFonts w:ascii="Times New Roman" w:hAnsi="Times New Roman" w:cs="Times New Roman"/>
        </w:rPr>
        <w:t xml:space="preserve"> u bdejt it-tweġiba u </w:t>
      </w:r>
      <w:proofErr w:type="spellStart"/>
      <w:r w:rsidRPr="002966FC">
        <w:rPr>
          <w:rFonts w:ascii="Times New Roman" w:hAnsi="Times New Roman" w:cs="Times New Roman"/>
        </w:rPr>
        <w:t>weġibtni</w:t>
      </w:r>
      <w:proofErr w:type="spellEnd"/>
      <w:r w:rsidRPr="002966FC">
        <w:rPr>
          <w:rFonts w:ascii="Times New Roman" w:hAnsi="Times New Roman" w:cs="Times New Roman"/>
        </w:rPr>
        <w:t xml:space="preserve"> ħafna meta </w:t>
      </w:r>
      <w:proofErr w:type="spellStart"/>
      <w:r w:rsidRPr="002966FC">
        <w:rPr>
          <w:rFonts w:ascii="Times New Roman" w:hAnsi="Times New Roman" w:cs="Times New Roman"/>
        </w:rPr>
        <w:t>għedtli</w:t>
      </w:r>
      <w:proofErr w:type="spellEnd"/>
      <w:r w:rsidRPr="002966FC">
        <w:rPr>
          <w:rFonts w:ascii="Times New Roman" w:hAnsi="Times New Roman" w:cs="Times New Roman"/>
        </w:rPr>
        <w:t xml:space="preserve"> li ma </w:t>
      </w:r>
      <w:proofErr w:type="spellStart"/>
      <w:r w:rsidRPr="002966FC">
        <w:rPr>
          <w:rFonts w:ascii="Times New Roman" w:hAnsi="Times New Roman" w:cs="Times New Roman"/>
        </w:rPr>
        <w:t>kontx</w:t>
      </w:r>
      <w:proofErr w:type="spellEnd"/>
      <w:r w:rsidRPr="002966FC">
        <w:rPr>
          <w:rFonts w:ascii="Times New Roman" w:hAnsi="Times New Roman" w:cs="Times New Roman"/>
        </w:rPr>
        <w:t xml:space="preserve"> qed </w:t>
      </w:r>
      <w:proofErr w:type="spellStart"/>
      <w:r w:rsidRPr="002966FC">
        <w:rPr>
          <w:rFonts w:ascii="Times New Roman" w:hAnsi="Times New Roman" w:cs="Times New Roman"/>
        </w:rPr>
        <w:t>tfittixha</w:t>
      </w:r>
      <w:proofErr w:type="spellEnd"/>
      <w:r w:rsidRPr="002966FC">
        <w:rPr>
          <w:rFonts w:ascii="Times New Roman" w:hAnsi="Times New Roman" w:cs="Times New Roman"/>
        </w:rPr>
        <w:t xml:space="preserve"> inti din il-kariga, allura aktar tiġi tneħħija milli ħatra. </w:t>
      </w:r>
      <w:proofErr w:type="spellStart"/>
      <w:r w:rsidRPr="002966FC">
        <w:rPr>
          <w:rFonts w:ascii="Times New Roman" w:hAnsi="Times New Roman" w:cs="Times New Roman"/>
        </w:rPr>
        <w:t>Għidli</w:t>
      </w:r>
      <w:proofErr w:type="spellEnd"/>
      <w:r w:rsidRPr="002966FC">
        <w:rPr>
          <w:rFonts w:ascii="Times New Roman" w:hAnsi="Times New Roman" w:cs="Times New Roman"/>
        </w:rPr>
        <w:t xml:space="preserve"> għalfejn qed titneħħa biex tingħata din il-ħatra. </w:t>
      </w:r>
    </w:p>
    <w:p w14:paraId="51DE371A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F4C705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66FC">
        <w:rPr>
          <w:rFonts w:ascii="Times New Roman" w:hAnsi="Times New Roman" w:cs="Times New Roman"/>
          <w:b/>
          <w:bCs/>
        </w:rPr>
        <w:t>DOTT. RANDOLPH DE BATTISTA:</w:t>
      </w:r>
      <w:r w:rsidRPr="002966FC">
        <w:rPr>
          <w:rFonts w:ascii="Times New Roman" w:hAnsi="Times New Roman" w:cs="Times New Roman"/>
        </w:rPr>
        <w:t xml:space="preserve"> Meta ġejt </w:t>
      </w:r>
      <w:proofErr w:type="spellStart"/>
      <w:r w:rsidRPr="002966FC">
        <w:rPr>
          <w:rFonts w:ascii="Times New Roman" w:hAnsi="Times New Roman" w:cs="Times New Roman"/>
        </w:rPr>
        <w:t>avviċinat</w:t>
      </w:r>
      <w:proofErr w:type="spellEnd"/>
      <w:r w:rsidRPr="002966FC">
        <w:rPr>
          <w:rFonts w:ascii="Times New Roman" w:hAnsi="Times New Roman" w:cs="Times New Roman"/>
        </w:rPr>
        <w:t xml:space="preserve"> biex </w:t>
      </w:r>
      <w:proofErr w:type="spellStart"/>
      <w:r w:rsidRPr="002966FC">
        <w:rPr>
          <w:rFonts w:ascii="Times New Roman" w:hAnsi="Times New Roman" w:cs="Times New Roman"/>
        </w:rPr>
        <w:t>inservi</w:t>
      </w:r>
      <w:proofErr w:type="spellEnd"/>
      <w:r w:rsidRPr="002966FC">
        <w:rPr>
          <w:rFonts w:ascii="Times New Roman" w:hAnsi="Times New Roman" w:cs="Times New Roman"/>
        </w:rPr>
        <w:t xml:space="preserve"> f’din l-kariga, ħassejt li huwa mezz kif xi ħadd jgħidli li l-affarijiet li qed nagħmel qed nagħmilhom sew, li japprezza dak li qed nagħmel u issa għandu </w:t>
      </w:r>
      <w:proofErr w:type="spellStart"/>
      <w:r w:rsidRPr="002966FC">
        <w:rPr>
          <w:rFonts w:ascii="Times New Roman" w:hAnsi="Times New Roman" w:cs="Times New Roman"/>
        </w:rPr>
        <w:t>bżonni</w:t>
      </w:r>
      <w:proofErr w:type="spellEnd"/>
      <w:r w:rsidRPr="002966FC">
        <w:rPr>
          <w:rFonts w:ascii="Times New Roman" w:hAnsi="Times New Roman" w:cs="Times New Roman"/>
        </w:rPr>
        <w:t xml:space="preserve"> naħdem hawn. Issa xi ħadd se </w:t>
      </w:r>
      <w:proofErr w:type="spellStart"/>
      <w:r w:rsidRPr="002966FC">
        <w:rPr>
          <w:rFonts w:ascii="Times New Roman" w:hAnsi="Times New Roman" w:cs="Times New Roman"/>
        </w:rPr>
        <w:t>jinterpretaha</w:t>
      </w:r>
      <w:proofErr w:type="spellEnd"/>
      <w:r w:rsidRPr="002966FC">
        <w:rPr>
          <w:rFonts w:ascii="Times New Roman" w:hAnsi="Times New Roman" w:cs="Times New Roman"/>
        </w:rPr>
        <w:t xml:space="preserve"> bħala tneħħija u xi ħadd se </w:t>
      </w:r>
      <w:proofErr w:type="spellStart"/>
      <w:r w:rsidRPr="002966FC">
        <w:rPr>
          <w:rFonts w:ascii="Times New Roman" w:hAnsi="Times New Roman" w:cs="Times New Roman"/>
        </w:rPr>
        <w:t>jinterpretaha</w:t>
      </w:r>
      <w:proofErr w:type="spellEnd"/>
      <w:r w:rsidRPr="002966FC">
        <w:rPr>
          <w:rFonts w:ascii="Times New Roman" w:hAnsi="Times New Roman" w:cs="Times New Roman"/>
        </w:rPr>
        <w:t xml:space="preserve"> bħala sinjal ta’ fiduċja. Naħseb il-verità qiegħda xi mkien fin-nofs, imma ma naħsibx li wieħed għandu jitlaq mill-ewwel bil-premessa li tqaċċat minn hemm jew tneħħa minn hawn. Kif taf, il-partiġjaniżmu jdejjaqni u ċertu logħob politiku jdejjaqni wkoll, allura se nagħmel mezz, bħalma nagħmel dejjem, li noqgħod lura minn ċerti kummenti. Jiena nkun kburi li nservi lill-pajjiż jekk tiġi approvata n-nomina tiegħi. </w:t>
      </w:r>
    </w:p>
    <w:p w14:paraId="4D83FE35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BC069A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66FC">
        <w:rPr>
          <w:rFonts w:ascii="Times New Roman" w:hAnsi="Times New Roman" w:cs="Times New Roman"/>
          <w:b/>
          <w:bCs/>
        </w:rPr>
        <w:t>IĊ-CHAIRPERSON:</w:t>
      </w:r>
      <w:r w:rsidRPr="002966FC">
        <w:rPr>
          <w:rFonts w:ascii="Times New Roman" w:hAnsi="Times New Roman" w:cs="Times New Roman"/>
        </w:rPr>
        <w:t xml:space="preserve"> Hawn aktar mistoqsijiet? L-Onor. Julie Zahra. </w:t>
      </w:r>
    </w:p>
    <w:p w14:paraId="5756297F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82C807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66FC">
        <w:rPr>
          <w:rFonts w:ascii="Times New Roman" w:hAnsi="Times New Roman" w:cs="Times New Roman"/>
          <w:b/>
          <w:bCs/>
        </w:rPr>
        <w:t>ONOR. JULIE ZAHRA:</w:t>
      </w:r>
      <w:r w:rsidRPr="002966FC">
        <w:rPr>
          <w:rFonts w:ascii="Times New Roman" w:hAnsi="Times New Roman" w:cs="Times New Roman"/>
        </w:rPr>
        <w:t xml:space="preserve"> Biex </w:t>
      </w:r>
      <w:proofErr w:type="spellStart"/>
      <w:r w:rsidRPr="002966FC">
        <w:rPr>
          <w:rFonts w:ascii="Times New Roman" w:hAnsi="Times New Roman" w:cs="Times New Roman"/>
        </w:rPr>
        <w:t>inkompli</w:t>
      </w:r>
      <w:proofErr w:type="spellEnd"/>
      <w:r w:rsidRPr="002966FC">
        <w:rPr>
          <w:rFonts w:ascii="Times New Roman" w:hAnsi="Times New Roman" w:cs="Times New Roman"/>
        </w:rPr>
        <w:t xml:space="preserve"> mal-kollega tiegħi, jien għandi kull rispett lejk, anzi </w:t>
      </w:r>
      <w:proofErr w:type="spellStart"/>
      <w:r w:rsidRPr="002966FC">
        <w:rPr>
          <w:rFonts w:ascii="Times New Roman" w:hAnsi="Times New Roman" w:cs="Times New Roman"/>
        </w:rPr>
        <w:t>interessajt</w:t>
      </w:r>
      <w:proofErr w:type="spellEnd"/>
      <w:r w:rsidRPr="002966FC">
        <w:rPr>
          <w:rFonts w:ascii="Times New Roman" w:hAnsi="Times New Roman" w:cs="Times New Roman"/>
        </w:rPr>
        <w:t xml:space="preserve"> ruħi nisma’ bix-xogħol li kont għaddej bih. Jien </w:t>
      </w:r>
      <w:proofErr w:type="spellStart"/>
      <w:r w:rsidRPr="002966FC">
        <w:rPr>
          <w:rFonts w:ascii="Times New Roman" w:hAnsi="Times New Roman" w:cs="Times New Roman"/>
        </w:rPr>
        <w:t>inħobb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inkun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skejtta</w:t>
      </w:r>
      <w:proofErr w:type="spellEnd"/>
      <w:r w:rsidRPr="002966FC">
        <w:rPr>
          <w:rFonts w:ascii="Times New Roman" w:hAnsi="Times New Roman" w:cs="Times New Roman"/>
        </w:rPr>
        <w:t xml:space="preserve"> u ma </w:t>
      </w:r>
      <w:proofErr w:type="spellStart"/>
      <w:r w:rsidRPr="002966FC">
        <w:rPr>
          <w:rFonts w:ascii="Times New Roman" w:hAnsi="Times New Roman" w:cs="Times New Roman"/>
        </w:rPr>
        <w:t>noqgħdox</w:t>
      </w:r>
      <w:proofErr w:type="spellEnd"/>
      <w:r w:rsidRPr="002966FC">
        <w:rPr>
          <w:rFonts w:ascii="Times New Roman" w:hAnsi="Times New Roman" w:cs="Times New Roman"/>
        </w:rPr>
        <w:t xml:space="preserve"> ngħid ħafna paroli. Aħna li qegħdin </w:t>
      </w:r>
      <w:proofErr w:type="spellStart"/>
      <w:r w:rsidRPr="002966FC">
        <w:rPr>
          <w:rFonts w:ascii="Times New Roman" w:hAnsi="Times New Roman" w:cs="Times New Roman"/>
        </w:rPr>
        <w:t>nistaqsu</w:t>
      </w:r>
      <w:proofErr w:type="spellEnd"/>
      <w:r w:rsidRPr="002966FC">
        <w:rPr>
          <w:rFonts w:ascii="Times New Roman" w:hAnsi="Times New Roman" w:cs="Times New Roman"/>
        </w:rPr>
        <w:t xml:space="preserve"> hu jekk taħsibx li inti parti minn dawn il-</w:t>
      </w:r>
      <w:proofErr w:type="spellStart"/>
      <w:r w:rsidRPr="002966FC">
        <w:rPr>
          <w:rFonts w:ascii="Times New Roman" w:hAnsi="Times New Roman" w:cs="Times New Roman"/>
        </w:rPr>
        <w:t>musical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chairs</w:t>
      </w:r>
      <w:proofErr w:type="spellEnd"/>
      <w:r w:rsidRPr="002966FC">
        <w:rPr>
          <w:rFonts w:ascii="Times New Roman" w:hAnsi="Times New Roman" w:cs="Times New Roman"/>
        </w:rPr>
        <w:t xml:space="preserve"> li għaddej bihom </w:t>
      </w:r>
      <w:proofErr w:type="spellStart"/>
      <w:r w:rsidRPr="002966FC">
        <w:rPr>
          <w:rFonts w:ascii="Times New Roman" w:hAnsi="Times New Roman" w:cs="Times New Roman"/>
        </w:rPr>
        <w:t>il-Gvern</w:t>
      </w:r>
      <w:proofErr w:type="spellEnd"/>
      <w:r w:rsidRPr="002966FC">
        <w:rPr>
          <w:rFonts w:ascii="Times New Roman" w:hAnsi="Times New Roman" w:cs="Times New Roman"/>
        </w:rPr>
        <w:t xml:space="preserve">. Dik hija l-mistoqsija. Twieġeb jew ma tweġibx f’idejk, għandi kull rispett. </w:t>
      </w:r>
    </w:p>
    <w:p w14:paraId="774074AE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C923A1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66FC">
        <w:rPr>
          <w:rFonts w:ascii="Times New Roman" w:hAnsi="Times New Roman" w:cs="Times New Roman"/>
          <w:b/>
          <w:bCs/>
        </w:rPr>
        <w:t>DOTT. RANDOLPH DE BATTISTA:</w:t>
      </w:r>
      <w:r w:rsidRPr="002966FC">
        <w:rPr>
          <w:rFonts w:ascii="Times New Roman" w:hAnsi="Times New Roman" w:cs="Times New Roman"/>
        </w:rPr>
        <w:t xml:space="preserve"> Se noqgħod lura milli ngħaddi kummenti li jistgħu jiġu interpretati politiċi. Fiż-żmien li servejt fil-politika kont wieħed minn dawk il-politiċi li kulħadd kien jaf </w:t>
      </w:r>
      <w:proofErr w:type="spellStart"/>
      <w:r w:rsidRPr="002966FC">
        <w:rPr>
          <w:rFonts w:ascii="Times New Roman" w:hAnsi="Times New Roman" w:cs="Times New Roman"/>
        </w:rPr>
        <w:t>x’nemmen</w:t>
      </w:r>
      <w:proofErr w:type="spellEnd"/>
      <w:r w:rsidRPr="002966FC">
        <w:rPr>
          <w:rFonts w:ascii="Times New Roman" w:hAnsi="Times New Roman" w:cs="Times New Roman"/>
        </w:rPr>
        <w:t xml:space="preserve"> u x’inhi l-pożizzjoni tiegħi. Qatt ma </w:t>
      </w:r>
      <w:proofErr w:type="spellStart"/>
      <w:r w:rsidRPr="002966FC">
        <w:rPr>
          <w:rFonts w:ascii="Times New Roman" w:hAnsi="Times New Roman" w:cs="Times New Roman"/>
        </w:rPr>
        <w:t>ddejjaqt</w:t>
      </w:r>
      <w:proofErr w:type="spellEnd"/>
      <w:r w:rsidRPr="002966FC">
        <w:rPr>
          <w:rFonts w:ascii="Times New Roman" w:hAnsi="Times New Roman" w:cs="Times New Roman"/>
        </w:rPr>
        <w:t xml:space="preserve"> għax kont nemmen u għadni nemmen li l-poplu għandu dritt ikun jaf fejn qiegħed miegħi, anke meta ma jaqbilx miegħi, imma llum li hemm in-nomina għal kariga bħal din, din in-nomina tirrikjedi minni </w:t>
      </w:r>
      <w:r w:rsidRPr="002966FC">
        <w:rPr>
          <w:rFonts w:ascii="Times New Roman" w:hAnsi="Times New Roman" w:cs="Times New Roman"/>
        </w:rPr>
        <w:lastRenderedPageBreak/>
        <w:t xml:space="preserve">atteġġjament differenti minn kif kien mistenni minni meta kont fil-politika.  </w:t>
      </w:r>
    </w:p>
    <w:p w14:paraId="0568D167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35FDEA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66FC">
        <w:rPr>
          <w:rFonts w:ascii="Times New Roman" w:hAnsi="Times New Roman" w:cs="Times New Roman"/>
          <w:b/>
          <w:bCs/>
        </w:rPr>
        <w:t>ONOR. ADRIAN DELIA:</w:t>
      </w:r>
      <w:r w:rsidRPr="002966FC">
        <w:rPr>
          <w:rFonts w:ascii="Times New Roman" w:hAnsi="Times New Roman" w:cs="Times New Roman"/>
        </w:rPr>
        <w:t xml:space="preserve"> Jiġifieri xi ħadd li aħna konna qed </w:t>
      </w:r>
      <w:proofErr w:type="spellStart"/>
      <w:r w:rsidRPr="002966FC">
        <w:rPr>
          <w:rFonts w:ascii="Times New Roman" w:hAnsi="Times New Roman" w:cs="Times New Roman"/>
        </w:rPr>
        <w:t>nużufruwixxu</w:t>
      </w:r>
      <w:proofErr w:type="spellEnd"/>
      <w:r w:rsidRPr="002966FC">
        <w:rPr>
          <w:rFonts w:ascii="Times New Roman" w:hAnsi="Times New Roman" w:cs="Times New Roman"/>
        </w:rPr>
        <w:t xml:space="preserve"> minnu għax kien </w:t>
      </w:r>
      <w:proofErr w:type="spellStart"/>
      <w:r w:rsidRPr="002966FC">
        <w:rPr>
          <w:rFonts w:ascii="Times New Roman" w:hAnsi="Times New Roman" w:cs="Times New Roman"/>
        </w:rPr>
        <w:t>outspoken</w:t>
      </w:r>
      <w:proofErr w:type="spellEnd"/>
      <w:r w:rsidRPr="002966FC">
        <w:rPr>
          <w:rFonts w:ascii="Times New Roman" w:hAnsi="Times New Roman" w:cs="Times New Roman"/>
        </w:rPr>
        <w:t xml:space="preserve">, issa se jitqiegħed f’pożizzjoni fejn ma jistax ikun </w:t>
      </w:r>
      <w:proofErr w:type="spellStart"/>
      <w:r w:rsidRPr="002966FC">
        <w:rPr>
          <w:rFonts w:ascii="Times New Roman" w:hAnsi="Times New Roman" w:cs="Times New Roman"/>
        </w:rPr>
        <w:t>outspoken</w:t>
      </w:r>
      <w:proofErr w:type="spellEnd"/>
      <w:r w:rsidRPr="002966FC">
        <w:rPr>
          <w:rFonts w:ascii="Times New Roman" w:hAnsi="Times New Roman" w:cs="Times New Roman"/>
        </w:rPr>
        <w:t xml:space="preserve">. </w:t>
      </w:r>
    </w:p>
    <w:p w14:paraId="2F5AB4E7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DAD2EA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66FC">
        <w:rPr>
          <w:rFonts w:ascii="Times New Roman" w:hAnsi="Times New Roman" w:cs="Times New Roman"/>
          <w:b/>
          <w:bCs/>
        </w:rPr>
        <w:t>DOTT. RANDOLPH DE BATTISTA:</w:t>
      </w:r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That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is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one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way</w:t>
      </w:r>
      <w:proofErr w:type="spellEnd"/>
      <w:r w:rsidRPr="002966FC">
        <w:rPr>
          <w:rFonts w:ascii="Times New Roman" w:hAnsi="Times New Roman" w:cs="Times New Roman"/>
        </w:rPr>
        <w:t xml:space="preserve"> of </w:t>
      </w:r>
      <w:proofErr w:type="spellStart"/>
      <w:r w:rsidRPr="002966FC">
        <w:rPr>
          <w:rFonts w:ascii="Times New Roman" w:hAnsi="Times New Roman" w:cs="Times New Roman"/>
        </w:rPr>
        <w:t>looking</w:t>
      </w:r>
      <w:proofErr w:type="spellEnd"/>
      <w:r w:rsidRPr="002966FC">
        <w:rPr>
          <w:rFonts w:ascii="Times New Roman" w:hAnsi="Times New Roman" w:cs="Times New Roman"/>
        </w:rPr>
        <w:t xml:space="preserve"> at </w:t>
      </w:r>
      <w:proofErr w:type="spellStart"/>
      <w:r w:rsidRPr="002966FC">
        <w:rPr>
          <w:rFonts w:ascii="Times New Roman" w:hAnsi="Times New Roman" w:cs="Times New Roman"/>
        </w:rPr>
        <w:t>it</w:t>
      </w:r>
      <w:proofErr w:type="spellEnd"/>
      <w:r w:rsidRPr="002966FC">
        <w:rPr>
          <w:rFonts w:ascii="Times New Roman" w:hAnsi="Times New Roman" w:cs="Times New Roman"/>
        </w:rPr>
        <w:t xml:space="preserve"> u ma kellix dubju li ċerti nies se jarawha b’dak il-mod, imma tista’ taraha mod ieħor. Tista’ taraha li x-xogħol li kont qed nagħmel fuq livell parlamentari f’ismi, għax qabel kull meta </w:t>
      </w:r>
      <w:proofErr w:type="spellStart"/>
      <w:r w:rsidRPr="002966FC">
        <w:rPr>
          <w:rFonts w:ascii="Times New Roman" w:hAnsi="Times New Roman" w:cs="Times New Roman"/>
        </w:rPr>
        <w:t>attendejt</w:t>
      </w:r>
      <w:proofErr w:type="spellEnd"/>
      <w:r w:rsidRPr="002966FC">
        <w:rPr>
          <w:rFonts w:ascii="Times New Roman" w:hAnsi="Times New Roman" w:cs="Times New Roman"/>
        </w:rPr>
        <w:t xml:space="preserve"> dejjem tkellimt l-opinjoni tiegħi għax ma </w:t>
      </w:r>
      <w:proofErr w:type="spellStart"/>
      <w:r w:rsidRPr="002966FC">
        <w:rPr>
          <w:rFonts w:ascii="Times New Roman" w:hAnsi="Times New Roman" w:cs="Times New Roman"/>
        </w:rPr>
        <w:t>kontx</w:t>
      </w:r>
      <w:proofErr w:type="spellEnd"/>
      <w:r w:rsidRPr="002966FC">
        <w:rPr>
          <w:rFonts w:ascii="Times New Roman" w:hAnsi="Times New Roman" w:cs="Times New Roman"/>
        </w:rPr>
        <w:t xml:space="preserve"> marbut, kelli </w:t>
      </w:r>
      <w:proofErr w:type="spellStart"/>
      <w:r w:rsidRPr="002966FC">
        <w:rPr>
          <w:rFonts w:ascii="Times New Roman" w:hAnsi="Times New Roman" w:cs="Times New Roman"/>
        </w:rPr>
        <w:t>freedom</w:t>
      </w:r>
      <w:proofErr w:type="spellEnd"/>
      <w:r w:rsidRPr="002966FC">
        <w:rPr>
          <w:rFonts w:ascii="Times New Roman" w:hAnsi="Times New Roman" w:cs="Times New Roman"/>
        </w:rPr>
        <w:t xml:space="preserve"> of the </w:t>
      </w:r>
      <w:proofErr w:type="spellStart"/>
      <w:r w:rsidRPr="002966FC">
        <w:rPr>
          <w:rFonts w:ascii="Times New Roman" w:hAnsi="Times New Roman" w:cs="Times New Roman"/>
        </w:rPr>
        <w:t>mandate</w:t>
      </w:r>
      <w:proofErr w:type="spellEnd"/>
      <w:r w:rsidRPr="002966FC">
        <w:rPr>
          <w:rFonts w:ascii="Times New Roman" w:hAnsi="Times New Roman" w:cs="Times New Roman"/>
        </w:rPr>
        <w:t xml:space="preserve">, għandi l-opinjoni u </w:t>
      </w:r>
      <w:proofErr w:type="spellStart"/>
      <w:r w:rsidRPr="002966FC">
        <w:rPr>
          <w:rFonts w:ascii="Times New Roman" w:hAnsi="Times New Roman" w:cs="Times New Roman"/>
        </w:rPr>
        <w:t>nista</w:t>
      </w:r>
      <w:proofErr w:type="spellEnd"/>
      <w:r w:rsidRPr="002966FC">
        <w:rPr>
          <w:rFonts w:ascii="Times New Roman" w:hAnsi="Times New Roman" w:cs="Times New Roman"/>
        </w:rPr>
        <w:t xml:space="preserve">’ </w:t>
      </w:r>
      <w:proofErr w:type="spellStart"/>
      <w:r w:rsidRPr="002966FC">
        <w:rPr>
          <w:rFonts w:ascii="Times New Roman" w:hAnsi="Times New Roman" w:cs="Times New Roman"/>
        </w:rPr>
        <w:t>mmur</w:t>
      </w:r>
      <w:proofErr w:type="spellEnd"/>
      <w:r w:rsidRPr="002966FC">
        <w:rPr>
          <w:rFonts w:ascii="Times New Roman" w:hAnsi="Times New Roman" w:cs="Times New Roman"/>
        </w:rPr>
        <w:t xml:space="preserve"> fil-</w:t>
      </w:r>
      <w:proofErr w:type="spellStart"/>
      <w:r w:rsidRPr="002966FC">
        <w:rPr>
          <w:rFonts w:ascii="Times New Roman" w:hAnsi="Times New Roman" w:cs="Times New Roman"/>
        </w:rPr>
        <w:t>fora</w:t>
      </w:r>
      <w:proofErr w:type="spellEnd"/>
      <w:r w:rsidRPr="002966FC">
        <w:rPr>
          <w:rFonts w:ascii="Times New Roman" w:hAnsi="Times New Roman" w:cs="Times New Roman"/>
        </w:rPr>
        <w:t xml:space="preserve"> internazzjonali u nitkellem anke jekk mhux dejjem tkun l-istess linja li jkollu l-partit politiku tiegħi. Issa dak ix-xogħol li kont qed nagħmel mil-</w:t>
      </w:r>
      <w:proofErr w:type="spellStart"/>
      <w:r w:rsidRPr="002966FC">
        <w:rPr>
          <w:rFonts w:ascii="Times New Roman" w:hAnsi="Times New Roman" w:cs="Times New Roman"/>
        </w:rPr>
        <w:t>lat</w:t>
      </w:r>
      <w:proofErr w:type="spellEnd"/>
      <w:r w:rsidRPr="002966FC">
        <w:rPr>
          <w:rFonts w:ascii="Times New Roman" w:hAnsi="Times New Roman" w:cs="Times New Roman"/>
        </w:rPr>
        <w:t xml:space="preserve"> ta’ kuntatti u minn </w:t>
      </w:r>
      <w:proofErr w:type="spellStart"/>
      <w:r w:rsidRPr="002966FC">
        <w:rPr>
          <w:rFonts w:ascii="Times New Roman" w:hAnsi="Times New Roman" w:cs="Times New Roman"/>
        </w:rPr>
        <w:t>lat</w:t>
      </w:r>
      <w:proofErr w:type="spellEnd"/>
      <w:r w:rsidRPr="002966FC">
        <w:rPr>
          <w:rFonts w:ascii="Times New Roman" w:hAnsi="Times New Roman" w:cs="Times New Roman"/>
        </w:rPr>
        <w:t xml:space="preserve"> ieħor, tista’ tħares lejh bħala li l-pajjiż qed jgħidli li għandu bżonn li nagħmel dak ix-xogħol. Tista’ tħares lejha bil-mod kif spjegajt inti u tista’ tħares lejha mod ieħor. </w:t>
      </w:r>
    </w:p>
    <w:p w14:paraId="76DA4268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328319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66FC">
        <w:rPr>
          <w:rFonts w:ascii="Times New Roman" w:hAnsi="Times New Roman" w:cs="Times New Roman"/>
          <w:b/>
          <w:bCs/>
        </w:rPr>
        <w:t>IĊ-CHAIRPERSON:</w:t>
      </w:r>
      <w:r w:rsidRPr="002966FC">
        <w:rPr>
          <w:rFonts w:ascii="Times New Roman" w:hAnsi="Times New Roman" w:cs="Times New Roman"/>
        </w:rPr>
        <w:t xml:space="preserve"> Grazzi. Hawn aktar mistoqsijiet? </w:t>
      </w:r>
      <w:proofErr w:type="spellStart"/>
      <w:r w:rsidRPr="002966FC">
        <w:rPr>
          <w:rFonts w:ascii="Times New Roman" w:hAnsi="Times New Roman" w:cs="Times New Roman"/>
        </w:rPr>
        <w:t>Il-Ministru</w:t>
      </w:r>
      <w:proofErr w:type="spellEnd"/>
      <w:r w:rsidRPr="002966FC">
        <w:rPr>
          <w:rFonts w:ascii="Times New Roman" w:hAnsi="Times New Roman" w:cs="Times New Roman"/>
        </w:rPr>
        <w:t xml:space="preserve"> Clayton Bartolo. </w:t>
      </w:r>
    </w:p>
    <w:p w14:paraId="62DC1E89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8C6069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66FC">
        <w:rPr>
          <w:rFonts w:ascii="Times New Roman" w:hAnsi="Times New Roman" w:cs="Times New Roman"/>
          <w:b/>
          <w:bCs/>
        </w:rPr>
        <w:t>ONOR. CLAYTON BARTOLO:</w:t>
      </w:r>
      <w:r w:rsidRPr="002966FC">
        <w:rPr>
          <w:rFonts w:ascii="Times New Roman" w:hAnsi="Times New Roman" w:cs="Times New Roman"/>
        </w:rPr>
        <w:t xml:space="preserve"> Qabel xejn, Dott. De Battista, napprezza ħafna l-atteġġjament tiegħek u l-mod kif qed twieġeb, għax turi ċerta </w:t>
      </w:r>
      <w:proofErr w:type="spellStart"/>
      <w:r w:rsidRPr="002966FC">
        <w:rPr>
          <w:rFonts w:ascii="Times New Roman" w:hAnsi="Times New Roman" w:cs="Times New Roman"/>
        </w:rPr>
        <w:t>maturità</w:t>
      </w:r>
      <w:proofErr w:type="spellEnd"/>
      <w:r w:rsidRPr="002966FC">
        <w:rPr>
          <w:rFonts w:ascii="Times New Roman" w:hAnsi="Times New Roman" w:cs="Times New Roman"/>
        </w:rPr>
        <w:t xml:space="preserve">. Qed </w:t>
      </w:r>
      <w:proofErr w:type="spellStart"/>
      <w:r w:rsidRPr="002966FC">
        <w:rPr>
          <w:rFonts w:ascii="Times New Roman" w:hAnsi="Times New Roman" w:cs="Times New Roman"/>
        </w:rPr>
        <w:t>inkellmek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onestament</w:t>
      </w:r>
      <w:proofErr w:type="spellEnd"/>
      <w:r w:rsidRPr="002966FC">
        <w:rPr>
          <w:rFonts w:ascii="Times New Roman" w:hAnsi="Times New Roman" w:cs="Times New Roman"/>
        </w:rPr>
        <w:t xml:space="preserve">. </w:t>
      </w:r>
      <w:proofErr w:type="spellStart"/>
      <w:r w:rsidRPr="002966FC">
        <w:rPr>
          <w:rFonts w:ascii="Times New Roman" w:hAnsi="Times New Roman" w:cs="Times New Roman"/>
        </w:rPr>
        <w:t>Apprezzajt</w:t>
      </w:r>
      <w:proofErr w:type="spellEnd"/>
      <w:r w:rsidRPr="002966FC">
        <w:rPr>
          <w:rFonts w:ascii="Times New Roman" w:hAnsi="Times New Roman" w:cs="Times New Roman"/>
        </w:rPr>
        <w:t xml:space="preserve"> ukoll ix-xogħol li għedt li kont qed tagħmel, għax naħseb li jagħti dimensjoni differenti u </w:t>
      </w:r>
      <w:proofErr w:type="spellStart"/>
      <w:r w:rsidRPr="002966FC">
        <w:rPr>
          <w:rFonts w:ascii="Times New Roman" w:hAnsi="Times New Roman" w:cs="Times New Roman"/>
        </w:rPr>
        <w:t>kemmxejn</w:t>
      </w:r>
      <w:proofErr w:type="spellEnd"/>
      <w:r w:rsidRPr="002966FC">
        <w:rPr>
          <w:rFonts w:ascii="Times New Roman" w:hAnsi="Times New Roman" w:cs="Times New Roman"/>
        </w:rPr>
        <w:t xml:space="preserve"> ġdida lill-ħidma parlamentari. Ħafna drabi wieħed iqis il-ħidma parlamentari bħala dik li ssir f’din il-binja jew fuq livell distrettwali u politiku lokali, imma fil-verità hemm ħidma oħra li ssir </w:t>
      </w:r>
      <w:proofErr w:type="spellStart"/>
      <w:r w:rsidRPr="002966FC">
        <w:rPr>
          <w:rFonts w:ascii="Times New Roman" w:hAnsi="Times New Roman" w:cs="Times New Roman"/>
        </w:rPr>
        <w:t>fid-delegazzjonijiet</w:t>
      </w:r>
      <w:proofErr w:type="spellEnd"/>
      <w:r w:rsidRPr="002966FC">
        <w:rPr>
          <w:rFonts w:ascii="Times New Roman" w:hAnsi="Times New Roman" w:cs="Times New Roman"/>
        </w:rPr>
        <w:t xml:space="preserve"> li naħseb li huwa tajjeb li </w:t>
      </w:r>
      <w:proofErr w:type="spellStart"/>
      <w:r w:rsidRPr="002966FC">
        <w:rPr>
          <w:rFonts w:ascii="Times New Roman" w:hAnsi="Times New Roman" w:cs="Times New Roman"/>
        </w:rPr>
        <w:t>ressaqtha</w:t>
      </w:r>
      <w:proofErr w:type="spellEnd"/>
      <w:r w:rsidRPr="002966FC">
        <w:rPr>
          <w:rFonts w:ascii="Times New Roman" w:hAnsi="Times New Roman" w:cs="Times New Roman"/>
        </w:rPr>
        <w:t xml:space="preserve"> hawnhekk. Bħala parti mill-kumitati li </w:t>
      </w:r>
      <w:proofErr w:type="spellStart"/>
      <w:r w:rsidRPr="002966FC">
        <w:rPr>
          <w:rFonts w:ascii="Times New Roman" w:hAnsi="Times New Roman" w:cs="Times New Roman"/>
        </w:rPr>
        <w:t>semmejt</w:t>
      </w:r>
      <w:proofErr w:type="spellEnd"/>
      <w:r w:rsidRPr="002966FC">
        <w:rPr>
          <w:rFonts w:ascii="Times New Roman" w:hAnsi="Times New Roman" w:cs="Times New Roman"/>
        </w:rPr>
        <w:t xml:space="preserve"> li, jekk m’iniex sejjer żball, ħafna minnhom huma rappreżentati f’Ġinevra, kif tara li jekk kemm-il darba tkun </w:t>
      </w:r>
      <w:proofErr w:type="spellStart"/>
      <w:r w:rsidRPr="002966FC">
        <w:rPr>
          <w:rFonts w:ascii="Times New Roman" w:hAnsi="Times New Roman" w:cs="Times New Roman"/>
        </w:rPr>
        <w:t>maħttur</w:t>
      </w:r>
      <w:proofErr w:type="spellEnd"/>
      <w:r w:rsidRPr="002966FC">
        <w:rPr>
          <w:rFonts w:ascii="Times New Roman" w:hAnsi="Times New Roman" w:cs="Times New Roman"/>
        </w:rPr>
        <w:t xml:space="preserve">, tkun tista’ tkompli tibni fuq ix-xogħol li għamilt? Hemm xi rapporti li tkun tista’ tagħlaq u allura isem pajjiżna jkompli jimxi ’l quddiem? Kif </w:t>
      </w:r>
      <w:proofErr w:type="spellStart"/>
      <w:r w:rsidRPr="002966FC">
        <w:rPr>
          <w:rFonts w:ascii="Times New Roman" w:hAnsi="Times New Roman" w:cs="Times New Roman"/>
        </w:rPr>
        <w:t>possibilment</w:t>
      </w:r>
      <w:proofErr w:type="spellEnd"/>
      <w:r w:rsidRPr="002966FC">
        <w:rPr>
          <w:rFonts w:ascii="Times New Roman" w:hAnsi="Times New Roman" w:cs="Times New Roman"/>
        </w:rPr>
        <w:t xml:space="preserve"> tista’ tgħin lil Malta, mhux biss għax qiegħed </w:t>
      </w:r>
      <w:proofErr w:type="spellStart"/>
      <w:r w:rsidRPr="002966FC">
        <w:rPr>
          <w:rFonts w:ascii="Times New Roman" w:hAnsi="Times New Roman" w:cs="Times New Roman"/>
        </w:rPr>
        <w:t>in-Nazzjonijiet</w:t>
      </w:r>
      <w:proofErr w:type="spellEnd"/>
      <w:r w:rsidRPr="002966FC">
        <w:rPr>
          <w:rFonts w:ascii="Times New Roman" w:hAnsi="Times New Roman" w:cs="Times New Roman"/>
        </w:rPr>
        <w:t xml:space="preserve"> Magħquda f’isem Malta, imma anke mal-organizzazzjonijiet l-oħra? </w:t>
      </w:r>
    </w:p>
    <w:p w14:paraId="715B7289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45DC2B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66FC">
        <w:rPr>
          <w:rFonts w:ascii="Times New Roman" w:hAnsi="Times New Roman" w:cs="Times New Roman"/>
          <w:b/>
          <w:bCs/>
        </w:rPr>
        <w:t>DOTT. RANDOLPH DE BATTISTA:</w:t>
      </w:r>
      <w:r w:rsidRPr="002966FC">
        <w:rPr>
          <w:rFonts w:ascii="Times New Roman" w:hAnsi="Times New Roman" w:cs="Times New Roman"/>
        </w:rPr>
        <w:t xml:space="preserve"> Ir-rapport tax-xogħol li kont qed nagħmel </w:t>
      </w:r>
      <w:proofErr w:type="spellStart"/>
      <w:r w:rsidRPr="002966FC">
        <w:rPr>
          <w:rFonts w:ascii="Times New Roman" w:hAnsi="Times New Roman" w:cs="Times New Roman"/>
        </w:rPr>
        <w:t>fil-Kunsill</w:t>
      </w:r>
      <w:proofErr w:type="spellEnd"/>
      <w:r w:rsidRPr="002966FC">
        <w:rPr>
          <w:rFonts w:ascii="Times New Roman" w:hAnsi="Times New Roman" w:cs="Times New Roman"/>
        </w:rPr>
        <w:t xml:space="preserve"> tal-Ewropa ikollu jiġi mgħoddi lil Membru Parlamentari ieħor </w:t>
      </w:r>
      <w:proofErr w:type="spellStart"/>
      <w:r w:rsidRPr="002966FC">
        <w:rPr>
          <w:rFonts w:ascii="Times New Roman" w:hAnsi="Times New Roman" w:cs="Times New Roman"/>
        </w:rPr>
        <w:t>tal-Kumitat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tal-Kunsill</w:t>
      </w:r>
      <w:proofErr w:type="spellEnd"/>
      <w:r w:rsidRPr="002966FC">
        <w:rPr>
          <w:rFonts w:ascii="Times New Roman" w:hAnsi="Times New Roman" w:cs="Times New Roman"/>
        </w:rPr>
        <w:t xml:space="preserve"> tal-Ewropa. Mil-</w:t>
      </w:r>
      <w:proofErr w:type="spellStart"/>
      <w:r w:rsidRPr="002966FC">
        <w:rPr>
          <w:rFonts w:ascii="Times New Roman" w:hAnsi="Times New Roman" w:cs="Times New Roman"/>
        </w:rPr>
        <w:t>lat</w:t>
      </w:r>
      <w:proofErr w:type="spellEnd"/>
      <w:r w:rsidRPr="002966FC">
        <w:rPr>
          <w:rFonts w:ascii="Times New Roman" w:hAnsi="Times New Roman" w:cs="Times New Roman"/>
        </w:rPr>
        <w:t xml:space="preserve"> ta’ kuntatti mal-</w:t>
      </w:r>
      <w:r w:rsidRPr="002966FC">
        <w:rPr>
          <w:rFonts w:ascii="Times New Roman" w:hAnsi="Times New Roman" w:cs="Times New Roman"/>
        </w:rPr>
        <w:t xml:space="preserve">organizzazzjonijiet u l-għaqdiet, ix-xogħol li diġà jsir </w:t>
      </w:r>
      <w:proofErr w:type="spellStart"/>
      <w:r w:rsidRPr="002966FC">
        <w:rPr>
          <w:rFonts w:ascii="Times New Roman" w:hAnsi="Times New Roman" w:cs="Times New Roman"/>
        </w:rPr>
        <w:t>mir-Rappreżentanza</w:t>
      </w:r>
      <w:proofErr w:type="spellEnd"/>
      <w:r w:rsidRPr="002966FC">
        <w:rPr>
          <w:rFonts w:ascii="Times New Roman" w:hAnsi="Times New Roman" w:cs="Times New Roman"/>
        </w:rPr>
        <w:t xml:space="preserve"> Permanenti f’Ġinevra, illum taħt </w:t>
      </w:r>
      <w:proofErr w:type="spellStart"/>
      <w:r w:rsidRPr="002966FC">
        <w:rPr>
          <w:rFonts w:ascii="Times New Roman" w:hAnsi="Times New Roman" w:cs="Times New Roman"/>
        </w:rPr>
        <w:t>l-Ambaxxatur</w:t>
      </w:r>
      <w:proofErr w:type="spellEnd"/>
      <w:r w:rsidRPr="002966FC">
        <w:rPr>
          <w:rFonts w:ascii="Times New Roman" w:hAnsi="Times New Roman" w:cs="Times New Roman"/>
        </w:rPr>
        <w:t xml:space="preserve"> Chris Grima, huwa xogħol </w:t>
      </w:r>
      <w:proofErr w:type="spellStart"/>
      <w:r w:rsidRPr="002966FC">
        <w:rPr>
          <w:rFonts w:ascii="Times New Roman" w:hAnsi="Times New Roman" w:cs="Times New Roman"/>
        </w:rPr>
        <w:t>impekkabbli</w:t>
      </w:r>
      <w:proofErr w:type="spellEnd"/>
      <w:r w:rsidRPr="002966FC">
        <w:rPr>
          <w:rFonts w:ascii="Times New Roman" w:hAnsi="Times New Roman" w:cs="Times New Roman"/>
        </w:rPr>
        <w:t xml:space="preserve">. Ir-relazzjoni li hemm bejn </w:t>
      </w:r>
      <w:proofErr w:type="spellStart"/>
      <w:r w:rsidRPr="002966FC">
        <w:rPr>
          <w:rFonts w:ascii="Times New Roman" w:hAnsi="Times New Roman" w:cs="Times New Roman"/>
        </w:rPr>
        <w:t>l-Ambaxxata</w:t>
      </w:r>
      <w:proofErr w:type="spellEnd"/>
      <w:r w:rsidRPr="002966FC">
        <w:rPr>
          <w:rFonts w:ascii="Times New Roman" w:hAnsi="Times New Roman" w:cs="Times New Roman"/>
        </w:rPr>
        <w:t xml:space="preserve"> Maltija u dawn l-organizzazzjonijiet hija tajba ħafna u numru ta’ rappreżentanti kemm </w:t>
      </w:r>
      <w:proofErr w:type="spellStart"/>
      <w:r w:rsidRPr="002966FC">
        <w:rPr>
          <w:rFonts w:ascii="Times New Roman" w:hAnsi="Times New Roman" w:cs="Times New Roman"/>
        </w:rPr>
        <w:t>tal-Gvern</w:t>
      </w:r>
      <w:proofErr w:type="spellEnd"/>
      <w:r w:rsidRPr="002966FC">
        <w:rPr>
          <w:rFonts w:ascii="Times New Roman" w:hAnsi="Times New Roman" w:cs="Times New Roman"/>
        </w:rPr>
        <w:t xml:space="preserve"> ġieli fuq livell Ministerjali imma wkoll fuq livell ta’ diretturi, jitilgħu diversi drabi f’Ġinevra  biex </w:t>
      </w:r>
      <w:proofErr w:type="spellStart"/>
      <w:r w:rsidRPr="002966FC">
        <w:rPr>
          <w:rFonts w:ascii="Times New Roman" w:hAnsi="Times New Roman" w:cs="Times New Roman"/>
        </w:rPr>
        <w:t>jirrapportaw</w:t>
      </w:r>
      <w:proofErr w:type="spellEnd"/>
      <w:r w:rsidRPr="002966FC">
        <w:rPr>
          <w:rFonts w:ascii="Times New Roman" w:hAnsi="Times New Roman" w:cs="Times New Roman"/>
        </w:rPr>
        <w:t xml:space="preserve"> fil-kumitati </w:t>
      </w:r>
      <w:proofErr w:type="spellStart"/>
      <w:r w:rsidRPr="002966FC">
        <w:rPr>
          <w:rFonts w:ascii="Times New Roman" w:hAnsi="Times New Roman" w:cs="Times New Roman"/>
        </w:rPr>
        <w:t>tan-Nazzjonijiet</w:t>
      </w:r>
      <w:proofErr w:type="spellEnd"/>
      <w:r w:rsidRPr="002966FC">
        <w:rPr>
          <w:rFonts w:ascii="Times New Roman" w:hAnsi="Times New Roman" w:cs="Times New Roman"/>
        </w:rPr>
        <w:t xml:space="preserve"> Magħquda u hemmhekk jiena nkun </w:t>
      </w:r>
      <w:proofErr w:type="spellStart"/>
      <w:r w:rsidRPr="002966FC">
        <w:rPr>
          <w:rFonts w:ascii="Times New Roman" w:hAnsi="Times New Roman" w:cs="Times New Roman"/>
        </w:rPr>
        <w:t>nista</w:t>
      </w:r>
      <w:proofErr w:type="spellEnd"/>
      <w:r w:rsidRPr="002966FC">
        <w:rPr>
          <w:rFonts w:ascii="Times New Roman" w:hAnsi="Times New Roman" w:cs="Times New Roman"/>
        </w:rPr>
        <w:t xml:space="preserve">’ </w:t>
      </w:r>
      <w:proofErr w:type="spellStart"/>
      <w:r w:rsidRPr="002966FC">
        <w:rPr>
          <w:rFonts w:ascii="Times New Roman" w:hAnsi="Times New Roman" w:cs="Times New Roman"/>
        </w:rPr>
        <w:t>ngħin</w:t>
      </w:r>
      <w:proofErr w:type="spellEnd"/>
      <w:r w:rsidRPr="002966FC">
        <w:rPr>
          <w:rFonts w:ascii="Times New Roman" w:hAnsi="Times New Roman" w:cs="Times New Roman"/>
        </w:rPr>
        <w:t xml:space="preserve"> lil min ikun qed </w:t>
      </w:r>
      <w:proofErr w:type="spellStart"/>
      <w:r w:rsidRPr="002966FC">
        <w:rPr>
          <w:rFonts w:ascii="Times New Roman" w:hAnsi="Times New Roman" w:cs="Times New Roman"/>
        </w:rPr>
        <w:t>jitla</w:t>
      </w:r>
      <w:proofErr w:type="spellEnd"/>
      <w:r w:rsidRPr="002966FC">
        <w:rPr>
          <w:rFonts w:ascii="Times New Roman" w:hAnsi="Times New Roman" w:cs="Times New Roman"/>
        </w:rPr>
        <w:t xml:space="preserve">’ f’dawn il-kumitati. </w:t>
      </w:r>
    </w:p>
    <w:p w14:paraId="7F1C34C2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210031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66FC">
        <w:rPr>
          <w:rFonts w:ascii="Times New Roman" w:hAnsi="Times New Roman" w:cs="Times New Roman"/>
        </w:rPr>
        <w:t xml:space="preserve">Punt li </w:t>
      </w:r>
      <w:proofErr w:type="spellStart"/>
      <w:r w:rsidRPr="002966FC">
        <w:rPr>
          <w:rFonts w:ascii="Times New Roman" w:hAnsi="Times New Roman" w:cs="Times New Roman"/>
        </w:rPr>
        <w:t>semmejt</w:t>
      </w:r>
      <w:proofErr w:type="spellEnd"/>
      <w:r w:rsidRPr="002966FC">
        <w:rPr>
          <w:rFonts w:ascii="Times New Roman" w:hAnsi="Times New Roman" w:cs="Times New Roman"/>
        </w:rPr>
        <w:t xml:space="preserve"> fir-risposti li tajt kien li nistgħu nagħmlu aktar. Pereżempju, aħna </w:t>
      </w:r>
      <w:proofErr w:type="spellStart"/>
      <w:r w:rsidRPr="002966FC">
        <w:rPr>
          <w:rFonts w:ascii="Times New Roman" w:hAnsi="Times New Roman" w:cs="Times New Roman"/>
        </w:rPr>
        <w:t>leaders</w:t>
      </w:r>
      <w:proofErr w:type="spellEnd"/>
      <w:r w:rsidRPr="002966FC">
        <w:rPr>
          <w:rFonts w:ascii="Times New Roman" w:hAnsi="Times New Roman" w:cs="Times New Roman"/>
        </w:rPr>
        <w:t xml:space="preserve"> fejn jidħol </w:t>
      </w:r>
      <w:proofErr w:type="spellStart"/>
      <w:r w:rsidRPr="002966FC">
        <w:rPr>
          <w:rFonts w:ascii="Times New Roman" w:hAnsi="Times New Roman" w:cs="Times New Roman"/>
        </w:rPr>
        <w:t>Edu</w:t>
      </w:r>
      <w:proofErr w:type="spellEnd"/>
      <w:r w:rsidRPr="002966FC">
        <w:rPr>
          <w:rFonts w:ascii="Times New Roman" w:hAnsi="Times New Roman" w:cs="Times New Roman"/>
        </w:rPr>
        <w:t xml:space="preserve"> 18+. Billi aħna naqsmu ma’ pajjiżi oħra kif wasalna għal-liġijiet tagħna, </w:t>
      </w:r>
      <w:proofErr w:type="spellStart"/>
      <w:r w:rsidRPr="002966FC">
        <w:rPr>
          <w:rFonts w:ascii="Times New Roman" w:hAnsi="Times New Roman" w:cs="Times New Roman"/>
        </w:rPr>
        <w:t>inkunu</w:t>
      </w:r>
      <w:proofErr w:type="spellEnd"/>
      <w:r w:rsidRPr="002966FC">
        <w:rPr>
          <w:rFonts w:ascii="Times New Roman" w:hAnsi="Times New Roman" w:cs="Times New Roman"/>
        </w:rPr>
        <w:t xml:space="preserve"> qegħdin </w:t>
      </w:r>
      <w:proofErr w:type="spellStart"/>
      <w:r w:rsidRPr="002966FC">
        <w:rPr>
          <w:rFonts w:ascii="Times New Roman" w:hAnsi="Times New Roman" w:cs="Times New Roman"/>
        </w:rPr>
        <w:t>nifirxu</w:t>
      </w:r>
      <w:proofErr w:type="spellEnd"/>
      <w:r w:rsidRPr="002966FC">
        <w:rPr>
          <w:rFonts w:ascii="Times New Roman" w:hAnsi="Times New Roman" w:cs="Times New Roman"/>
        </w:rPr>
        <w:t xml:space="preserve"> aktar. L-ewwel nett, nuru kemm pajjiżna huwa </w:t>
      </w:r>
      <w:proofErr w:type="spellStart"/>
      <w:r w:rsidRPr="002966FC">
        <w:rPr>
          <w:rFonts w:ascii="Times New Roman" w:hAnsi="Times New Roman" w:cs="Times New Roman"/>
        </w:rPr>
        <w:t>avant-garde</w:t>
      </w:r>
      <w:proofErr w:type="spellEnd"/>
      <w:r w:rsidRPr="002966FC">
        <w:rPr>
          <w:rFonts w:ascii="Times New Roman" w:hAnsi="Times New Roman" w:cs="Times New Roman"/>
        </w:rPr>
        <w:t xml:space="preserve"> f’ċerti oqsma, imma wkoll li </w:t>
      </w:r>
      <w:proofErr w:type="spellStart"/>
      <w:r w:rsidRPr="002966FC">
        <w:rPr>
          <w:rFonts w:ascii="Times New Roman" w:hAnsi="Times New Roman" w:cs="Times New Roman"/>
        </w:rPr>
        <w:t>n-Nazzjonijiet</w:t>
      </w:r>
      <w:proofErr w:type="spellEnd"/>
      <w:r w:rsidRPr="002966FC">
        <w:rPr>
          <w:rFonts w:ascii="Times New Roman" w:hAnsi="Times New Roman" w:cs="Times New Roman"/>
        </w:rPr>
        <w:t xml:space="preserve"> Magħquda temmen fil-</w:t>
      </w:r>
      <w:proofErr w:type="spellStart"/>
      <w:r w:rsidRPr="002966FC">
        <w:rPr>
          <w:rFonts w:ascii="Times New Roman" w:hAnsi="Times New Roman" w:cs="Times New Roman"/>
        </w:rPr>
        <w:t>principji</w:t>
      </w:r>
      <w:proofErr w:type="spellEnd"/>
      <w:r w:rsidRPr="002966FC">
        <w:rPr>
          <w:rFonts w:ascii="Times New Roman" w:hAnsi="Times New Roman" w:cs="Times New Roman"/>
        </w:rPr>
        <w:t xml:space="preserve"> li jemmen fihom pajjiżna u b’hekk </w:t>
      </w:r>
      <w:proofErr w:type="spellStart"/>
      <w:r w:rsidRPr="002966FC">
        <w:rPr>
          <w:rFonts w:ascii="Times New Roman" w:hAnsi="Times New Roman" w:cs="Times New Roman"/>
        </w:rPr>
        <w:t>Inkunu</w:t>
      </w:r>
      <w:proofErr w:type="spellEnd"/>
      <w:r w:rsidRPr="002966FC">
        <w:rPr>
          <w:rFonts w:ascii="Times New Roman" w:hAnsi="Times New Roman" w:cs="Times New Roman"/>
        </w:rPr>
        <w:t xml:space="preserve"> qegħdin immexxu din l-aġenda ’l quddiem. U l-kuntatti jgħinu f’dak is-sens. Huwa interessanti li anke l-</w:t>
      </w:r>
      <w:proofErr w:type="spellStart"/>
      <w:r w:rsidRPr="002966FC">
        <w:rPr>
          <w:rFonts w:ascii="Times New Roman" w:hAnsi="Times New Roman" w:cs="Times New Roman"/>
        </w:rPr>
        <w:t>Inter</w:t>
      </w:r>
      <w:proofErr w:type="spellEnd"/>
      <w:r w:rsidRPr="002966FC">
        <w:rPr>
          <w:rFonts w:ascii="Times New Roman" w:hAnsi="Times New Roman" w:cs="Times New Roman"/>
        </w:rPr>
        <w:t>-</w:t>
      </w:r>
      <w:proofErr w:type="spellStart"/>
      <w:r w:rsidRPr="002966FC">
        <w:rPr>
          <w:rFonts w:ascii="Times New Roman" w:hAnsi="Times New Roman" w:cs="Times New Roman"/>
        </w:rPr>
        <w:t>Parliamentary</w:t>
      </w:r>
      <w:proofErr w:type="spellEnd"/>
      <w:r w:rsidRPr="002966FC">
        <w:rPr>
          <w:rFonts w:ascii="Times New Roman" w:hAnsi="Times New Roman" w:cs="Times New Roman"/>
        </w:rPr>
        <w:t xml:space="preserve"> Union (IPU) huwa </w:t>
      </w:r>
      <w:proofErr w:type="spellStart"/>
      <w:r w:rsidRPr="002966FC">
        <w:rPr>
          <w:rFonts w:ascii="Times New Roman" w:hAnsi="Times New Roman" w:cs="Times New Roman"/>
        </w:rPr>
        <w:t>bbażat</w:t>
      </w:r>
      <w:proofErr w:type="spellEnd"/>
      <w:r w:rsidRPr="002966FC">
        <w:rPr>
          <w:rFonts w:ascii="Times New Roman" w:hAnsi="Times New Roman" w:cs="Times New Roman"/>
        </w:rPr>
        <w:t xml:space="preserve"> f’Ġinevra, allura l-kuntatti li ksibna kemm ilna f’din id-delegazzjoni se jgħinu biex inkomplu nsaħħuha mil-</w:t>
      </w:r>
      <w:proofErr w:type="spellStart"/>
      <w:r w:rsidRPr="002966FC">
        <w:rPr>
          <w:rFonts w:ascii="Times New Roman" w:hAnsi="Times New Roman" w:cs="Times New Roman"/>
        </w:rPr>
        <w:t>lat</w:t>
      </w:r>
      <w:proofErr w:type="spellEnd"/>
      <w:r w:rsidRPr="002966FC">
        <w:rPr>
          <w:rFonts w:ascii="Times New Roman" w:hAnsi="Times New Roman" w:cs="Times New Roman"/>
        </w:rPr>
        <w:t xml:space="preserve"> ta’ diplomazija parlamentari. </w:t>
      </w:r>
    </w:p>
    <w:p w14:paraId="2511529C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9AF96C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966FC">
        <w:rPr>
          <w:rFonts w:ascii="Times New Roman" w:hAnsi="Times New Roman" w:cs="Times New Roman"/>
        </w:rPr>
        <w:t>Nażżarda</w:t>
      </w:r>
      <w:proofErr w:type="spellEnd"/>
      <w:r w:rsidRPr="002966FC">
        <w:rPr>
          <w:rFonts w:ascii="Times New Roman" w:hAnsi="Times New Roman" w:cs="Times New Roman"/>
        </w:rPr>
        <w:t xml:space="preserve"> ngħid li dak li hemm sabiħ f’Ġinevra hu li hemm l-għaqdiet u l-istituzzjonijiet kollha, allura l-</w:t>
      </w:r>
      <w:proofErr w:type="spellStart"/>
      <w:r w:rsidRPr="002966FC">
        <w:rPr>
          <w:rFonts w:ascii="Times New Roman" w:hAnsi="Times New Roman" w:cs="Times New Roman"/>
        </w:rPr>
        <w:t>opportunities</w:t>
      </w:r>
      <w:proofErr w:type="spellEnd"/>
      <w:r w:rsidRPr="002966FC">
        <w:rPr>
          <w:rFonts w:ascii="Times New Roman" w:hAnsi="Times New Roman" w:cs="Times New Roman"/>
        </w:rPr>
        <w:t xml:space="preserve"> huma bla qies u, kif għedt fir-risposti, il-mument li nirrealizzaw li ċ-ċokon ta’ pajjiżna ma jirriflettix il-potenzjal tagħna, huwa l-mument li nibdew </w:t>
      </w:r>
      <w:proofErr w:type="spellStart"/>
      <w:r w:rsidRPr="002966FC">
        <w:rPr>
          <w:rFonts w:ascii="Times New Roman" w:hAnsi="Times New Roman" w:cs="Times New Roman"/>
        </w:rPr>
        <w:t>nittieħdu</w:t>
      </w:r>
      <w:proofErr w:type="spellEnd"/>
      <w:r w:rsidRPr="002966FC">
        <w:rPr>
          <w:rFonts w:ascii="Times New Roman" w:hAnsi="Times New Roman" w:cs="Times New Roman"/>
        </w:rPr>
        <w:t xml:space="preserve"> bis-serjetà. </w:t>
      </w:r>
      <w:proofErr w:type="spellStart"/>
      <w:r w:rsidRPr="002966FC">
        <w:rPr>
          <w:rFonts w:ascii="Times New Roman" w:hAnsi="Times New Roman" w:cs="Times New Roman"/>
        </w:rPr>
        <w:t>Irridu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nipproponu</w:t>
      </w:r>
      <w:proofErr w:type="spellEnd"/>
      <w:r w:rsidRPr="002966FC">
        <w:rPr>
          <w:rFonts w:ascii="Times New Roman" w:hAnsi="Times New Roman" w:cs="Times New Roman"/>
        </w:rPr>
        <w:t xml:space="preserve"> punti li ma jolqtux lilna biss, għax kritika li kultant – tafu li nħobb </w:t>
      </w:r>
      <w:proofErr w:type="spellStart"/>
      <w:r w:rsidRPr="002966FC">
        <w:rPr>
          <w:rFonts w:ascii="Times New Roman" w:hAnsi="Times New Roman" w:cs="Times New Roman"/>
        </w:rPr>
        <w:t>nikkritika</w:t>
      </w:r>
      <w:proofErr w:type="spellEnd"/>
      <w:r w:rsidRPr="002966FC">
        <w:rPr>
          <w:rFonts w:ascii="Times New Roman" w:hAnsi="Times New Roman" w:cs="Times New Roman"/>
        </w:rPr>
        <w:t xml:space="preserve"> – nagħmel lill-Maltin hija li meta nkunu f’dawn il-</w:t>
      </w:r>
      <w:proofErr w:type="spellStart"/>
      <w:r w:rsidRPr="002966FC">
        <w:rPr>
          <w:rFonts w:ascii="Times New Roman" w:hAnsi="Times New Roman" w:cs="Times New Roman"/>
        </w:rPr>
        <w:t>fora</w:t>
      </w:r>
      <w:proofErr w:type="spellEnd"/>
      <w:r w:rsidRPr="002966FC">
        <w:rPr>
          <w:rFonts w:ascii="Times New Roman" w:hAnsi="Times New Roman" w:cs="Times New Roman"/>
        </w:rPr>
        <w:t xml:space="preserve"> internazzjonali, l-ewwel ħaġa li nagħmlu hija li ma </w:t>
      </w:r>
      <w:proofErr w:type="spellStart"/>
      <w:r w:rsidRPr="002966FC">
        <w:rPr>
          <w:rFonts w:ascii="Times New Roman" w:hAnsi="Times New Roman" w:cs="Times New Roman"/>
        </w:rPr>
        <w:t>nitkellmux</w:t>
      </w:r>
      <w:proofErr w:type="spellEnd"/>
      <w:r w:rsidRPr="002966FC">
        <w:rPr>
          <w:rFonts w:ascii="Times New Roman" w:hAnsi="Times New Roman" w:cs="Times New Roman"/>
        </w:rPr>
        <w:t xml:space="preserve"> fuq dak li ma </w:t>
      </w:r>
      <w:proofErr w:type="spellStart"/>
      <w:r w:rsidRPr="002966FC">
        <w:rPr>
          <w:rFonts w:ascii="Times New Roman" w:hAnsi="Times New Roman" w:cs="Times New Roman"/>
        </w:rPr>
        <w:t>jolqotniex</w:t>
      </w:r>
      <w:proofErr w:type="spellEnd"/>
      <w:r w:rsidRPr="002966FC">
        <w:rPr>
          <w:rFonts w:ascii="Times New Roman" w:hAnsi="Times New Roman" w:cs="Times New Roman"/>
        </w:rPr>
        <w:t xml:space="preserve">. Jien naħseb li dak huwa żball. </w:t>
      </w:r>
      <w:proofErr w:type="spellStart"/>
      <w:r w:rsidRPr="002966FC">
        <w:rPr>
          <w:rFonts w:ascii="Times New Roman" w:hAnsi="Times New Roman" w:cs="Times New Roman"/>
        </w:rPr>
        <w:t>L-Istat</w:t>
      </w:r>
      <w:proofErr w:type="spellEnd"/>
      <w:r w:rsidRPr="002966FC">
        <w:rPr>
          <w:rFonts w:ascii="Times New Roman" w:hAnsi="Times New Roman" w:cs="Times New Roman"/>
        </w:rPr>
        <w:t xml:space="preserve"> Malti għandu opinjoni fuq kollox, allura għandu jkollna opinjoni fuq kollox, </w:t>
      </w:r>
      <w:proofErr w:type="spellStart"/>
      <w:r w:rsidRPr="002966FC">
        <w:rPr>
          <w:rFonts w:ascii="Times New Roman" w:hAnsi="Times New Roman" w:cs="Times New Roman"/>
        </w:rPr>
        <w:t>speċjlament</w:t>
      </w:r>
      <w:proofErr w:type="spellEnd"/>
      <w:r w:rsidRPr="002966FC">
        <w:rPr>
          <w:rFonts w:ascii="Times New Roman" w:hAnsi="Times New Roman" w:cs="Times New Roman"/>
        </w:rPr>
        <w:t xml:space="preserve"> fuq dawk il-kwestjonijiet li huma globali. Bħalissa hemm il-paċi, allura għandna l-obbligu </w:t>
      </w:r>
      <w:proofErr w:type="spellStart"/>
      <w:r w:rsidRPr="002966FC">
        <w:rPr>
          <w:rFonts w:ascii="Times New Roman" w:hAnsi="Times New Roman" w:cs="Times New Roman"/>
        </w:rPr>
        <w:t>bil-Kostituzzjoni</w:t>
      </w:r>
      <w:proofErr w:type="spellEnd"/>
      <w:r w:rsidRPr="002966FC">
        <w:rPr>
          <w:rFonts w:ascii="Times New Roman" w:hAnsi="Times New Roman" w:cs="Times New Roman"/>
        </w:rPr>
        <w:t xml:space="preserve"> li naħdmu għall-paċi. Darba Dr Guido de Marco kien qal li l-prinċipju tal-paċi huwa </w:t>
      </w:r>
      <w:proofErr w:type="spellStart"/>
      <w:r w:rsidRPr="002966FC">
        <w:rPr>
          <w:rFonts w:ascii="Times New Roman" w:hAnsi="Times New Roman" w:cs="Times New Roman"/>
        </w:rPr>
        <w:t>indiviżibbli</w:t>
      </w:r>
      <w:proofErr w:type="spellEnd"/>
      <w:r w:rsidRPr="002966FC">
        <w:rPr>
          <w:rFonts w:ascii="Times New Roman" w:hAnsi="Times New Roman" w:cs="Times New Roman"/>
        </w:rPr>
        <w:t xml:space="preserve">. L-istess għandu jkun l-impenn tagħna għall-paċi, irid ikun </w:t>
      </w:r>
      <w:proofErr w:type="spellStart"/>
      <w:r w:rsidRPr="002966FC">
        <w:rPr>
          <w:rFonts w:ascii="Times New Roman" w:hAnsi="Times New Roman" w:cs="Times New Roman"/>
        </w:rPr>
        <w:t>indiviżibbli</w:t>
      </w:r>
      <w:proofErr w:type="spellEnd"/>
      <w:r w:rsidRPr="002966FC">
        <w:rPr>
          <w:rFonts w:ascii="Times New Roman" w:hAnsi="Times New Roman" w:cs="Times New Roman"/>
        </w:rPr>
        <w:t xml:space="preserve"> u rridu naħdmu aktar fuq kwestjonijiet li huma globali u mhux biss dawk li jolqtu lilna. </w:t>
      </w:r>
    </w:p>
    <w:p w14:paraId="685F7A66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E796EA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66FC">
        <w:rPr>
          <w:rFonts w:ascii="Times New Roman" w:hAnsi="Times New Roman" w:cs="Times New Roman"/>
          <w:b/>
          <w:bCs/>
        </w:rPr>
        <w:t>IĊ-CHAIRPERSON:</w:t>
      </w:r>
      <w:r w:rsidRPr="002966FC">
        <w:rPr>
          <w:rFonts w:ascii="Times New Roman" w:hAnsi="Times New Roman" w:cs="Times New Roman"/>
        </w:rPr>
        <w:t xml:space="preserve"> Grazzi. Hawn aktar mistoqsijiet? L-Onor. Katya De Giovanni. </w:t>
      </w:r>
    </w:p>
    <w:p w14:paraId="1C954C27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97300A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66FC">
        <w:rPr>
          <w:rFonts w:ascii="Times New Roman" w:hAnsi="Times New Roman" w:cs="Times New Roman"/>
          <w:b/>
          <w:bCs/>
        </w:rPr>
        <w:lastRenderedPageBreak/>
        <w:t>ONOR. KATYA DE GIOVANNI:</w:t>
      </w:r>
      <w:r w:rsidRPr="002966FC">
        <w:rPr>
          <w:rFonts w:ascii="Times New Roman" w:hAnsi="Times New Roman" w:cs="Times New Roman"/>
        </w:rPr>
        <w:t xml:space="preserve"> Kollega, filli bilqiegħda ħdejja u filli faċċata tiegħi. Ovvjament, kienet sorpriża minn naħa, imma min-naħa l-oħra meta tara kemm ħdimt </w:t>
      </w:r>
      <w:proofErr w:type="spellStart"/>
      <w:r w:rsidRPr="002966FC">
        <w:rPr>
          <w:rFonts w:ascii="Times New Roman" w:hAnsi="Times New Roman" w:cs="Times New Roman"/>
        </w:rPr>
        <w:t>f’fora</w:t>
      </w:r>
      <w:proofErr w:type="spellEnd"/>
      <w:r w:rsidRPr="002966FC">
        <w:rPr>
          <w:rFonts w:ascii="Times New Roman" w:hAnsi="Times New Roman" w:cs="Times New Roman"/>
        </w:rPr>
        <w:t xml:space="preserve"> internazzjonali, din hija xi ħaġa leġittima. Xtaqt </w:t>
      </w:r>
      <w:proofErr w:type="spellStart"/>
      <w:r w:rsidRPr="002966FC">
        <w:rPr>
          <w:rFonts w:ascii="Times New Roman" w:hAnsi="Times New Roman" w:cs="Times New Roman"/>
        </w:rPr>
        <w:t>nistaqsik</w:t>
      </w:r>
      <w:proofErr w:type="spellEnd"/>
      <w:r w:rsidRPr="002966FC">
        <w:rPr>
          <w:rFonts w:ascii="Times New Roman" w:hAnsi="Times New Roman" w:cs="Times New Roman"/>
        </w:rPr>
        <w:t xml:space="preserve"> x’inhuma l-affarijiet li tixtieq tiffoka fuqhom jekk kemm-il darba ssir ambaxxatur u xi pjanijiet għandek għall-quddiem.</w:t>
      </w:r>
    </w:p>
    <w:p w14:paraId="111AA822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B0D22E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66FC">
        <w:rPr>
          <w:rFonts w:ascii="Times New Roman" w:hAnsi="Times New Roman" w:cs="Times New Roman"/>
          <w:b/>
          <w:bCs/>
        </w:rPr>
        <w:t>DOTT. RANDOLPH DE BATTISTA:</w:t>
      </w:r>
      <w:r w:rsidRPr="002966FC">
        <w:rPr>
          <w:rFonts w:ascii="Times New Roman" w:hAnsi="Times New Roman" w:cs="Times New Roman"/>
        </w:rPr>
        <w:t xml:space="preserve"> Waħda mill-ikbar ħidmiet f’Ġinevra hija relatata </w:t>
      </w:r>
      <w:proofErr w:type="spellStart"/>
      <w:r w:rsidRPr="002966FC">
        <w:rPr>
          <w:rFonts w:ascii="Times New Roman" w:hAnsi="Times New Roman" w:cs="Times New Roman"/>
        </w:rPr>
        <w:t>mad-dritijiet</w:t>
      </w:r>
      <w:proofErr w:type="spellEnd"/>
      <w:r w:rsidRPr="002966FC">
        <w:rPr>
          <w:rFonts w:ascii="Times New Roman" w:hAnsi="Times New Roman" w:cs="Times New Roman"/>
        </w:rPr>
        <w:t xml:space="preserve"> tal-bniedem, li huwa qasam għal qalbi ħafna, u hemmhekk hemm il-</w:t>
      </w:r>
      <w:proofErr w:type="spellStart"/>
      <w:r w:rsidRPr="002966FC">
        <w:rPr>
          <w:rFonts w:ascii="Times New Roman" w:hAnsi="Times New Roman" w:cs="Times New Roman"/>
        </w:rPr>
        <w:t>Human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Rights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Council</w:t>
      </w:r>
      <w:proofErr w:type="spellEnd"/>
      <w:r w:rsidRPr="002966FC">
        <w:rPr>
          <w:rFonts w:ascii="Times New Roman" w:hAnsi="Times New Roman" w:cs="Times New Roman"/>
        </w:rPr>
        <w:t xml:space="preserve"> li perjodikament jagħmel assessment tal-pajjiżi kollha, inkluż ta’ Malta, u hemm numru ta’ kumitati li jidħlu fid-dettall ta’ dawn l-affarijiet. Fil-fatt, għall-ewwel darba, ġiet eletta Maltija f’wieħed mill-kumitati dwar id-drittijiet tat-tfal, Dr Scerri Ferrante, li se tkun qed tagħmel it-term tagħha bħala Membru </w:t>
      </w:r>
      <w:proofErr w:type="spellStart"/>
      <w:r w:rsidRPr="002966FC">
        <w:rPr>
          <w:rFonts w:ascii="Times New Roman" w:hAnsi="Times New Roman" w:cs="Times New Roman"/>
        </w:rPr>
        <w:t>tal-Kumitat</w:t>
      </w:r>
      <w:proofErr w:type="spellEnd"/>
      <w:r w:rsidRPr="002966FC">
        <w:rPr>
          <w:rFonts w:ascii="Times New Roman" w:hAnsi="Times New Roman" w:cs="Times New Roman"/>
        </w:rPr>
        <w:t xml:space="preserve"> dwar </w:t>
      </w:r>
      <w:proofErr w:type="spellStart"/>
      <w:r w:rsidRPr="002966FC">
        <w:rPr>
          <w:rFonts w:ascii="Times New Roman" w:hAnsi="Times New Roman" w:cs="Times New Roman"/>
        </w:rPr>
        <w:t>id-Drittijiet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tat-Tfal</w:t>
      </w:r>
      <w:proofErr w:type="spellEnd"/>
      <w:r w:rsidRPr="002966FC">
        <w:rPr>
          <w:rFonts w:ascii="Times New Roman" w:hAnsi="Times New Roman" w:cs="Times New Roman"/>
        </w:rPr>
        <w:t xml:space="preserve"> li huwa qasam għal qalbi ħafna, imma bħalissa, kif </w:t>
      </w:r>
      <w:proofErr w:type="spellStart"/>
      <w:r w:rsidRPr="002966FC">
        <w:rPr>
          <w:rFonts w:ascii="Times New Roman" w:hAnsi="Times New Roman" w:cs="Times New Roman"/>
        </w:rPr>
        <w:t>elenkajt</w:t>
      </w:r>
      <w:proofErr w:type="spellEnd"/>
      <w:r w:rsidRPr="002966FC">
        <w:rPr>
          <w:rFonts w:ascii="Times New Roman" w:hAnsi="Times New Roman" w:cs="Times New Roman"/>
        </w:rPr>
        <w:t xml:space="preserve"> fir-risposti, il-pajjiżi għadhom daqsxejn lura fis-</w:t>
      </w:r>
      <w:proofErr w:type="spellStart"/>
      <w:r w:rsidRPr="002966FC">
        <w:rPr>
          <w:rFonts w:ascii="Times New Roman" w:hAnsi="Times New Roman" w:cs="Times New Roman"/>
        </w:rPr>
        <w:t>Sustainable</w:t>
      </w:r>
      <w:proofErr w:type="spellEnd"/>
      <w:r w:rsidRPr="002966FC">
        <w:rPr>
          <w:rFonts w:ascii="Times New Roman" w:hAnsi="Times New Roman" w:cs="Times New Roman"/>
        </w:rPr>
        <w:t xml:space="preserve"> Development Goals (SDG) u huwa </w:t>
      </w:r>
      <w:proofErr w:type="spellStart"/>
      <w:r w:rsidRPr="002966FC">
        <w:rPr>
          <w:rFonts w:ascii="Times New Roman" w:hAnsi="Times New Roman" w:cs="Times New Roman"/>
        </w:rPr>
        <w:t>inkwetanti</w:t>
      </w:r>
      <w:proofErr w:type="spellEnd"/>
      <w:r w:rsidRPr="002966FC">
        <w:rPr>
          <w:rFonts w:ascii="Times New Roman" w:hAnsi="Times New Roman" w:cs="Times New Roman"/>
        </w:rPr>
        <w:t xml:space="preserve"> kemm se jirnexxilna nilħquhom. Meta tgħid SDG, qed tgħid kollox, jiġifieri l-ħidma favur il-paċi, l-ugwaljanza bejn is-sessi, is-saħħa, l-ambjent u t-tibdil fil-klima. </w:t>
      </w:r>
    </w:p>
    <w:p w14:paraId="087C0089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2D48BC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66FC">
        <w:rPr>
          <w:rFonts w:ascii="Times New Roman" w:hAnsi="Times New Roman" w:cs="Times New Roman"/>
        </w:rPr>
        <w:t xml:space="preserve">Punt ieħor li </w:t>
      </w:r>
      <w:proofErr w:type="spellStart"/>
      <w:r w:rsidRPr="002966FC">
        <w:rPr>
          <w:rFonts w:ascii="Times New Roman" w:hAnsi="Times New Roman" w:cs="Times New Roman"/>
        </w:rPr>
        <w:t>semmejt</w:t>
      </w:r>
      <w:proofErr w:type="spellEnd"/>
      <w:r w:rsidRPr="002966FC">
        <w:rPr>
          <w:rFonts w:ascii="Times New Roman" w:hAnsi="Times New Roman" w:cs="Times New Roman"/>
        </w:rPr>
        <w:t xml:space="preserve"> fir-risposti huwa l-attakk li nara minn ċerti elementi </w:t>
      </w:r>
      <w:proofErr w:type="spellStart"/>
      <w:r w:rsidRPr="002966FC">
        <w:rPr>
          <w:rFonts w:ascii="Times New Roman" w:hAnsi="Times New Roman" w:cs="Times New Roman"/>
        </w:rPr>
        <w:t>popolisti</w:t>
      </w:r>
      <w:proofErr w:type="spellEnd"/>
      <w:r w:rsidRPr="002966FC">
        <w:rPr>
          <w:rFonts w:ascii="Times New Roman" w:hAnsi="Times New Roman" w:cs="Times New Roman"/>
        </w:rPr>
        <w:t xml:space="preserve"> fuq il-</w:t>
      </w:r>
      <w:proofErr w:type="spellStart"/>
      <w:r w:rsidRPr="002966FC">
        <w:rPr>
          <w:rFonts w:ascii="Times New Roman" w:hAnsi="Times New Roman" w:cs="Times New Roman"/>
        </w:rPr>
        <w:t>multilateraliżmu</w:t>
      </w:r>
      <w:proofErr w:type="spellEnd"/>
      <w:r w:rsidRPr="002966FC">
        <w:rPr>
          <w:rFonts w:ascii="Times New Roman" w:hAnsi="Times New Roman" w:cs="Times New Roman"/>
        </w:rPr>
        <w:t xml:space="preserve">, l-attakki fuq il-WHO, l-attakk fuq </w:t>
      </w:r>
      <w:proofErr w:type="spellStart"/>
      <w:r w:rsidRPr="002966FC">
        <w:rPr>
          <w:rFonts w:ascii="Times New Roman" w:hAnsi="Times New Roman" w:cs="Times New Roman"/>
        </w:rPr>
        <w:t>in-Nazzjonijiet</w:t>
      </w:r>
      <w:proofErr w:type="spellEnd"/>
      <w:r w:rsidRPr="002966FC">
        <w:rPr>
          <w:rFonts w:ascii="Times New Roman" w:hAnsi="Times New Roman" w:cs="Times New Roman"/>
        </w:rPr>
        <w:t xml:space="preserve"> Magħquda u l-attakk fuq il-</w:t>
      </w:r>
      <w:proofErr w:type="spellStart"/>
      <w:r w:rsidRPr="002966FC">
        <w:rPr>
          <w:rFonts w:ascii="Times New Roman" w:hAnsi="Times New Roman" w:cs="Times New Roman"/>
        </w:rPr>
        <w:t>Conference</w:t>
      </w:r>
      <w:proofErr w:type="spellEnd"/>
      <w:r w:rsidRPr="002966FC">
        <w:rPr>
          <w:rFonts w:ascii="Times New Roman" w:hAnsi="Times New Roman" w:cs="Times New Roman"/>
        </w:rPr>
        <w:t xml:space="preserve"> of the </w:t>
      </w:r>
      <w:proofErr w:type="spellStart"/>
      <w:r w:rsidRPr="002966FC">
        <w:rPr>
          <w:rFonts w:ascii="Times New Roman" w:hAnsi="Times New Roman" w:cs="Times New Roman"/>
        </w:rPr>
        <w:t>Parties</w:t>
      </w:r>
      <w:proofErr w:type="spellEnd"/>
      <w:r w:rsidRPr="002966FC">
        <w:rPr>
          <w:rFonts w:ascii="Times New Roman" w:hAnsi="Times New Roman" w:cs="Times New Roman"/>
        </w:rPr>
        <w:t xml:space="preserve"> (COP) tal-</w:t>
      </w:r>
      <w:proofErr w:type="spellStart"/>
      <w:r w:rsidRPr="002966FC">
        <w:rPr>
          <w:rFonts w:ascii="Times New Roman" w:hAnsi="Times New Roman" w:cs="Times New Roman"/>
        </w:rPr>
        <w:t>Climate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Change</w:t>
      </w:r>
      <w:proofErr w:type="spellEnd"/>
      <w:r w:rsidRPr="002966FC">
        <w:rPr>
          <w:rFonts w:ascii="Times New Roman" w:hAnsi="Times New Roman" w:cs="Times New Roman"/>
        </w:rPr>
        <w:t xml:space="preserve">. Naħseb li hu hemmhekk meta nagħrfu kemm id-dinja marret ’il quddiem meta l-pajjiżi </w:t>
      </w:r>
      <w:proofErr w:type="spellStart"/>
      <w:r w:rsidRPr="002966FC">
        <w:rPr>
          <w:rFonts w:ascii="Times New Roman" w:hAnsi="Times New Roman" w:cs="Times New Roman"/>
        </w:rPr>
        <w:t>ddeċidew</w:t>
      </w:r>
      <w:proofErr w:type="spellEnd"/>
      <w:r w:rsidRPr="002966FC">
        <w:rPr>
          <w:rFonts w:ascii="Times New Roman" w:hAnsi="Times New Roman" w:cs="Times New Roman"/>
        </w:rPr>
        <w:t xml:space="preserve"> li </w:t>
      </w:r>
      <w:proofErr w:type="spellStart"/>
      <w:r w:rsidRPr="002966FC">
        <w:rPr>
          <w:rFonts w:ascii="Times New Roman" w:hAnsi="Times New Roman" w:cs="Times New Roman"/>
        </w:rPr>
        <w:t>jikkollaboraw</w:t>
      </w:r>
      <w:proofErr w:type="spellEnd"/>
      <w:r w:rsidRPr="002966FC">
        <w:rPr>
          <w:rFonts w:ascii="Times New Roman" w:hAnsi="Times New Roman" w:cs="Times New Roman"/>
        </w:rPr>
        <w:t xml:space="preserve"> flimkien. Naħseb li dak huwa importanti ħafna. Mil-</w:t>
      </w:r>
      <w:proofErr w:type="spellStart"/>
      <w:r w:rsidRPr="002966FC">
        <w:rPr>
          <w:rFonts w:ascii="Times New Roman" w:hAnsi="Times New Roman" w:cs="Times New Roman"/>
        </w:rPr>
        <w:t>lat</w:t>
      </w:r>
      <w:proofErr w:type="spellEnd"/>
      <w:r w:rsidRPr="002966FC">
        <w:rPr>
          <w:rFonts w:ascii="Times New Roman" w:hAnsi="Times New Roman" w:cs="Times New Roman"/>
        </w:rPr>
        <w:t xml:space="preserve"> ta’ saħħa nibqa’ naħdem mal-WHO. Malta taħdem ħafna, inkluż bħalissa, fuq l-</w:t>
      </w:r>
      <w:proofErr w:type="spellStart"/>
      <w:r w:rsidRPr="002966FC">
        <w:rPr>
          <w:rFonts w:ascii="Times New Roman" w:hAnsi="Times New Roman" w:cs="Times New Roman"/>
        </w:rPr>
        <w:t>Mpox</w:t>
      </w:r>
      <w:proofErr w:type="spellEnd"/>
      <w:r w:rsidRPr="002966FC">
        <w:rPr>
          <w:rFonts w:ascii="Times New Roman" w:hAnsi="Times New Roman" w:cs="Times New Roman"/>
        </w:rPr>
        <w:t xml:space="preserve"> u fuq il-</w:t>
      </w:r>
      <w:proofErr w:type="spellStart"/>
      <w:r w:rsidRPr="002966FC">
        <w:rPr>
          <w:rFonts w:ascii="Times New Roman" w:hAnsi="Times New Roman" w:cs="Times New Roman"/>
        </w:rPr>
        <w:t>pandemic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agreement</w:t>
      </w:r>
      <w:proofErr w:type="spellEnd"/>
      <w:r w:rsidRPr="002966FC">
        <w:rPr>
          <w:rFonts w:ascii="Times New Roman" w:hAnsi="Times New Roman" w:cs="Times New Roman"/>
        </w:rPr>
        <w:t xml:space="preserve"> li jrid jiġi </w:t>
      </w:r>
      <w:proofErr w:type="spellStart"/>
      <w:r w:rsidRPr="002966FC">
        <w:rPr>
          <w:rFonts w:ascii="Times New Roman" w:hAnsi="Times New Roman" w:cs="Times New Roman"/>
        </w:rPr>
        <w:t>ffirmat</w:t>
      </w:r>
      <w:proofErr w:type="spellEnd"/>
      <w:r w:rsidRPr="002966FC">
        <w:rPr>
          <w:rFonts w:ascii="Times New Roman" w:hAnsi="Times New Roman" w:cs="Times New Roman"/>
        </w:rPr>
        <w:t xml:space="preserve">, imma dak huwa qasam li jogħġobni ħafna u nixtieq li nkomplu naħdmu fuqu. </w:t>
      </w:r>
    </w:p>
    <w:p w14:paraId="1C4C1A48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9908A9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66FC">
        <w:rPr>
          <w:rFonts w:ascii="Times New Roman" w:hAnsi="Times New Roman" w:cs="Times New Roman"/>
          <w:b/>
          <w:bCs/>
        </w:rPr>
        <w:t>IĊ-CHAIRPERSON:</w:t>
      </w:r>
      <w:r w:rsidRPr="002966FC">
        <w:rPr>
          <w:rFonts w:ascii="Times New Roman" w:hAnsi="Times New Roman" w:cs="Times New Roman"/>
        </w:rPr>
        <w:t xml:space="preserve"> Grazzi. Hawn aktar mistoqsijiet? </w:t>
      </w:r>
      <w:proofErr w:type="spellStart"/>
      <w:r w:rsidRPr="002966FC">
        <w:rPr>
          <w:rFonts w:ascii="Times New Roman" w:hAnsi="Times New Roman" w:cs="Times New Roman"/>
        </w:rPr>
        <w:t>Is-Segretarju</w:t>
      </w:r>
      <w:proofErr w:type="spellEnd"/>
      <w:r w:rsidRPr="002966FC">
        <w:rPr>
          <w:rFonts w:ascii="Times New Roman" w:hAnsi="Times New Roman" w:cs="Times New Roman"/>
        </w:rPr>
        <w:t xml:space="preserve"> Parlamentari Andy Ellul. </w:t>
      </w:r>
    </w:p>
    <w:p w14:paraId="3FEE0054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8F748D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66FC">
        <w:rPr>
          <w:rFonts w:ascii="Times New Roman" w:hAnsi="Times New Roman" w:cs="Times New Roman"/>
          <w:b/>
          <w:bCs/>
        </w:rPr>
        <w:t>ONOR. ANDY ELLUL:</w:t>
      </w:r>
      <w:r w:rsidRPr="002966FC">
        <w:rPr>
          <w:rFonts w:ascii="Times New Roman" w:hAnsi="Times New Roman" w:cs="Times New Roman"/>
        </w:rPr>
        <w:t xml:space="preserve"> Kumment żgħir li ġie </w:t>
      </w:r>
      <w:proofErr w:type="spellStart"/>
      <w:r w:rsidRPr="002966FC">
        <w:rPr>
          <w:rFonts w:ascii="Times New Roman" w:hAnsi="Times New Roman" w:cs="Times New Roman"/>
        </w:rPr>
        <w:t>triggered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mill-Ministru</w:t>
      </w:r>
      <w:proofErr w:type="spellEnd"/>
      <w:r w:rsidRPr="002966FC">
        <w:rPr>
          <w:rFonts w:ascii="Times New Roman" w:hAnsi="Times New Roman" w:cs="Times New Roman"/>
        </w:rPr>
        <w:t xml:space="preserve"> Bartolo. L-ewwel nett, </w:t>
      </w:r>
      <w:proofErr w:type="spellStart"/>
      <w:r w:rsidRPr="002966FC">
        <w:rPr>
          <w:rFonts w:ascii="Times New Roman" w:hAnsi="Times New Roman" w:cs="Times New Roman"/>
        </w:rPr>
        <w:t>irrid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insellem</w:t>
      </w:r>
      <w:proofErr w:type="spellEnd"/>
      <w:r w:rsidRPr="002966FC">
        <w:rPr>
          <w:rFonts w:ascii="Times New Roman" w:hAnsi="Times New Roman" w:cs="Times New Roman"/>
        </w:rPr>
        <w:t xml:space="preserve"> minn hawnhekk ix-xogħol li għamel </w:t>
      </w:r>
      <w:proofErr w:type="spellStart"/>
      <w:r w:rsidRPr="002966FC">
        <w:rPr>
          <w:rFonts w:ascii="Times New Roman" w:hAnsi="Times New Roman" w:cs="Times New Roman"/>
        </w:rPr>
        <w:t>l-Ambaxxatur</w:t>
      </w:r>
      <w:proofErr w:type="spellEnd"/>
      <w:r w:rsidRPr="002966FC">
        <w:rPr>
          <w:rFonts w:ascii="Times New Roman" w:hAnsi="Times New Roman" w:cs="Times New Roman"/>
        </w:rPr>
        <w:t xml:space="preserve"> Chris Grima, għax ta’ kull sena jiena bħala Segretarju Parlamentari </w:t>
      </w:r>
      <w:proofErr w:type="spellStart"/>
      <w:r w:rsidRPr="002966FC">
        <w:rPr>
          <w:rFonts w:ascii="Times New Roman" w:hAnsi="Times New Roman" w:cs="Times New Roman"/>
        </w:rPr>
        <w:t>għad-Djalogu</w:t>
      </w:r>
      <w:proofErr w:type="spellEnd"/>
      <w:r w:rsidRPr="002966FC">
        <w:rPr>
          <w:rFonts w:ascii="Times New Roman" w:hAnsi="Times New Roman" w:cs="Times New Roman"/>
        </w:rPr>
        <w:t xml:space="preserve"> Soċjali niltaqa’ miegħu f’Ġinevra għal-laqgħa tal-ILO, però li xtaqt ngħid huwa li b’din </w:t>
      </w:r>
      <w:r w:rsidRPr="002966FC">
        <w:rPr>
          <w:rFonts w:ascii="Times New Roman" w:hAnsi="Times New Roman" w:cs="Times New Roman"/>
        </w:rPr>
        <w:t xml:space="preserve">il-ħatra x-xogħol parlamentari qed </w:t>
      </w:r>
      <w:proofErr w:type="spellStart"/>
      <w:r w:rsidRPr="002966FC">
        <w:rPr>
          <w:rFonts w:ascii="Times New Roman" w:hAnsi="Times New Roman" w:cs="Times New Roman"/>
        </w:rPr>
        <w:t>nagħtuh</w:t>
      </w:r>
      <w:proofErr w:type="spellEnd"/>
      <w:r w:rsidRPr="002966FC">
        <w:rPr>
          <w:rFonts w:ascii="Times New Roman" w:hAnsi="Times New Roman" w:cs="Times New Roman"/>
        </w:rPr>
        <w:t xml:space="preserve"> dimensjoni oħra, għax fil-verità naħseb li x-xogħol ta’ dawk </w:t>
      </w:r>
      <w:proofErr w:type="spellStart"/>
      <w:r w:rsidRPr="002966FC">
        <w:rPr>
          <w:rFonts w:ascii="Times New Roman" w:hAnsi="Times New Roman" w:cs="Times New Roman"/>
        </w:rPr>
        <w:t>il-Membri</w:t>
      </w:r>
      <w:proofErr w:type="spellEnd"/>
      <w:r w:rsidRPr="002966FC">
        <w:rPr>
          <w:rFonts w:ascii="Times New Roman" w:hAnsi="Times New Roman" w:cs="Times New Roman"/>
        </w:rPr>
        <w:t xml:space="preserve"> Parlamentari li ma jkunux Membri </w:t>
      </w:r>
      <w:proofErr w:type="spellStart"/>
      <w:r w:rsidRPr="002966FC">
        <w:rPr>
          <w:rFonts w:ascii="Times New Roman" w:hAnsi="Times New Roman" w:cs="Times New Roman"/>
        </w:rPr>
        <w:t>fl-Eżekuttiv</w:t>
      </w:r>
      <w:proofErr w:type="spellEnd"/>
      <w:r w:rsidRPr="002966FC">
        <w:rPr>
          <w:rFonts w:ascii="Times New Roman" w:hAnsi="Times New Roman" w:cs="Times New Roman"/>
        </w:rPr>
        <w:t>, il-</w:t>
      </w:r>
      <w:proofErr w:type="spellStart"/>
      <w:r w:rsidRPr="002966FC">
        <w:rPr>
          <w:rFonts w:ascii="Times New Roman" w:hAnsi="Times New Roman" w:cs="Times New Roman"/>
        </w:rPr>
        <w:t>backbenchers</w:t>
      </w:r>
      <w:proofErr w:type="spellEnd"/>
      <w:r w:rsidRPr="002966FC">
        <w:rPr>
          <w:rFonts w:ascii="Times New Roman" w:hAnsi="Times New Roman" w:cs="Times New Roman"/>
        </w:rPr>
        <w:t xml:space="preserve">, hemm barra mhuwiex daqshekk rikonoxxut jew bħala istituzzjoni ma jkunx hemm tagħrif tax-xogħol li qed jagħmlu, speċjalment </w:t>
      </w:r>
      <w:proofErr w:type="spellStart"/>
      <w:r w:rsidRPr="002966FC">
        <w:rPr>
          <w:rFonts w:ascii="Times New Roman" w:hAnsi="Times New Roman" w:cs="Times New Roman"/>
        </w:rPr>
        <w:t>fil-Kumitati</w:t>
      </w:r>
      <w:proofErr w:type="spellEnd"/>
      <w:r w:rsidRPr="002966FC">
        <w:rPr>
          <w:rFonts w:ascii="Times New Roman" w:hAnsi="Times New Roman" w:cs="Times New Roman"/>
        </w:rPr>
        <w:t xml:space="preserve"> t’hawnhekk ukoll. Naħseb li jien, li għamilt żmien bħala </w:t>
      </w:r>
      <w:proofErr w:type="spellStart"/>
      <w:r w:rsidRPr="002966FC">
        <w:rPr>
          <w:rFonts w:ascii="Times New Roman" w:hAnsi="Times New Roman" w:cs="Times New Roman"/>
        </w:rPr>
        <w:t>Whip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tal-Gvern</w:t>
      </w:r>
      <w:proofErr w:type="spellEnd"/>
      <w:r w:rsidRPr="002966FC">
        <w:rPr>
          <w:rFonts w:ascii="Times New Roman" w:hAnsi="Times New Roman" w:cs="Times New Roman"/>
        </w:rPr>
        <w:t xml:space="preserve">, naf kemm-il pajjiż żar l-Onor. De Battista biex jirrappreżenta lil pajjiżna, naħseb kull kontinent, apparti dawk li semma hu. Dan </w:t>
      </w:r>
      <w:proofErr w:type="spellStart"/>
      <w:r w:rsidRPr="002966FC">
        <w:rPr>
          <w:rFonts w:ascii="Times New Roman" w:hAnsi="Times New Roman" w:cs="Times New Roman"/>
        </w:rPr>
        <w:t>nista</w:t>
      </w:r>
      <w:proofErr w:type="spellEnd"/>
      <w:r w:rsidRPr="002966FC">
        <w:rPr>
          <w:rFonts w:ascii="Times New Roman" w:hAnsi="Times New Roman" w:cs="Times New Roman"/>
        </w:rPr>
        <w:t xml:space="preserve">’ </w:t>
      </w:r>
      <w:proofErr w:type="spellStart"/>
      <w:r w:rsidRPr="002966FC">
        <w:rPr>
          <w:rFonts w:ascii="Times New Roman" w:hAnsi="Times New Roman" w:cs="Times New Roman"/>
        </w:rPr>
        <w:t>nikkonfermah</w:t>
      </w:r>
      <w:proofErr w:type="spellEnd"/>
      <w:r w:rsidRPr="002966FC">
        <w:rPr>
          <w:rFonts w:ascii="Times New Roman" w:hAnsi="Times New Roman" w:cs="Times New Roman"/>
        </w:rPr>
        <w:t xml:space="preserve"> jien, għax bħala </w:t>
      </w:r>
      <w:proofErr w:type="spellStart"/>
      <w:r w:rsidRPr="002966FC">
        <w:rPr>
          <w:rFonts w:ascii="Times New Roman" w:hAnsi="Times New Roman" w:cs="Times New Roman"/>
        </w:rPr>
        <w:t>Whip</w:t>
      </w:r>
      <w:proofErr w:type="spellEnd"/>
      <w:r w:rsidRPr="002966FC">
        <w:rPr>
          <w:rFonts w:ascii="Times New Roman" w:hAnsi="Times New Roman" w:cs="Times New Roman"/>
        </w:rPr>
        <w:t xml:space="preserve"> flimkien </w:t>
      </w:r>
      <w:proofErr w:type="spellStart"/>
      <w:r w:rsidRPr="002966FC">
        <w:rPr>
          <w:rFonts w:ascii="Times New Roman" w:hAnsi="Times New Roman" w:cs="Times New Roman"/>
        </w:rPr>
        <w:t>mal-Whip</w:t>
      </w:r>
      <w:proofErr w:type="spellEnd"/>
      <w:r w:rsidRPr="002966FC">
        <w:rPr>
          <w:rFonts w:ascii="Times New Roman" w:hAnsi="Times New Roman" w:cs="Times New Roman"/>
        </w:rPr>
        <w:t xml:space="preserve"> tal-Oppożizzjoni konna nagħżlu d-delegazzjoni min-naħa </w:t>
      </w:r>
      <w:proofErr w:type="spellStart"/>
      <w:r w:rsidRPr="002966FC">
        <w:rPr>
          <w:rFonts w:ascii="Times New Roman" w:hAnsi="Times New Roman" w:cs="Times New Roman"/>
        </w:rPr>
        <w:t>tal-Gvern</w:t>
      </w:r>
      <w:proofErr w:type="spellEnd"/>
      <w:r w:rsidRPr="002966FC">
        <w:rPr>
          <w:rFonts w:ascii="Times New Roman" w:hAnsi="Times New Roman" w:cs="Times New Roman"/>
        </w:rPr>
        <w:t xml:space="preserve"> u tal-Oppożizzjoni, allura l-fatt li għandek lil xi ħadd li għandu din l-esperjenza parlamentari li ħadha barra minn pajjiżna u xi ħadd li, kif għedt inti stess Onor. Delia, huwa </w:t>
      </w:r>
      <w:proofErr w:type="spellStart"/>
      <w:r w:rsidRPr="002966FC">
        <w:rPr>
          <w:rFonts w:ascii="Times New Roman" w:hAnsi="Times New Roman" w:cs="Times New Roman"/>
        </w:rPr>
        <w:t>outspoken</w:t>
      </w:r>
      <w:proofErr w:type="spellEnd"/>
      <w:r w:rsidRPr="002966FC">
        <w:rPr>
          <w:rFonts w:ascii="Times New Roman" w:hAnsi="Times New Roman" w:cs="Times New Roman"/>
        </w:rPr>
        <w:t xml:space="preserve">, naħseb li dawk huma tnejn mill-elementi  essenzjali </w:t>
      </w:r>
      <w:proofErr w:type="spellStart"/>
      <w:r w:rsidRPr="002966FC">
        <w:rPr>
          <w:rFonts w:ascii="Times New Roman" w:hAnsi="Times New Roman" w:cs="Times New Roman"/>
          <w:i/>
          <w:iCs/>
        </w:rPr>
        <w:t>sine</w:t>
      </w:r>
      <w:proofErr w:type="spellEnd"/>
      <w:r w:rsidRPr="002966F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966FC">
        <w:rPr>
          <w:rFonts w:ascii="Times New Roman" w:hAnsi="Times New Roman" w:cs="Times New Roman"/>
          <w:i/>
          <w:iCs/>
        </w:rPr>
        <w:t>qua</w:t>
      </w:r>
      <w:proofErr w:type="spellEnd"/>
      <w:r w:rsidRPr="002966F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966FC">
        <w:rPr>
          <w:rFonts w:ascii="Times New Roman" w:hAnsi="Times New Roman" w:cs="Times New Roman"/>
          <w:i/>
          <w:iCs/>
        </w:rPr>
        <w:t>non</w:t>
      </w:r>
      <w:proofErr w:type="spellEnd"/>
      <w:r w:rsidRPr="002966FC">
        <w:rPr>
          <w:rFonts w:ascii="Times New Roman" w:hAnsi="Times New Roman" w:cs="Times New Roman"/>
        </w:rPr>
        <w:t xml:space="preserve"> li xi ħadd jista’ verament jagħmel ġieħ lil pajjiżna barra minn xtutna. Għalhekk jiena </w:t>
      </w:r>
      <w:proofErr w:type="spellStart"/>
      <w:r w:rsidRPr="002966FC">
        <w:rPr>
          <w:rFonts w:ascii="Times New Roman" w:hAnsi="Times New Roman" w:cs="Times New Roman"/>
        </w:rPr>
        <w:t>nawguralek</w:t>
      </w:r>
      <w:proofErr w:type="spellEnd"/>
      <w:r w:rsidRPr="002966FC">
        <w:rPr>
          <w:rFonts w:ascii="Times New Roman" w:hAnsi="Times New Roman" w:cs="Times New Roman"/>
        </w:rPr>
        <w:t xml:space="preserve">. </w:t>
      </w:r>
    </w:p>
    <w:p w14:paraId="22771D7E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B31D33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66FC">
        <w:rPr>
          <w:rFonts w:ascii="Times New Roman" w:hAnsi="Times New Roman" w:cs="Times New Roman"/>
          <w:b/>
          <w:bCs/>
        </w:rPr>
        <w:t>IĊ-CHAIRPERSON:</w:t>
      </w:r>
      <w:r w:rsidRPr="002966FC">
        <w:rPr>
          <w:rFonts w:ascii="Times New Roman" w:hAnsi="Times New Roman" w:cs="Times New Roman"/>
        </w:rPr>
        <w:t xml:space="preserve"> Grazzi. Hawn aktar mistoqsijiet? (Onor. Membri: </w:t>
      </w:r>
      <w:proofErr w:type="spellStart"/>
      <w:r w:rsidRPr="002966FC">
        <w:rPr>
          <w:rFonts w:ascii="Times New Roman" w:hAnsi="Times New Roman" w:cs="Times New Roman"/>
        </w:rPr>
        <w:t>No</w:t>
      </w:r>
      <w:proofErr w:type="spellEnd"/>
      <w:r w:rsidRPr="002966FC">
        <w:rPr>
          <w:rFonts w:ascii="Times New Roman" w:hAnsi="Times New Roman" w:cs="Times New Roman"/>
        </w:rPr>
        <w:t xml:space="preserve">)  Nirringrazzjak, Dott. De Battista, u nitolbok biex, jekk jogħġbok, tirtira mill-kamra sakemm </w:t>
      </w:r>
      <w:proofErr w:type="spellStart"/>
      <w:r w:rsidRPr="002966FC">
        <w:rPr>
          <w:rFonts w:ascii="Times New Roman" w:hAnsi="Times New Roman" w:cs="Times New Roman"/>
        </w:rPr>
        <w:t>il-Membri</w:t>
      </w:r>
      <w:proofErr w:type="spellEnd"/>
      <w:r w:rsidRPr="002966FC">
        <w:rPr>
          <w:rFonts w:ascii="Times New Roman" w:hAnsi="Times New Roman" w:cs="Times New Roman"/>
        </w:rPr>
        <w:t xml:space="preserve"> jiddiskutu bejniethom. </w:t>
      </w:r>
    </w:p>
    <w:p w14:paraId="487410BB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B2C2A8" w14:textId="136FDEDD" w:rsid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966FC">
        <w:rPr>
          <w:rFonts w:ascii="Times New Roman" w:hAnsi="Times New Roman" w:cs="Times New Roman"/>
          <w:i/>
          <w:iCs/>
        </w:rPr>
        <w:t xml:space="preserve">Dott. De Battista rtira mill-kamra </w:t>
      </w:r>
      <w:proofErr w:type="spellStart"/>
      <w:r w:rsidRPr="002966FC">
        <w:rPr>
          <w:rFonts w:ascii="Times New Roman" w:hAnsi="Times New Roman" w:cs="Times New Roman"/>
          <w:i/>
          <w:iCs/>
        </w:rPr>
        <w:t>tal-Kumitat</w:t>
      </w:r>
      <w:proofErr w:type="spellEnd"/>
      <w:r>
        <w:rPr>
          <w:rFonts w:ascii="Times New Roman" w:hAnsi="Times New Roman" w:cs="Times New Roman"/>
          <w:i/>
          <w:iCs/>
        </w:rPr>
        <w:t>.</w:t>
      </w:r>
    </w:p>
    <w:p w14:paraId="06555A25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FE27004" w14:textId="77777777" w:rsidR="002966FC" w:rsidRPr="002966FC" w:rsidRDefault="002966FC" w:rsidP="002966FC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</w:rPr>
      </w:pPr>
      <w:r w:rsidRPr="002966FC">
        <w:rPr>
          <w:rFonts w:ascii="Times New Roman" w:hAnsi="Times New Roman" w:cs="Times New Roman"/>
          <w:i/>
          <w:iCs/>
          <w:color w:val="000000" w:themeColor="text1"/>
        </w:rPr>
        <w:t xml:space="preserve">Il-laqgħa ġiet sospiża </w:t>
      </w:r>
      <w:r w:rsidRPr="002966FC">
        <w:rPr>
          <w:rFonts w:ascii="Times New Roman" w:hAnsi="Times New Roman" w:cs="Times New Roman"/>
          <w:bCs/>
          <w:i/>
          <w:iCs/>
          <w:color w:val="0D0D0D" w:themeColor="text1" w:themeTint="F2"/>
        </w:rPr>
        <w:t xml:space="preserve">sabiex il-membri jkomplu jiddiskutu bejniethom </w:t>
      </w:r>
      <w:proofErr w:type="spellStart"/>
      <w:r w:rsidRPr="002966FC">
        <w:rPr>
          <w:rFonts w:ascii="Times New Roman" w:hAnsi="Times New Roman" w:cs="Times New Roman"/>
          <w:bCs/>
          <w:i/>
          <w:iCs/>
          <w:color w:val="0D0D0D" w:themeColor="text1" w:themeTint="F2"/>
        </w:rPr>
        <w:t>in</w:t>
      </w:r>
      <w:proofErr w:type="spellEnd"/>
      <w:r w:rsidRPr="002966FC">
        <w:rPr>
          <w:rFonts w:ascii="Times New Roman" w:hAnsi="Times New Roman" w:cs="Times New Roman"/>
          <w:bCs/>
          <w:i/>
          <w:iCs/>
          <w:color w:val="0D0D0D" w:themeColor="text1" w:themeTint="F2"/>
        </w:rPr>
        <w:t xml:space="preserve"> camera </w:t>
      </w:r>
      <w:r w:rsidRPr="002966FC">
        <w:rPr>
          <w:rFonts w:ascii="Times New Roman" w:hAnsi="Times New Roman" w:cs="Times New Roman"/>
          <w:i/>
          <w:iCs/>
          <w:color w:val="000000" w:themeColor="text1"/>
        </w:rPr>
        <w:t xml:space="preserve">u </w:t>
      </w:r>
      <w:proofErr w:type="spellStart"/>
      <w:r w:rsidRPr="002966FC">
        <w:rPr>
          <w:rFonts w:ascii="Times New Roman" w:hAnsi="Times New Roman" w:cs="Times New Roman"/>
          <w:i/>
          <w:iCs/>
          <w:color w:val="000000" w:themeColor="text1"/>
        </w:rPr>
        <w:t>rriżumiet</w:t>
      </w:r>
      <w:proofErr w:type="spellEnd"/>
      <w:r w:rsidRPr="002966FC">
        <w:rPr>
          <w:rFonts w:ascii="Times New Roman" w:hAnsi="Times New Roman" w:cs="Times New Roman"/>
          <w:i/>
          <w:iCs/>
          <w:color w:val="000000" w:themeColor="text1"/>
        </w:rPr>
        <w:t xml:space="preserve"> fil-5.20 </w:t>
      </w:r>
      <w:proofErr w:type="spellStart"/>
      <w:r w:rsidRPr="002966FC">
        <w:rPr>
          <w:rFonts w:ascii="Times New Roman" w:hAnsi="Times New Roman" w:cs="Times New Roman"/>
          <w:bCs/>
          <w:i/>
          <w:iCs/>
          <w:color w:val="0D0D0D" w:themeColor="text1" w:themeTint="F2"/>
        </w:rPr>
        <w:t>p.m</w:t>
      </w:r>
      <w:proofErr w:type="spellEnd"/>
      <w:r w:rsidRPr="002966FC">
        <w:rPr>
          <w:rFonts w:ascii="Times New Roman" w:hAnsi="Times New Roman" w:cs="Times New Roman"/>
          <w:bCs/>
          <w:i/>
          <w:iCs/>
          <w:color w:val="0D0D0D" w:themeColor="text1" w:themeTint="F2"/>
        </w:rPr>
        <w:t xml:space="preserve">. </w:t>
      </w:r>
    </w:p>
    <w:p w14:paraId="1D4E4D91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0027A55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66FC">
        <w:rPr>
          <w:rFonts w:ascii="Times New Roman" w:hAnsi="Times New Roman" w:cs="Times New Roman"/>
          <w:b/>
          <w:bCs/>
        </w:rPr>
        <w:t>IĊ-CHAIRPERSON:</w:t>
      </w:r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eastAsia="Calibri" w:hAnsi="Times New Roman" w:cs="Times New Roman"/>
          <w:color w:val="000000" w:themeColor="text1"/>
          <w:lang w:eastAsia="en-GB"/>
        </w:rPr>
        <w:t>Il-Kumitat</w:t>
      </w:r>
      <w:proofErr w:type="spellEnd"/>
      <w:r w:rsidRPr="002966FC">
        <w:rPr>
          <w:rFonts w:ascii="Times New Roman" w:eastAsia="Calibri" w:hAnsi="Times New Roman" w:cs="Times New Roman"/>
          <w:color w:val="000000" w:themeColor="text1"/>
          <w:lang w:eastAsia="en-GB"/>
        </w:rPr>
        <w:t xml:space="preserve"> </w:t>
      </w:r>
      <w:proofErr w:type="spellStart"/>
      <w:r w:rsidRPr="002966FC">
        <w:rPr>
          <w:rFonts w:ascii="Times New Roman" w:eastAsia="Calibri" w:hAnsi="Times New Roman" w:cs="Times New Roman"/>
          <w:color w:val="000000" w:themeColor="text1"/>
          <w:lang w:eastAsia="en-GB"/>
        </w:rPr>
        <w:t>jirriżumi</w:t>
      </w:r>
      <w:proofErr w:type="spellEnd"/>
      <w:r w:rsidRPr="002966FC">
        <w:rPr>
          <w:rFonts w:ascii="Times New Roman" w:eastAsia="Calibri" w:hAnsi="Times New Roman" w:cs="Times New Roman"/>
          <w:color w:val="000000" w:themeColor="text1"/>
          <w:lang w:eastAsia="en-GB"/>
        </w:rPr>
        <w:t xml:space="preserve">. </w:t>
      </w:r>
      <w:r w:rsidRPr="002966FC">
        <w:rPr>
          <w:rFonts w:ascii="Times New Roman" w:hAnsi="Times New Roman" w:cs="Times New Roman"/>
        </w:rPr>
        <w:t xml:space="preserve">Il-mistoqsija hija n-nomina ta’ Dott. Randolph De Battista bħala Rappreżentant Permanenti ta’ Malta </w:t>
      </w:r>
      <w:proofErr w:type="spellStart"/>
      <w:r w:rsidRPr="002966FC">
        <w:rPr>
          <w:rFonts w:ascii="Times New Roman" w:hAnsi="Times New Roman" w:cs="Times New Roman"/>
        </w:rPr>
        <w:t>għan-Nazzjonijiet</w:t>
      </w:r>
      <w:proofErr w:type="spellEnd"/>
      <w:r w:rsidRPr="002966FC">
        <w:rPr>
          <w:rFonts w:ascii="Times New Roman" w:hAnsi="Times New Roman" w:cs="Times New Roman"/>
        </w:rPr>
        <w:t xml:space="preserve"> Uniti residenti ġewwa Ġinevra, l-Iżvizzera. Dawk favur? (Onor. Membri: </w:t>
      </w:r>
      <w:proofErr w:type="spellStart"/>
      <w:r w:rsidRPr="002966FC">
        <w:rPr>
          <w:rFonts w:ascii="Times New Roman" w:hAnsi="Times New Roman" w:cs="Times New Roman"/>
        </w:rPr>
        <w:t>Aye</w:t>
      </w:r>
      <w:proofErr w:type="spellEnd"/>
      <w:r w:rsidRPr="002966FC">
        <w:rPr>
          <w:rFonts w:ascii="Times New Roman" w:hAnsi="Times New Roman" w:cs="Times New Roman"/>
        </w:rPr>
        <w:t xml:space="preserve">) Dawk kontra? (Onor. Membri: </w:t>
      </w:r>
      <w:proofErr w:type="spellStart"/>
      <w:r w:rsidRPr="002966FC">
        <w:rPr>
          <w:rFonts w:ascii="Times New Roman" w:hAnsi="Times New Roman" w:cs="Times New Roman"/>
        </w:rPr>
        <w:t>No</w:t>
      </w:r>
      <w:proofErr w:type="spellEnd"/>
      <w:r w:rsidRPr="002966FC">
        <w:rPr>
          <w:rFonts w:ascii="Times New Roman" w:hAnsi="Times New Roman" w:cs="Times New Roman"/>
        </w:rPr>
        <w:t xml:space="preserve">) </w:t>
      </w:r>
      <w:proofErr w:type="spellStart"/>
      <w:r w:rsidRPr="002966FC">
        <w:rPr>
          <w:rFonts w:ascii="Times New Roman" w:hAnsi="Times New Roman" w:cs="Times New Roman"/>
        </w:rPr>
        <w:t>Carried</w:t>
      </w:r>
      <w:proofErr w:type="spellEnd"/>
      <w:r w:rsidRPr="002966FC">
        <w:rPr>
          <w:rFonts w:ascii="Times New Roman" w:hAnsi="Times New Roman" w:cs="Times New Roman"/>
        </w:rPr>
        <w:t xml:space="preserve">. </w:t>
      </w:r>
    </w:p>
    <w:p w14:paraId="5A1BF3BB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623980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66FC">
        <w:rPr>
          <w:rFonts w:ascii="Times New Roman" w:hAnsi="Times New Roman" w:cs="Times New Roman"/>
          <w:b/>
          <w:bCs/>
        </w:rPr>
        <w:t>ONOR. MEMBRU:</w:t>
      </w:r>
      <w:r w:rsidRPr="002966FC">
        <w:rPr>
          <w:rFonts w:ascii="Times New Roman" w:hAnsi="Times New Roman" w:cs="Times New Roman"/>
        </w:rPr>
        <w:t xml:space="preserve"> Division.</w:t>
      </w:r>
    </w:p>
    <w:p w14:paraId="6D1B0028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E1F298" w14:textId="77777777" w:rsidR="002966FC" w:rsidRPr="00251E47" w:rsidRDefault="002966FC" w:rsidP="002966FC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</w:rPr>
      </w:pPr>
      <w:r w:rsidRPr="00251E47">
        <w:rPr>
          <w:rFonts w:ascii="Times New Roman" w:hAnsi="Times New Roman" w:cs="Times New Roman"/>
          <w:b/>
          <w:lang w:val="gsw-FR"/>
        </w:rPr>
        <w:t>VOTAZZJONI NRU 6</w:t>
      </w:r>
    </w:p>
    <w:p w14:paraId="5A2498FE" w14:textId="77777777" w:rsidR="002966FC" w:rsidRPr="00251E47" w:rsidRDefault="002966FC" w:rsidP="002966FC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2"/>
        <w:gridCol w:w="2152"/>
      </w:tblGrid>
      <w:tr w:rsidR="002966FC" w:rsidRPr="00251E47" w14:paraId="0E595995" w14:textId="77777777" w:rsidTr="00C7044C">
        <w:tc>
          <w:tcPr>
            <w:tcW w:w="2152" w:type="dxa"/>
          </w:tcPr>
          <w:p w14:paraId="490E3811" w14:textId="77777777" w:rsidR="002966FC" w:rsidRPr="00251E47" w:rsidRDefault="002966FC" w:rsidP="002966FC">
            <w:pPr>
              <w:ind w:right="-58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</w:pPr>
            <w:r w:rsidRPr="00251E47">
              <w:rPr>
                <w:rFonts w:ascii="Times New Roman" w:hAnsi="Times New Roman" w:cs="Times New Roman"/>
                <w:b/>
                <w:sz w:val="20"/>
                <w:szCs w:val="20"/>
                <w:lang w:val="gsw-FR"/>
              </w:rPr>
              <w:t>Favur: 4</w:t>
            </w:r>
          </w:p>
        </w:tc>
        <w:tc>
          <w:tcPr>
            <w:tcW w:w="2152" w:type="dxa"/>
          </w:tcPr>
          <w:p w14:paraId="5C56F09B" w14:textId="5343B793" w:rsidR="002966FC" w:rsidRPr="00251E47" w:rsidRDefault="002966FC" w:rsidP="00345D60">
            <w:pPr>
              <w:ind w:right="-58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</w:pPr>
            <w:r w:rsidRPr="00251E47">
              <w:rPr>
                <w:rFonts w:ascii="Times New Roman" w:hAnsi="Times New Roman" w:cs="Times New Roman"/>
                <w:b/>
                <w:sz w:val="20"/>
                <w:szCs w:val="20"/>
                <w:lang w:val="gsw-FR"/>
              </w:rPr>
              <w:t>Kontra: 2</w:t>
            </w:r>
          </w:p>
        </w:tc>
      </w:tr>
      <w:tr w:rsidR="002966FC" w:rsidRPr="00251E47" w14:paraId="7DBCDA55" w14:textId="77777777" w:rsidTr="00C7044C">
        <w:tc>
          <w:tcPr>
            <w:tcW w:w="2152" w:type="dxa"/>
          </w:tcPr>
          <w:p w14:paraId="14CE527E" w14:textId="77777777" w:rsidR="002966FC" w:rsidRPr="00251E47" w:rsidRDefault="002966FC" w:rsidP="002966FC">
            <w:pPr>
              <w:ind w:right="-58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</w:pPr>
            <w:r w:rsidRPr="00251E47">
              <w:rPr>
                <w:rFonts w:ascii="Times New Roman" w:hAnsi="Times New Roman" w:cs="Times New Roman"/>
                <w:b/>
                <w:sz w:val="20"/>
                <w:szCs w:val="20"/>
                <w:lang w:val="gsw-FR"/>
              </w:rPr>
              <w:t>L-Onor.</w:t>
            </w:r>
          </w:p>
        </w:tc>
        <w:tc>
          <w:tcPr>
            <w:tcW w:w="2152" w:type="dxa"/>
          </w:tcPr>
          <w:p w14:paraId="4A3F6970" w14:textId="42811FDB" w:rsidR="002966FC" w:rsidRPr="00251E47" w:rsidRDefault="002966FC" w:rsidP="00251E47">
            <w:pPr>
              <w:ind w:right="-58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</w:pPr>
            <w:r w:rsidRPr="00251E47">
              <w:rPr>
                <w:rFonts w:ascii="Times New Roman" w:hAnsi="Times New Roman" w:cs="Times New Roman"/>
                <w:b/>
                <w:sz w:val="20"/>
                <w:szCs w:val="20"/>
                <w:lang w:val="gsw-FR"/>
              </w:rPr>
              <w:t>L-Onor.</w:t>
            </w:r>
          </w:p>
        </w:tc>
      </w:tr>
      <w:tr w:rsidR="00345D60" w:rsidRPr="00251E47" w14:paraId="79BD930E" w14:textId="77777777" w:rsidTr="00C7044C">
        <w:tc>
          <w:tcPr>
            <w:tcW w:w="2152" w:type="dxa"/>
          </w:tcPr>
          <w:p w14:paraId="3180D485" w14:textId="77777777" w:rsidR="00345D60" w:rsidRPr="00251E47" w:rsidRDefault="00345D60" w:rsidP="002966FC">
            <w:pPr>
              <w:ind w:right="-5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gsw-FR"/>
              </w:rPr>
            </w:pPr>
          </w:p>
        </w:tc>
        <w:tc>
          <w:tcPr>
            <w:tcW w:w="2152" w:type="dxa"/>
          </w:tcPr>
          <w:p w14:paraId="3665C82F" w14:textId="77777777" w:rsidR="00345D60" w:rsidRPr="00251E47" w:rsidRDefault="00345D60" w:rsidP="00251E47">
            <w:pPr>
              <w:ind w:right="-5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gsw-FR"/>
              </w:rPr>
            </w:pPr>
          </w:p>
        </w:tc>
      </w:tr>
      <w:tr w:rsidR="002966FC" w:rsidRPr="00251E47" w14:paraId="0614186D" w14:textId="77777777" w:rsidTr="00C7044C">
        <w:tc>
          <w:tcPr>
            <w:tcW w:w="2152" w:type="dxa"/>
          </w:tcPr>
          <w:p w14:paraId="0E1EB381" w14:textId="6B356C98" w:rsidR="002966FC" w:rsidRPr="00251E47" w:rsidRDefault="002966FC" w:rsidP="00251E47">
            <w:pPr>
              <w:ind w:right="-58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</w:pPr>
            <w:r w:rsidRPr="00251E47">
              <w:rPr>
                <w:rFonts w:ascii="Times New Roman" w:hAnsi="Times New Roman" w:cs="Times New Roman"/>
                <w:sz w:val="20"/>
                <w:szCs w:val="20"/>
                <w:lang w:val="gsw-FR"/>
              </w:rPr>
              <w:t>Chris Agius</w:t>
            </w:r>
          </w:p>
        </w:tc>
        <w:tc>
          <w:tcPr>
            <w:tcW w:w="2152" w:type="dxa"/>
          </w:tcPr>
          <w:p w14:paraId="4AD91C00" w14:textId="77777777" w:rsidR="002966FC" w:rsidRPr="00251E47" w:rsidRDefault="002966FC" w:rsidP="002966FC">
            <w:pPr>
              <w:ind w:right="-58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</w:pPr>
            <w:r w:rsidRPr="00251E47">
              <w:rPr>
                <w:rFonts w:ascii="Times New Roman" w:hAnsi="Times New Roman" w:cs="Times New Roman"/>
                <w:sz w:val="20"/>
                <w:szCs w:val="20"/>
                <w:lang w:val="gsw-FR"/>
              </w:rPr>
              <w:t>Adrian Delia</w:t>
            </w:r>
          </w:p>
        </w:tc>
      </w:tr>
      <w:tr w:rsidR="002966FC" w:rsidRPr="00251E47" w14:paraId="5F3737BC" w14:textId="77777777" w:rsidTr="00C7044C">
        <w:tc>
          <w:tcPr>
            <w:tcW w:w="2152" w:type="dxa"/>
          </w:tcPr>
          <w:p w14:paraId="467C7291" w14:textId="7B940644" w:rsidR="002966FC" w:rsidRPr="00251E47" w:rsidRDefault="002966FC" w:rsidP="00251E47">
            <w:pPr>
              <w:ind w:right="-58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</w:pPr>
            <w:r w:rsidRPr="00251E47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  <w:t>Clayton Bartolo</w:t>
            </w:r>
          </w:p>
        </w:tc>
        <w:tc>
          <w:tcPr>
            <w:tcW w:w="2152" w:type="dxa"/>
          </w:tcPr>
          <w:p w14:paraId="2F440316" w14:textId="77777777" w:rsidR="002966FC" w:rsidRPr="00251E47" w:rsidRDefault="002966FC" w:rsidP="002966FC">
            <w:pPr>
              <w:ind w:right="-58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</w:pPr>
            <w:r w:rsidRPr="00251E47">
              <w:rPr>
                <w:rFonts w:ascii="Times New Roman" w:hAnsi="Times New Roman" w:cs="Times New Roman"/>
                <w:sz w:val="20"/>
                <w:szCs w:val="20"/>
                <w:lang w:val="gsw-FR"/>
              </w:rPr>
              <w:t>Julie Zahra</w:t>
            </w:r>
          </w:p>
        </w:tc>
      </w:tr>
      <w:tr w:rsidR="002966FC" w:rsidRPr="00251E47" w14:paraId="504D7680" w14:textId="77777777" w:rsidTr="00C7044C">
        <w:tc>
          <w:tcPr>
            <w:tcW w:w="2152" w:type="dxa"/>
          </w:tcPr>
          <w:p w14:paraId="2153708D" w14:textId="78C15310" w:rsidR="002966FC" w:rsidRPr="00251E47" w:rsidRDefault="002966FC" w:rsidP="00251E47">
            <w:pPr>
              <w:ind w:right="-58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</w:pPr>
            <w:r w:rsidRPr="00251E47">
              <w:rPr>
                <w:rFonts w:ascii="Times New Roman" w:hAnsi="Times New Roman" w:cs="Times New Roman"/>
                <w:sz w:val="20"/>
                <w:szCs w:val="20"/>
                <w:lang w:val="gsw-FR"/>
              </w:rPr>
              <w:t>Andy Ellul</w:t>
            </w:r>
          </w:p>
        </w:tc>
        <w:tc>
          <w:tcPr>
            <w:tcW w:w="2152" w:type="dxa"/>
          </w:tcPr>
          <w:p w14:paraId="191185FA" w14:textId="77777777" w:rsidR="002966FC" w:rsidRPr="00251E47" w:rsidRDefault="002966FC" w:rsidP="002966FC">
            <w:pPr>
              <w:ind w:right="-58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2966FC" w:rsidRPr="00251E47" w14:paraId="637BB421" w14:textId="77777777" w:rsidTr="00C7044C">
        <w:tc>
          <w:tcPr>
            <w:tcW w:w="2152" w:type="dxa"/>
          </w:tcPr>
          <w:p w14:paraId="7ECAFE8A" w14:textId="6EAFEFE5" w:rsidR="002966FC" w:rsidRPr="00251E47" w:rsidRDefault="002966FC" w:rsidP="00251E47">
            <w:pPr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</w:pPr>
            <w:r w:rsidRPr="00251E47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  <w:t>Katya De Giovanni</w:t>
            </w:r>
          </w:p>
        </w:tc>
        <w:tc>
          <w:tcPr>
            <w:tcW w:w="2152" w:type="dxa"/>
          </w:tcPr>
          <w:p w14:paraId="4C93F71B" w14:textId="77777777" w:rsidR="002966FC" w:rsidRPr="00251E47" w:rsidRDefault="002966FC" w:rsidP="002966FC">
            <w:pPr>
              <w:ind w:right="-58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1BBA305B" w14:textId="77777777" w:rsidR="002966FC" w:rsidRPr="002966FC" w:rsidRDefault="002966FC" w:rsidP="002966FC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</w:rPr>
      </w:pPr>
    </w:p>
    <w:p w14:paraId="1F798A5C" w14:textId="6CFD007C" w:rsidR="002966FC" w:rsidRPr="002966FC" w:rsidRDefault="002966FC" w:rsidP="00345D60">
      <w:pPr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2966FC">
        <w:rPr>
          <w:rFonts w:ascii="Times New Roman" w:hAnsi="Times New Roman" w:cs="Times New Roman"/>
          <w:b/>
          <w:bCs/>
        </w:rPr>
        <w:lastRenderedPageBreak/>
        <w:t>IĊ-CHAIRPERSON:</w:t>
      </w:r>
      <w:r w:rsidR="00345D60">
        <w:rPr>
          <w:rFonts w:ascii="Times New Roman" w:hAnsi="Times New Roman" w:cs="Times New Roman"/>
        </w:rPr>
        <w:t xml:space="preserve"> In-nomina </w:t>
      </w:r>
      <w:r w:rsidR="00345D60" w:rsidRPr="00345D60">
        <w:rPr>
          <w:rFonts w:ascii="Times New Roman" w:hAnsi="Times New Roman" w:cs="Times New Roman"/>
        </w:rPr>
        <w:t>proposta għaddiet.</w:t>
      </w:r>
      <w:r w:rsidR="00345D60">
        <w:rPr>
          <w:rFonts w:ascii="Times New Roman" w:hAnsi="Times New Roman" w:cs="Times New Roman"/>
        </w:rPr>
        <w:t xml:space="preserve"> </w:t>
      </w:r>
      <w:r w:rsidRPr="002966FC">
        <w:rPr>
          <w:rFonts w:ascii="Times New Roman" w:hAnsi="Times New Roman" w:cs="Times New Roman"/>
        </w:rPr>
        <w:t xml:space="preserve">L-Onor. Adrian Delia. </w:t>
      </w:r>
    </w:p>
    <w:p w14:paraId="14BDC09E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933508" w14:textId="6D4059FD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66FC">
        <w:rPr>
          <w:rFonts w:ascii="Times New Roman" w:hAnsi="Times New Roman" w:cs="Times New Roman"/>
          <w:b/>
          <w:bCs/>
        </w:rPr>
        <w:t>ONOR. ADRIAN DELIA:</w:t>
      </w:r>
      <w:r w:rsidRPr="002966FC">
        <w:rPr>
          <w:rFonts w:ascii="Times New Roman" w:hAnsi="Times New Roman" w:cs="Times New Roman"/>
        </w:rPr>
        <w:t xml:space="preserve"> Sur President, nixtieq nagħti l-motivazzjoni tal-vot tagħna. Minn dak li ħsibna, minn dak li nafu u minn dak li wieġeb</w:t>
      </w:r>
      <w:r w:rsidR="00345D60">
        <w:rPr>
          <w:rFonts w:ascii="Times New Roman" w:hAnsi="Times New Roman" w:cs="Times New Roman"/>
        </w:rPr>
        <w:t xml:space="preserve"> –</w:t>
      </w:r>
      <w:r w:rsidRPr="002966FC">
        <w:rPr>
          <w:rFonts w:ascii="Times New Roman" w:hAnsi="Times New Roman" w:cs="Times New Roman"/>
        </w:rPr>
        <w:t xml:space="preserve"> ironikament</w:t>
      </w:r>
      <w:r w:rsidR="00345D60">
        <w:rPr>
          <w:rFonts w:ascii="Times New Roman" w:hAnsi="Times New Roman" w:cs="Times New Roman"/>
        </w:rPr>
        <w:t xml:space="preserve"> -</w:t>
      </w:r>
      <w:r w:rsidRPr="002966FC">
        <w:rPr>
          <w:rFonts w:ascii="Times New Roman" w:hAnsi="Times New Roman" w:cs="Times New Roman"/>
        </w:rPr>
        <w:t xml:space="preserve"> b’mod diplomatiku nemmnu li din hi ħatra purament politika</w:t>
      </w:r>
      <w:r w:rsidR="00345D60">
        <w:rPr>
          <w:rFonts w:ascii="Times New Roman" w:hAnsi="Times New Roman" w:cs="Times New Roman"/>
        </w:rPr>
        <w:t>,</w:t>
      </w:r>
      <w:r w:rsidRPr="002966FC">
        <w:rPr>
          <w:rFonts w:ascii="Times New Roman" w:hAnsi="Times New Roman" w:cs="Times New Roman"/>
        </w:rPr>
        <w:t xml:space="preserve"> b’motivazzjoni politika, mhux tant ta’ ħatra, imma ta’ tneħħija minn Deputat Parlamentari. Bħala Oppożizzjoni, bl-ebda mod ma nistgħu nassoċjaw ruħna u </w:t>
      </w:r>
      <w:proofErr w:type="spellStart"/>
      <w:r w:rsidRPr="002966FC">
        <w:rPr>
          <w:rFonts w:ascii="Times New Roman" w:hAnsi="Times New Roman" w:cs="Times New Roman"/>
        </w:rPr>
        <w:t>nbierku</w:t>
      </w:r>
      <w:proofErr w:type="spellEnd"/>
      <w:r w:rsidRPr="002966FC">
        <w:rPr>
          <w:rFonts w:ascii="Times New Roman" w:hAnsi="Times New Roman" w:cs="Times New Roman"/>
        </w:rPr>
        <w:t xml:space="preserve"> dawn it-tip ta’ manuvri </w:t>
      </w:r>
      <w:proofErr w:type="spellStart"/>
      <w:r w:rsidRPr="002966FC">
        <w:rPr>
          <w:rFonts w:ascii="Times New Roman" w:hAnsi="Times New Roman" w:cs="Times New Roman"/>
        </w:rPr>
        <w:t>msejħin</w:t>
      </w:r>
      <w:proofErr w:type="spellEnd"/>
      <w:r w:rsidRPr="002966FC">
        <w:rPr>
          <w:rFonts w:ascii="Times New Roman" w:hAnsi="Times New Roman" w:cs="Times New Roman"/>
        </w:rPr>
        <w:t xml:space="preserve"> ġustament mill-kollega tiegħi bħala </w:t>
      </w:r>
      <w:proofErr w:type="spellStart"/>
      <w:r w:rsidRPr="002966FC">
        <w:rPr>
          <w:rFonts w:ascii="Times New Roman" w:hAnsi="Times New Roman" w:cs="Times New Roman"/>
        </w:rPr>
        <w:t>musical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chairs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manoeuvring</w:t>
      </w:r>
      <w:proofErr w:type="spellEnd"/>
      <w:r w:rsidRPr="002966FC">
        <w:rPr>
          <w:rFonts w:ascii="Times New Roman" w:hAnsi="Times New Roman" w:cs="Times New Roman"/>
        </w:rPr>
        <w:t xml:space="preserve">. </w:t>
      </w:r>
    </w:p>
    <w:p w14:paraId="00664043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BC0156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66FC">
        <w:rPr>
          <w:rFonts w:ascii="Times New Roman" w:hAnsi="Times New Roman" w:cs="Times New Roman"/>
          <w:b/>
          <w:bCs/>
        </w:rPr>
        <w:t>IĊ-CHAIRPERSON:</w:t>
      </w:r>
      <w:r w:rsidRPr="002966FC">
        <w:rPr>
          <w:rFonts w:ascii="Times New Roman" w:hAnsi="Times New Roman" w:cs="Times New Roman"/>
        </w:rPr>
        <w:t xml:space="preserve"> Grazzi. Nistieden lil Dott. De Battista biex jidħol fil-kamra. </w:t>
      </w:r>
    </w:p>
    <w:p w14:paraId="608C2685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AEA24A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966FC">
        <w:rPr>
          <w:rFonts w:ascii="Times New Roman" w:hAnsi="Times New Roman" w:cs="Times New Roman"/>
          <w:i/>
          <w:iCs/>
        </w:rPr>
        <w:t xml:space="preserve">Dott. De Battista daħal lura fil-kamra </w:t>
      </w:r>
      <w:proofErr w:type="spellStart"/>
      <w:r w:rsidRPr="002966FC">
        <w:rPr>
          <w:rFonts w:ascii="Times New Roman" w:hAnsi="Times New Roman" w:cs="Times New Roman"/>
          <w:i/>
          <w:iCs/>
        </w:rPr>
        <w:t>tal-Kumitat</w:t>
      </w:r>
      <w:proofErr w:type="spellEnd"/>
      <w:r w:rsidRPr="002966FC">
        <w:rPr>
          <w:rFonts w:ascii="Times New Roman" w:hAnsi="Times New Roman" w:cs="Times New Roman"/>
          <w:i/>
          <w:iCs/>
        </w:rPr>
        <w:t>.</w:t>
      </w:r>
    </w:p>
    <w:p w14:paraId="7594F940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2AFC91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66FC">
        <w:rPr>
          <w:rFonts w:ascii="Times New Roman" w:hAnsi="Times New Roman" w:cs="Times New Roman"/>
          <w:b/>
          <w:bCs/>
        </w:rPr>
        <w:t>IĊ-CHAIRPERSON:</w:t>
      </w:r>
      <w:r w:rsidRPr="002966FC">
        <w:rPr>
          <w:rFonts w:ascii="Times New Roman" w:hAnsi="Times New Roman" w:cs="Times New Roman"/>
        </w:rPr>
        <w:t xml:space="preserve"> Dott. De Battista, dan </w:t>
      </w:r>
      <w:proofErr w:type="spellStart"/>
      <w:r w:rsidRPr="002966FC">
        <w:rPr>
          <w:rFonts w:ascii="Times New Roman" w:hAnsi="Times New Roman" w:cs="Times New Roman"/>
        </w:rPr>
        <w:t>il-Kumitat</w:t>
      </w:r>
      <w:proofErr w:type="spellEnd"/>
      <w:r w:rsidRPr="002966FC">
        <w:rPr>
          <w:rFonts w:ascii="Times New Roman" w:hAnsi="Times New Roman" w:cs="Times New Roman"/>
        </w:rPr>
        <w:t xml:space="preserve"> huwa favur li inti tiġi rakkomandat għall-kariga ta’ Rappreżentant Permanenti </w:t>
      </w:r>
      <w:proofErr w:type="spellStart"/>
      <w:r w:rsidRPr="002966FC">
        <w:rPr>
          <w:rFonts w:ascii="Times New Roman" w:hAnsi="Times New Roman" w:cs="Times New Roman"/>
        </w:rPr>
        <w:t>għan-Nazzjonijiet</w:t>
      </w:r>
      <w:proofErr w:type="spellEnd"/>
      <w:r w:rsidRPr="002966FC">
        <w:rPr>
          <w:rFonts w:ascii="Times New Roman" w:hAnsi="Times New Roman" w:cs="Times New Roman"/>
        </w:rPr>
        <w:t xml:space="preserve"> Magħquda, residenti ġewwa Ġinevra, l-Iżvizzera u għaldaqstant skont kif provdut fis-</w:t>
      </w:r>
      <w:proofErr w:type="spellStart"/>
      <w:r w:rsidRPr="002966FC">
        <w:rPr>
          <w:rFonts w:ascii="Times New Roman" w:hAnsi="Times New Roman" w:cs="Times New Roman"/>
        </w:rPr>
        <w:t>subartikolu</w:t>
      </w:r>
      <w:proofErr w:type="spellEnd"/>
      <w:r w:rsidRPr="002966FC">
        <w:rPr>
          <w:rFonts w:ascii="Times New Roman" w:hAnsi="Times New Roman" w:cs="Times New Roman"/>
        </w:rPr>
        <w:t xml:space="preserve"> 38(5) u </w:t>
      </w:r>
      <w:proofErr w:type="spellStart"/>
      <w:r w:rsidRPr="002966FC">
        <w:rPr>
          <w:rFonts w:ascii="Times New Roman" w:hAnsi="Times New Roman" w:cs="Times New Roman"/>
        </w:rPr>
        <w:t>fit-Tielet</w:t>
      </w:r>
      <w:proofErr w:type="spellEnd"/>
      <w:r w:rsidRPr="002966FC">
        <w:rPr>
          <w:rFonts w:ascii="Times New Roman" w:hAnsi="Times New Roman" w:cs="Times New Roman"/>
        </w:rPr>
        <w:t xml:space="preserve"> Taqsima </w:t>
      </w:r>
      <w:proofErr w:type="spellStart"/>
      <w:r w:rsidRPr="002966FC">
        <w:rPr>
          <w:rFonts w:ascii="Times New Roman" w:hAnsi="Times New Roman" w:cs="Times New Roman"/>
        </w:rPr>
        <w:t>tal-Ħames</w:t>
      </w:r>
      <w:proofErr w:type="spellEnd"/>
      <w:r w:rsidRPr="002966FC">
        <w:rPr>
          <w:rFonts w:ascii="Times New Roman" w:hAnsi="Times New Roman" w:cs="Times New Roman"/>
        </w:rPr>
        <w:t xml:space="preserve"> Skeda </w:t>
      </w:r>
      <w:proofErr w:type="spellStart"/>
      <w:r w:rsidRPr="002966FC">
        <w:rPr>
          <w:rFonts w:ascii="Times New Roman" w:hAnsi="Times New Roman" w:cs="Times New Roman"/>
        </w:rPr>
        <w:t>tal-Att</w:t>
      </w:r>
      <w:proofErr w:type="spellEnd"/>
      <w:r w:rsidRPr="002966FC">
        <w:rPr>
          <w:rFonts w:ascii="Times New Roman" w:hAnsi="Times New Roman" w:cs="Times New Roman"/>
        </w:rPr>
        <w:t xml:space="preserve"> dwar </w:t>
      </w:r>
      <w:proofErr w:type="spellStart"/>
      <w:r w:rsidRPr="002966FC">
        <w:rPr>
          <w:rFonts w:ascii="Times New Roman" w:hAnsi="Times New Roman" w:cs="Times New Roman"/>
        </w:rPr>
        <w:t>l-Amministrazzjoni</w:t>
      </w:r>
      <w:proofErr w:type="spellEnd"/>
      <w:r w:rsidRPr="002966FC">
        <w:rPr>
          <w:rFonts w:ascii="Times New Roman" w:hAnsi="Times New Roman" w:cs="Times New Roman"/>
        </w:rPr>
        <w:t xml:space="preserve"> Pubblika, il-parir </w:t>
      </w:r>
      <w:proofErr w:type="spellStart"/>
      <w:r w:rsidRPr="002966FC">
        <w:rPr>
          <w:rFonts w:ascii="Times New Roman" w:hAnsi="Times New Roman" w:cs="Times New Roman"/>
        </w:rPr>
        <w:t>tal-Kumitat</w:t>
      </w:r>
      <w:proofErr w:type="spellEnd"/>
      <w:r w:rsidRPr="002966FC">
        <w:rPr>
          <w:rFonts w:ascii="Times New Roman" w:hAnsi="Times New Roman" w:cs="Times New Roman"/>
        </w:rPr>
        <w:t xml:space="preserve">, flimkien </w:t>
      </w:r>
      <w:proofErr w:type="spellStart"/>
      <w:r w:rsidRPr="002966FC">
        <w:rPr>
          <w:rFonts w:ascii="Times New Roman" w:hAnsi="Times New Roman" w:cs="Times New Roman"/>
        </w:rPr>
        <w:t>mal-Minuti</w:t>
      </w:r>
      <w:proofErr w:type="spellEnd"/>
      <w:r w:rsidRPr="002966FC">
        <w:rPr>
          <w:rFonts w:ascii="Times New Roman" w:hAnsi="Times New Roman" w:cs="Times New Roman"/>
        </w:rPr>
        <w:t xml:space="preserve"> tal-laqgħa, se </w:t>
      </w:r>
      <w:proofErr w:type="spellStart"/>
      <w:r w:rsidRPr="002966FC">
        <w:rPr>
          <w:rFonts w:ascii="Times New Roman" w:hAnsi="Times New Roman" w:cs="Times New Roman"/>
        </w:rPr>
        <w:t>jintbagħtu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lill-Ministru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għall-Affarijiet</w:t>
      </w:r>
      <w:proofErr w:type="spellEnd"/>
      <w:r w:rsidRPr="002966FC">
        <w:rPr>
          <w:rFonts w:ascii="Times New Roman" w:hAnsi="Times New Roman" w:cs="Times New Roman"/>
        </w:rPr>
        <w:t xml:space="preserve"> Barranin u Ewropej, u </w:t>
      </w:r>
      <w:proofErr w:type="spellStart"/>
      <w:r w:rsidRPr="002966FC">
        <w:rPr>
          <w:rFonts w:ascii="Times New Roman" w:hAnsi="Times New Roman" w:cs="Times New Roman"/>
        </w:rPr>
        <w:t>l-Kummerċ</w:t>
      </w:r>
      <w:proofErr w:type="spellEnd"/>
      <w:r w:rsidRPr="002966FC">
        <w:rPr>
          <w:rFonts w:ascii="Times New Roman" w:hAnsi="Times New Roman" w:cs="Times New Roman"/>
        </w:rPr>
        <w:t>.</w:t>
      </w:r>
    </w:p>
    <w:p w14:paraId="23122714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71F8A5" w14:textId="3358EF1D" w:rsid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66FC">
        <w:rPr>
          <w:rFonts w:ascii="Times New Roman" w:hAnsi="Times New Roman" w:cs="Times New Roman"/>
        </w:rPr>
        <w:t xml:space="preserve">Nixtieq </w:t>
      </w:r>
      <w:proofErr w:type="spellStart"/>
      <w:r w:rsidRPr="002966FC">
        <w:rPr>
          <w:rFonts w:ascii="Times New Roman" w:hAnsi="Times New Roman" w:cs="Times New Roman"/>
        </w:rPr>
        <w:t>ninformak</w:t>
      </w:r>
      <w:proofErr w:type="spellEnd"/>
      <w:r w:rsidRPr="002966FC">
        <w:rPr>
          <w:rFonts w:ascii="Times New Roman" w:hAnsi="Times New Roman" w:cs="Times New Roman"/>
        </w:rPr>
        <w:t xml:space="preserve"> li l-vot kien erbgħa favur u tnejn kontra. </w:t>
      </w:r>
      <w:r w:rsidR="00646C25">
        <w:rPr>
          <w:rFonts w:ascii="Times New Roman" w:hAnsi="Times New Roman" w:cs="Times New Roman"/>
        </w:rPr>
        <w:t>L</w:t>
      </w:r>
      <w:r w:rsidRPr="002966FC">
        <w:rPr>
          <w:rFonts w:ascii="Times New Roman" w:hAnsi="Times New Roman" w:cs="Times New Roman"/>
        </w:rPr>
        <w:t xml:space="preserve">-Onor. Delia. </w:t>
      </w:r>
    </w:p>
    <w:p w14:paraId="37C18101" w14:textId="77777777" w:rsidR="00251E47" w:rsidRPr="002966FC" w:rsidRDefault="00251E47" w:rsidP="002966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716BCD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66FC">
        <w:rPr>
          <w:rFonts w:ascii="Times New Roman" w:hAnsi="Times New Roman" w:cs="Times New Roman"/>
          <w:b/>
          <w:bCs/>
        </w:rPr>
        <w:t>ONOR. ADRIAN DELIA:</w:t>
      </w:r>
      <w:r w:rsidRPr="002966FC">
        <w:rPr>
          <w:rFonts w:ascii="Times New Roman" w:hAnsi="Times New Roman" w:cs="Times New Roman"/>
        </w:rPr>
        <w:t xml:space="preserve"> Aħna </w:t>
      </w:r>
      <w:proofErr w:type="spellStart"/>
      <w:r w:rsidRPr="002966FC">
        <w:rPr>
          <w:rFonts w:ascii="Times New Roman" w:hAnsi="Times New Roman" w:cs="Times New Roman"/>
        </w:rPr>
        <w:t>mmotivajna</w:t>
      </w:r>
      <w:proofErr w:type="spellEnd"/>
      <w:r w:rsidRPr="002966FC">
        <w:rPr>
          <w:rFonts w:ascii="Times New Roman" w:hAnsi="Times New Roman" w:cs="Times New Roman"/>
        </w:rPr>
        <w:t xml:space="preserve"> l-vot tagħna u nixtieq li tkun taf għalfejn, għax hekk sew. L-unika raġuni li aħna qed </w:t>
      </w:r>
      <w:proofErr w:type="spellStart"/>
      <w:r w:rsidRPr="002966FC">
        <w:rPr>
          <w:rFonts w:ascii="Times New Roman" w:hAnsi="Times New Roman" w:cs="Times New Roman"/>
        </w:rPr>
        <w:t>nivvotaw</w:t>
      </w:r>
      <w:proofErr w:type="spellEnd"/>
      <w:r w:rsidRPr="002966FC">
        <w:rPr>
          <w:rFonts w:ascii="Times New Roman" w:hAnsi="Times New Roman" w:cs="Times New Roman"/>
        </w:rPr>
        <w:t xml:space="preserve"> kontra hija għax ma </w:t>
      </w:r>
      <w:proofErr w:type="spellStart"/>
      <w:r w:rsidRPr="002966FC">
        <w:rPr>
          <w:rFonts w:ascii="Times New Roman" w:hAnsi="Times New Roman" w:cs="Times New Roman"/>
        </w:rPr>
        <w:t>nixtiqux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inkunu</w:t>
      </w:r>
      <w:proofErr w:type="spellEnd"/>
      <w:r w:rsidRPr="002966FC">
        <w:rPr>
          <w:rFonts w:ascii="Times New Roman" w:hAnsi="Times New Roman" w:cs="Times New Roman"/>
        </w:rPr>
        <w:t xml:space="preserve"> </w:t>
      </w:r>
      <w:proofErr w:type="spellStart"/>
      <w:r w:rsidRPr="002966FC">
        <w:rPr>
          <w:rFonts w:ascii="Times New Roman" w:hAnsi="Times New Roman" w:cs="Times New Roman"/>
        </w:rPr>
        <w:t>parteċipi</w:t>
      </w:r>
      <w:proofErr w:type="spellEnd"/>
      <w:r w:rsidRPr="002966FC">
        <w:rPr>
          <w:rFonts w:ascii="Times New Roman" w:hAnsi="Times New Roman" w:cs="Times New Roman"/>
        </w:rPr>
        <w:t xml:space="preserve"> f’manuvri politiċi li, fl-opinjoni tagħna, għandhom aktar minn tneħħija ta’ Deputat </w:t>
      </w:r>
      <w:proofErr w:type="spellStart"/>
      <w:r w:rsidRPr="002966FC">
        <w:rPr>
          <w:rFonts w:ascii="Times New Roman" w:hAnsi="Times New Roman" w:cs="Times New Roman"/>
        </w:rPr>
        <w:t>tal-Parlament</w:t>
      </w:r>
      <w:proofErr w:type="spellEnd"/>
      <w:r w:rsidRPr="002966FC">
        <w:rPr>
          <w:rFonts w:ascii="Times New Roman" w:hAnsi="Times New Roman" w:cs="Times New Roman"/>
        </w:rPr>
        <w:t xml:space="preserve"> milli minn ħatra ta’ rappreżentant ta’ pajjiżna. Għal dik ir-raġuni </w:t>
      </w:r>
      <w:proofErr w:type="spellStart"/>
      <w:r w:rsidRPr="002966FC">
        <w:rPr>
          <w:rFonts w:ascii="Times New Roman" w:hAnsi="Times New Roman" w:cs="Times New Roman"/>
        </w:rPr>
        <w:t>vvotajna</w:t>
      </w:r>
      <w:proofErr w:type="spellEnd"/>
      <w:r w:rsidRPr="002966FC">
        <w:rPr>
          <w:rFonts w:ascii="Times New Roman" w:hAnsi="Times New Roman" w:cs="Times New Roman"/>
        </w:rPr>
        <w:t xml:space="preserve"> kontra. </w:t>
      </w:r>
    </w:p>
    <w:p w14:paraId="4B41791B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CFCE49" w14:textId="5689DE1C" w:rsidR="002966FC" w:rsidRPr="002966FC" w:rsidRDefault="00251E47" w:rsidP="002966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DOTT. RANDOLPH </w:t>
      </w:r>
      <w:r w:rsidR="002966FC" w:rsidRPr="002966FC">
        <w:rPr>
          <w:rFonts w:ascii="Times New Roman" w:hAnsi="Times New Roman" w:cs="Times New Roman"/>
          <w:b/>
          <w:bCs/>
        </w:rPr>
        <w:t>DE BATTISTA:</w:t>
      </w:r>
      <w:r w:rsidR="002966FC" w:rsidRPr="002966FC">
        <w:rPr>
          <w:rFonts w:ascii="Times New Roman" w:hAnsi="Times New Roman" w:cs="Times New Roman"/>
        </w:rPr>
        <w:t xml:space="preserve"> Napprezza. </w:t>
      </w:r>
      <w:proofErr w:type="spellStart"/>
      <w:r w:rsidR="002966FC" w:rsidRPr="002966FC">
        <w:rPr>
          <w:rFonts w:ascii="Times New Roman" w:hAnsi="Times New Roman" w:cs="Times New Roman"/>
        </w:rPr>
        <w:t>Nirringrazzjakom</w:t>
      </w:r>
      <w:proofErr w:type="spellEnd"/>
      <w:r w:rsidR="002966FC" w:rsidRPr="002966FC">
        <w:rPr>
          <w:rFonts w:ascii="Times New Roman" w:hAnsi="Times New Roman" w:cs="Times New Roman"/>
        </w:rPr>
        <w:t xml:space="preserve">. </w:t>
      </w:r>
    </w:p>
    <w:p w14:paraId="24299951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EB8740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66FC">
        <w:rPr>
          <w:rFonts w:ascii="Times New Roman" w:hAnsi="Times New Roman" w:cs="Times New Roman"/>
          <w:b/>
          <w:bCs/>
        </w:rPr>
        <w:t>IĊ-CHAIRPERSON:</w:t>
      </w:r>
      <w:r w:rsidRPr="002966FC">
        <w:rPr>
          <w:rFonts w:ascii="Times New Roman" w:hAnsi="Times New Roman" w:cs="Times New Roman"/>
        </w:rPr>
        <w:t xml:space="preserve"> Grazzi. Dott. De Battista, </w:t>
      </w:r>
      <w:proofErr w:type="spellStart"/>
      <w:r w:rsidRPr="002966FC">
        <w:rPr>
          <w:rFonts w:ascii="Times New Roman" w:hAnsi="Times New Roman" w:cs="Times New Roman"/>
        </w:rPr>
        <w:t>nawgurawlek</w:t>
      </w:r>
      <w:proofErr w:type="spellEnd"/>
      <w:r w:rsidRPr="002966FC">
        <w:rPr>
          <w:rFonts w:ascii="Times New Roman" w:hAnsi="Times New Roman" w:cs="Times New Roman"/>
        </w:rPr>
        <w:t xml:space="preserve"> u </w:t>
      </w:r>
      <w:proofErr w:type="spellStart"/>
      <w:r w:rsidRPr="002966FC">
        <w:rPr>
          <w:rFonts w:ascii="Times New Roman" w:hAnsi="Times New Roman" w:cs="Times New Roman"/>
        </w:rPr>
        <w:t>nirringrazzjawk</w:t>
      </w:r>
      <w:proofErr w:type="spellEnd"/>
      <w:r w:rsidRPr="002966FC">
        <w:rPr>
          <w:rFonts w:ascii="Times New Roman" w:hAnsi="Times New Roman" w:cs="Times New Roman"/>
        </w:rPr>
        <w:t xml:space="preserve"> tax-xogħol li għamilt s’issa u nħarsu ’l quddiem biex tagħmel aktar xogħol f’isem pajjiżna. </w:t>
      </w:r>
    </w:p>
    <w:p w14:paraId="68B07F62" w14:textId="77777777" w:rsidR="002966FC" w:rsidRPr="002966FC" w:rsidRDefault="002966FC" w:rsidP="002966FC">
      <w:pPr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14:paraId="5613CA69" w14:textId="77777777" w:rsidR="002966FC" w:rsidRPr="002966FC" w:rsidRDefault="002966FC" w:rsidP="002966FC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</w:rPr>
      </w:pPr>
      <w:proofErr w:type="spellStart"/>
      <w:r w:rsidRPr="002966FC">
        <w:rPr>
          <w:rFonts w:ascii="Times New Roman" w:hAnsi="Times New Roman" w:cs="Times New Roman"/>
        </w:rPr>
        <w:t>Nirringrazzjakom</w:t>
      </w:r>
      <w:proofErr w:type="spellEnd"/>
      <w:r w:rsidRPr="002966FC">
        <w:rPr>
          <w:rFonts w:ascii="Times New Roman" w:hAnsi="Times New Roman" w:cs="Times New Roman"/>
        </w:rPr>
        <w:t xml:space="preserve">. </w:t>
      </w:r>
      <w:proofErr w:type="spellStart"/>
      <w:r w:rsidRPr="002966FC">
        <w:rPr>
          <w:rFonts w:ascii="Times New Roman" w:hAnsi="Times New Roman" w:cs="Times New Roman"/>
          <w:bCs/>
          <w:color w:val="0D0D0D" w:themeColor="text1" w:themeTint="F2"/>
        </w:rPr>
        <w:t>Naġġornaw</w:t>
      </w:r>
      <w:proofErr w:type="spellEnd"/>
      <w:r w:rsidRPr="002966FC">
        <w:rPr>
          <w:rFonts w:ascii="Times New Roman" w:hAnsi="Times New Roman" w:cs="Times New Roman"/>
          <w:bCs/>
          <w:color w:val="0D0D0D" w:themeColor="text1" w:themeTint="F2"/>
        </w:rPr>
        <w:t xml:space="preserve"> għal seduta oħra li d-data tagħha tiġi </w:t>
      </w:r>
      <w:proofErr w:type="spellStart"/>
      <w:r w:rsidRPr="002966FC">
        <w:rPr>
          <w:rFonts w:ascii="Times New Roman" w:hAnsi="Times New Roman" w:cs="Times New Roman"/>
          <w:bCs/>
          <w:color w:val="0D0D0D" w:themeColor="text1" w:themeTint="F2"/>
        </w:rPr>
        <w:t>komunikata</w:t>
      </w:r>
      <w:proofErr w:type="spellEnd"/>
      <w:r w:rsidRPr="002966FC">
        <w:rPr>
          <w:rFonts w:ascii="Times New Roman" w:hAnsi="Times New Roman" w:cs="Times New Roman"/>
          <w:bCs/>
          <w:color w:val="0D0D0D" w:themeColor="text1" w:themeTint="F2"/>
        </w:rPr>
        <w:t xml:space="preserve"> iktar ’il quddiem.</w:t>
      </w:r>
    </w:p>
    <w:p w14:paraId="1CEAD2DD" w14:textId="77777777" w:rsidR="002966FC" w:rsidRPr="002966FC" w:rsidRDefault="002966FC" w:rsidP="002966FC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</w:rPr>
      </w:pPr>
      <w:r w:rsidRPr="002966FC">
        <w:rPr>
          <w:rFonts w:ascii="Times New Roman" w:hAnsi="Times New Roman" w:cs="Times New Roman"/>
          <w:i/>
          <w:iCs/>
        </w:rPr>
        <w:t xml:space="preserve">Fil-5.24 </w:t>
      </w:r>
      <w:proofErr w:type="spellStart"/>
      <w:r w:rsidRPr="002966FC">
        <w:rPr>
          <w:rFonts w:ascii="Times New Roman" w:hAnsi="Times New Roman" w:cs="Times New Roman"/>
          <w:i/>
          <w:iCs/>
        </w:rPr>
        <w:t>p.m</w:t>
      </w:r>
      <w:proofErr w:type="spellEnd"/>
      <w:r w:rsidRPr="002966FC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2966FC">
        <w:rPr>
          <w:rFonts w:ascii="Times New Roman" w:hAnsi="Times New Roman" w:cs="Times New Roman"/>
          <w:i/>
          <w:iCs/>
        </w:rPr>
        <w:t>il</w:t>
      </w:r>
      <w:r w:rsidRPr="002966FC">
        <w:rPr>
          <w:rFonts w:ascii="Times New Roman" w:hAnsi="Times New Roman" w:cs="Times New Roman"/>
          <w:i/>
          <w:iCs/>
        </w:rPr>
        <w:noBreakHyphen/>
        <w:t>Kumitat</w:t>
      </w:r>
      <w:proofErr w:type="spellEnd"/>
      <w:r w:rsidRPr="002966FC">
        <w:rPr>
          <w:rFonts w:ascii="Times New Roman" w:hAnsi="Times New Roman" w:cs="Times New Roman"/>
          <w:i/>
          <w:iCs/>
        </w:rPr>
        <w:t xml:space="preserve"> aġġorna</w:t>
      </w:r>
      <w:r w:rsidRPr="002966FC">
        <w:rPr>
          <w:rFonts w:ascii="Times New Roman" w:hAnsi="Times New Roman" w:cs="Times New Roman"/>
          <w:bCs/>
          <w:i/>
          <w:iCs/>
          <w:color w:val="0D0D0D" w:themeColor="text1" w:themeTint="F2"/>
        </w:rPr>
        <w:t xml:space="preserve"> għal data li kellha tiġi </w:t>
      </w:r>
      <w:proofErr w:type="spellStart"/>
      <w:r w:rsidRPr="002966FC">
        <w:rPr>
          <w:rFonts w:ascii="Times New Roman" w:hAnsi="Times New Roman" w:cs="Times New Roman"/>
          <w:bCs/>
          <w:i/>
          <w:iCs/>
          <w:color w:val="0D0D0D" w:themeColor="text1" w:themeTint="F2"/>
        </w:rPr>
        <w:t>komunikata</w:t>
      </w:r>
      <w:proofErr w:type="spellEnd"/>
      <w:r w:rsidRPr="002966FC">
        <w:rPr>
          <w:rFonts w:ascii="Times New Roman" w:hAnsi="Times New Roman" w:cs="Times New Roman"/>
          <w:bCs/>
          <w:i/>
          <w:iCs/>
          <w:color w:val="0D0D0D" w:themeColor="text1" w:themeTint="F2"/>
        </w:rPr>
        <w:t xml:space="preserve"> iktar ’il quddiem.</w:t>
      </w:r>
    </w:p>
    <w:p w14:paraId="77A832E9" w14:textId="77777777" w:rsidR="002966FC" w:rsidRPr="002966FC" w:rsidRDefault="002966FC" w:rsidP="002966F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8212FA6" w14:textId="77777777" w:rsidR="00F5203D" w:rsidRPr="002966FC" w:rsidRDefault="00F5203D" w:rsidP="002966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D29577" w14:textId="77777777" w:rsidR="002966FC" w:rsidRPr="002966FC" w:rsidRDefault="002966F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2966FC" w:rsidRPr="002966FC" w:rsidSect="000E781E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3E5B3" w14:textId="77777777" w:rsidR="002966FC" w:rsidRDefault="002966FC" w:rsidP="002966FC">
      <w:pPr>
        <w:spacing w:after="0" w:line="240" w:lineRule="auto"/>
      </w:pPr>
      <w:r>
        <w:separator/>
      </w:r>
    </w:p>
  </w:endnote>
  <w:endnote w:type="continuationSeparator" w:id="0">
    <w:p w14:paraId="4C658CF9" w14:textId="77777777" w:rsidR="002966FC" w:rsidRDefault="002966FC" w:rsidP="0029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2754B" w14:textId="77777777" w:rsidR="00251E47" w:rsidRDefault="00251E47">
    <w:pPr>
      <w:pStyle w:val="Footer"/>
      <w:jc w:val="center"/>
    </w:pPr>
  </w:p>
  <w:p w14:paraId="772ABE12" w14:textId="77777777" w:rsidR="00251E47" w:rsidRDefault="00251E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3978006"/>
      <w:docPartObj>
        <w:docPartGallery w:val="Page Numbers (Bottom of Page)"/>
        <w:docPartUnique/>
      </w:docPartObj>
    </w:sdtPr>
    <w:sdtEndPr/>
    <w:sdtContent>
      <w:p w14:paraId="39F04F97" w14:textId="154A4148" w:rsidR="002966FC" w:rsidRDefault="002966F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0D8FB9D6" w14:textId="77777777" w:rsidR="000E781E" w:rsidRDefault="000E7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D6B7A" w14:textId="77777777" w:rsidR="002966FC" w:rsidRDefault="002966FC" w:rsidP="002966FC">
      <w:pPr>
        <w:spacing w:after="0" w:line="240" w:lineRule="auto"/>
      </w:pPr>
      <w:r>
        <w:separator/>
      </w:r>
    </w:p>
  </w:footnote>
  <w:footnote w:type="continuationSeparator" w:id="0">
    <w:p w14:paraId="45FAA664" w14:textId="77777777" w:rsidR="002966FC" w:rsidRDefault="002966FC" w:rsidP="002966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CF"/>
    <w:rsid w:val="000E781E"/>
    <w:rsid w:val="001F1736"/>
    <w:rsid w:val="00251E47"/>
    <w:rsid w:val="002966FC"/>
    <w:rsid w:val="002D53CF"/>
    <w:rsid w:val="00345D60"/>
    <w:rsid w:val="00646C25"/>
    <w:rsid w:val="00E263E7"/>
    <w:rsid w:val="00E44A89"/>
    <w:rsid w:val="00F5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7BC97"/>
  <w15:chartTrackingRefBased/>
  <w15:docId w15:val="{EC8A1BC4-7B80-4597-A8D0-F84BF143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6FC"/>
    <w:rPr>
      <w:lang w:val="mt-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6FC"/>
    <w:pPr>
      <w:spacing w:after="0" w:line="240" w:lineRule="auto"/>
      <w:ind w:right="-58"/>
      <w:jc w:val="center"/>
      <w:outlineLvl w:val="0"/>
    </w:pPr>
    <w:rPr>
      <w:rFonts w:ascii="Times New Roman" w:hAnsi="Times New Roman" w:cs="Times New Roman"/>
      <w:b/>
      <w:color w:val="000000" w:themeColor="text1"/>
      <w:sz w:val="24"/>
      <w:szCs w:val="24"/>
      <w:shd w:val="clear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6FC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296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6FC"/>
    <w:rPr>
      <w:lang w:val="mt-MT"/>
    </w:rPr>
  </w:style>
  <w:style w:type="table" w:styleId="TableGrid">
    <w:name w:val="Table Grid"/>
    <w:basedOn w:val="TableNormal"/>
    <w:uiPriority w:val="39"/>
    <w:rsid w:val="00296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966FC"/>
    <w:rPr>
      <w:rFonts w:ascii="Times New Roman" w:hAnsi="Times New Roman" w:cs="Times New Roman"/>
      <w:b/>
      <w:color w:val="000000" w:themeColor="text1"/>
      <w:sz w:val="24"/>
      <w:szCs w:val="24"/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3657</Words>
  <Characters>20846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24455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Paris Josanne at Parlament-MT</cp:lastModifiedBy>
  <cp:revision>4</cp:revision>
  <dcterms:created xsi:type="dcterms:W3CDTF">2024-11-20T08:34:00Z</dcterms:created>
  <dcterms:modified xsi:type="dcterms:W3CDTF">2025-01-16T08:31:00Z</dcterms:modified>
</cp:coreProperties>
</file>