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E4D6D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7D0D31CD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E3C8931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3682997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E106B61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6F46D3C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A0F8084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3FC25378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D0904D4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E0AF182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4E006C9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170F88E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5FC2785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584DB2E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KUMITAT PERMANENTI DWAR L-AFFARIJIET SOĊJALI</w:t>
      </w:r>
    </w:p>
    <w:p w14:paraId="44D94096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5D8FA244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6A50FA7E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3FA6B447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795ECEF9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453715BA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D49505E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09D1126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4A7A0F8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DD70C7A" w14:textId="7D622B2C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="00DA1CDB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3E06A1FA" w14:textId="09EB3ADE" w:rsidR="000C3044" w:rsidRPr="00A11C36" w:rsidRDefault="00DA1CDB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It-Tlieta, </w:t>
      </w:r>
      <w:r w:rsidR="000C3044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1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="000C3044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ta’ Ottubru</w:t>
      </w:r>
      <w:r w:rsidR="000C3044"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 w:rsidR="000C3044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1F80BED3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92577AD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D6CE537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5A23FC0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C74A19B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168B710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943AF1D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4A1BE41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7C0CB1D4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0E0F19B7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745A3328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3696FC8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EF21503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81CE742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7E0C0A5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444B4279" w14:textId="77777777" w:rsidR="000C3044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641EF35" w14:textId="77777777" w:rsidR="000C3044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A827029" w14:textId="77777777" w:rsidR="000C3044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915BFAA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266D6D1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E4BE5B8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0B89CDC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56675AB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6BD017A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BEE95CA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AF53282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B9F940C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23FF5CB7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6948F7B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C512199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F82C219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65D18EA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C91AF0F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BF5BB6C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KUMITAT PERMANENTI DWAR L-AFFARIJIET SOĊJALI</w:t>
      </w:r>
    </w:p>
    <w:p w14:paraId="1D240A82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AB3E2D7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211FBC4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6F467BD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93CC030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AA5B519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E3C7CDD" w14:textId="77777777" w:rsidR="00DA1CDB" w:rsidRPr="00A11C36" w:rsidRDefault="00DA1CDB" w:rsidP="00DA1CD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45</w:t>
      </w:r>
    </w:p>
    <w:p w14:paraId="318EF1B1" w14:textId="77777777" w:rsidR="00DA1CDB" w:rsidRPr="00A11C36" w:rsidRDefault="00DA1CDB" w:rsidP="00DA1CD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It-Tlieta, 14 ta’ Ottubru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53DAF11C" w14:textId="77777777" w:rsidR="00DA1CDB" w:rsidRPr="00A11C36" w:rsidRDefault="00DA1CDB" w:rsidP="00DA1CDB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181EFF7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0DFCF70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525ED6E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B126477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BA4D1FD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D18CFEB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BED51A0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A612623" w14:textId="443C3E58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="00DA1CDB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2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p.m.</w:t>
      </w:r>
    </w:p>
    <w:p w14:paraId="7C0103B3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DF7D4F3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7B14FE9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8536B1F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341570F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CB5A947" w14:textId="77777777" w:rsidR="000C3044" w:rsidRPr="00A11C36" w:rsidRDefault="000C3044" w:rsidP="000C304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002BBF92" w14:textId="77777777" w:rsidR="000C3044" w:rsidRDefault="000C3044" w:rsidP="000C3044">
      <w:pPr>
        <w:spacing w:after="0" w:line="240" w:lineRule="auto"/>
        <w:ind w:left="1440" w:hanging="1440"/>
        <w:jc w:val="both"/>
        <w:rPr>
          <w:rFonts w:ascii="Arial" w:hAnsi="Arial" w:cs="Arial"/>
          <w:b/>
          <w:bCs/>
          <w:sz w:val="24"/>
          <w:szCs w:val="24"/>
        </w:rPr>
      </w:pPr>
    </w:p>
    <w:p w14:paraId="36E1FD61" w14:textId="77777777" w:rsidR="004E0E05" w:rsidRPr="00B5002B" w:rsidRDefault="004E0E05" w:rsidP="004E0E0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98DCFC" w14:textId="77777777" w:rsidR="000C3044" w:rsidRDefault="000C3044" w:rsidP="004E0E0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93755E0" w14:textId="77777777" w:rsidR="000C3044" w:rsidRDefault="000C3044" w:rsidP="004E0E0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07F6639" w14:textId="77777777" w:rsidR="000C3044" w:rsidRDefault="000C3044" w:rsidP="004E0E0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811D930" w14:textId="77777777" w:rsidR="000C3044" w:rsidRDefault="000C3044" w:rsidP="004E0E0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9B1E1FF" w14:textId="77777777" w:rsidR="000C3044" w:rsidRDefault="000C3044" w:rsidP="004E0E0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6BC5AF" w14:textId="77777777" w:rsidR="000C3044" w:rsidRDefault="000C3044" w:rsidP="004E0E05">
      <w:pPr>
        <w:spacing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5CCE787" w14:textId="77777777" w:rsidR="00DA1CDB" w:rsidRDefault="00DA1CDB" w:rsidP="00DA1CDB">
      <w:pPr>
        <w:spacing w:line="240" w:lineRule="auto"/>
        <w:jc w:val="both"/>
        <w:rPr>
          <w:rFonts w:ascii="Times New Roman" w:hAnsi="Times New Roman" w:cs="Times New Roman"/>
          <w:b/>
          <w:bCs/>
        </w:rPr>
        <w:sectPr w:rsidR="00DA1CDB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03B2E0EA" w14:textId="77777777" w:rsidR="00DA1CDB" w:rsidRDefault="00DA1CDB" w:rsidP="00DA1CDB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DA1CDB" w:rsidSect="00DA1CDB">
          <w:type w:val="continuous"/>
          <w:pgSz w:w="11906" w:h="16838"/>
          <w:pgMar w:top="1440" w:right="1440" w:bottom="1440" w:left="1440" w:header="708" w:footer="708" w:gutter="0"/>
          <w:cols w:num="2" w:space="397"/>
          <w:docGrid w:linePitch="360"/>
        </w:sectPr>
      </w:pPr>
    </w:p>
    <w:p w14:paraId="343B8BFA" w14:textId="2837B01B" w:rsidR="004E0E05" w:rsidRPr="00DA1CDB" w:rsidRDefault="004E0E05" w:rsidP="00DA1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CDB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231C36D9" w14:textId="77777777" w:rsidR="004E0E05" w:rsidRPr="00DA1CDB" w:rsidRDefault="004E0E05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951274" w14:textId="748B8CC9" w:rsidR="004E0E05" w:rsidRDefault="004E0E05" w:rsidP="00DA1CD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A1CDB">
        <w:rPr>
          <w:rFonts w:ascii="Times New Roman" w:hAnsi="Times New Roman" w:cs="Times New Roman"/>
          <w:i/>
          <w:iCs/>
        </w:rPr>
        <w:t xml:space="preserve">Il-Minuti tal-Laqgħa Nru 44 li saret fl-1 ta’ Ottubru 2025 </w:t>
      </w:r>
      <w:r w:rsidR="003B527C" w:rsidRPr="00DA1CDB">
        <w:rPr>
          <w:rFonts w:ascii="Times New Roman" w:hAnsi="Times New Roman" w:cs="Times New Roman"/>
          <w:i/>
          <w:iCs/>
        </w:rPr>
        <w:t xml:space="preserve">kienu </w:t>
      </w:r>
      <w:r w:rsidRPr="00DA1CDB">
        <w:rPr>
          <w:rFonts w:ascii="Times New Roman" w:hAnsi="Times New Roman" w:cs="Times New Roman"/>
          <w:i/>
          <w:iCs/>
        </w:rPr>
        <w:t>konfermati.</w:t>
      </w:r>
    </w:p>
    <w:p w14:paraId="668DACE2" w14:textId="77777777" w:rsidR="000B7692" w:rsidRDefault="000B7692" w:rsidP="00DA1CD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CE466B4" w14:textId="57839043" w:rsidR="000B7692" w:rsidRPr="004526D9" w:rsidRDefault="000B7692" w:rsidP="004526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26D9">
        <w:rPr>
          <w:rFonts w:ascii="Times New Roman" w:hAnsi="Times New Roman" w:cs="Times New Roman"/>
          <w:b/>
          <w:bCs/>
          <w:sz w:val="24"/>
          <w:szCs w:val="24"/>
        </w:rPr>
        <w:t>DISKUSSJONI DWAR IS-SAĦĦA MENTALI F’PAJJIŻNA - KONTINWAZZJONI</w:t>
      </w:r>
    </w:p>
    <w:p w14:paraId="7DA7F43B" w14:textId="77777777" w:rsidR="00FC6B18" w:rsidRPr="00DA1CDB" w:rsidRDefault="00FC6B18" w:rsidP="00DA1CD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2648564C" w14:textId="77777777" w:rsidR="003B527C" w:rsidRPr="00DA1CDB" w:rsidRDefault="00FC6B18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IĊ-CHAIRPERSON (Onor. Romilda Zarb</w:t>
      </w:r>
      <w:r w:rsidR="00CE3964" w:rsidRPr="00DA1CDB">
        <w:rPr>
          <w:rFonts w:ascii="Times New Roman" w:hAnsi="Times New Roman" w:cs="Times New Roman"/>
          <w:b/>
          <w:bCs/>
        </w:rPr>
        <w:t>, Chairperson tal-Kumitat Permanenti dwar is-Saħħa</w:t>
      </w:r>
      <w:r w:rsidRPr="00DA1CDB">
        <w:rPr>
          <w:rFonts w:ascii="Times New Roman" w:hAnsi="Times New Roman" w:cs="Times New Roman"/>
          <w:b/>
          <w:bCs/>
        </w:rPr>
        <w:t>):</w:t>
      </w:r>
      <w:r w:rsidRPr="00DA1CDB">
        <w:rPr>
          <w:rFonts w:ascii="Times New Roman" w:hAnsi="Times New Roman" w:cs="Times New Roman"/>
        </w:rPr>
        <w:t xml:space="preserve"> </w:t>
      </w:r>
      <w:proofErr w:type="spellStart"/>
      <w:r w:rsidRPr="00DA1CDB">
        <w:rPr>
          <w:rFonts w:ascii="Times New Roman" w:hAnsi="Times New Roman" w:cs="Times New Roman"/>
        </w:rPr>
        <w:t>Nilqagħkom</w:t>
      </w:r>
      <w:proofErr w:type="spellEnd"/>
      <w:r w:rsidRPr="00DA1CDB">
        <w:rPr>
          <w:rFonts w:ascii="Times New Roman" w:hAnsi="Times New Roman" w:cs="Times New Roman"/>
        </w:rPr>
        <w:t xml:space="preserve"> </w:t>
      </w:r>
      <w:r w:rsidR="00B46BF7" w:rsidRPr="00DA1CDB">
        <w:rPr>
          <w:rFonts w:ascii="Times New Roman" w:hAnsi="Times New Roman" w:cs="Times New Roman"/>
        </w:rPr>
        <w:t>għal din il-</w:t>
      </w:r>
      <w:r w:rsidR="003B527C" w:rsidRPr="00DA1CDB">
        <w:rPr>
          <w:rFonts w:ascii="Times New Roman" w:hAnsi="Times New Roman" w:cs="Times New Roman"/>
        </w:rPr>
        <w:t>l</w:t>
      </w:r>
      <w:r w:rsidR="00B46BF7" w:rsidRPr="00DA1CDB">
        <w:rPr>
          <w:rFonts w:ascii="Times New Roman" w:hAnsi="Times New Roman" w:cs="Times New Roman"/>
        </w:rPr>
        <w:t xml:space="preserve">aqgħa </w:t>
      </w:r>
      <w:r w:rsidR="003B527C" w:rsidRPr="00DA1CDB">
        <w:rPr>
          <w:rFonts w:ascii="Times New Roman" w:hAnsi="Times New Roman" w:cs="Times New Roman"/>
        </w:rPr>
        <w:t>k</w:t>
      </w:r>
      <w:r w:rsidR="0073324D" w:rsidRPr="00DA1CDB">
        <w:rPr>
          <w:rFonts w:ascii="Times New Roman" w:hAnsi="Times New Roman" w:cs="Times New Roman"/>
        </w:rPr>
        <w:t>onġunta bejn il-Kumitat Permanenti dwar l-Affarijiet Soċjali u l-Kumitat Permanenti dwar is-Saħħa</w:t>
      </w:r>
      <w:r w:rsidR="003B527C" w:rsidRPr="00DA1CDB">
        <w:rPr>
          <w:rFonts w:ascii="Times New Roman" w:hAnsi="Times New Roman" w:cs="Times New Roman"/>
        </w:rPr>
        <w:t xml:space="preserve">, fejn illum se </w:t>
      </w:r>
      <w:proofErr w:type="spellStart"/>
      <w:r w:rsidR="003B527C" w:rsidRPr="00DA1CDB">
        <w:rPr>
          <w:rFonts w:ascii="Times New Roman" w:hAnsi="Times New Roman" w:cs="Times New Roman"/>
        </w:rPr>
        <w:t>niddiskutu</w:t>
      </w:r>
      <w:proofErr w:type="spellEnd"/>
      <w:r w:rsidR="003B527C" w:rsidRPr="00DA1CDB">
        <w:rPr>
          <w:rFonts w:ascii="Times New Roman" w:hAnsi="Times New Roman" w:cs="Times New Roman"/>
        </w:rPr>
        <w:t xml:space="preserve"> l-istrateġija nazzjonali għall-prevenzjoni </w:t>
      </w:r>
      <w:proofErr w:type="spellStart"/>
      <w:r w:rsidR="003B527C" w:rsidRPr="00DA1CDB">
        <w:rPr>
          <w:rFonts w:ascii="Times New Roman" w:hAnsi="Times New Roman" w:cs="Times New Roman"/>
        </w:rPr>
        <w:t>tas-suwiċidji</w:t>
      </w:r>
      <w:proofErr w:type="spellEnd"/>
      <w:r w:rsidR="003B527C" w:rsidRPr="00DA1CDB">
        <w:rPr>
          <w:rFonts w:ascii="Times New Roman" w:hAnsi="Times New Roman" w:cs="Times New Roman"/>
        </w:rPr>
        <w:t xml:space="preserve"> f’Malta 2025-2030 b’rabta </w:t>
      </w:r>
      <w:r w:rsidR="0073324D" w:rsidRPr="00DA1CDB">
        <w:rPr>
          <w:rFonts w:ascii="Times New Roman" w:hAnsi="Times New Roman" w:cs="Times New Roman"/>
        </w:rPr>
        <w:t xml:space="preserve">mad-diskussjoni </w:t>
      </w:r>
      <w:r w:rsidR="003B527C" w:rsidRPr="00DA1CDB">
        <w:rPr>
          <w:rFonts w:ascii="Times New Roman" w:hAnsi="Times New Roman" w:cs="Times New Roman"/>
        </w:rPr>
        <w:t xml:space="preserve">li qed nagħmlu fuq is-saħħa mentali. </w:t>
      </w:r>
      <w:proofErr w:type="spellStart"/>
      <w:r w:rsidR="0073324D" w:rsidRPr="00DA1CDB">
        <w:rPr>
          <w:rFonts w:ascii="Times New Roman" w:hAnsi="Times New Roman" w:cs="Times New Roman"/>
        </w:rPr>
        <w:t>Infakkarkom</w:t>
      </w:r>
      <w:proofErr w:type="spellEnd"/>
      <w:r w:rsidR="0073324D" w:rsidRPr="00DA1CDB">
        <w:rPr>
          <w:rFonts w:ascii="Times New Roman" w:hAnsi="Times New Roman" w:cs="Times New Roman"/>
        </w:rPr>
        <w:t xml:space="preserve"> li </w:t>
      </w:r>
      <w:r w:rsidR="003B527C" w:rsidRPr="00DA1CDB">
        <w:rPr>
          <w:rFonts w:ascii="Times New Roman" w:hAnsi="Times New Roman" w:cs="Times New Roman"/>
        </w:rPr>
        <w:t xml:space="preserve">bħala </w:t>
      </w:r>
      <w:r w:rsidR="0073324D" w:rsidRPr="00DA1CDB">
        <w:rPr>
          <w:rFonts w:ascii="Times New Roman" w:hAnsi="Times New Roman" w:cs="Times New Roman"/>
        </w:rPr>
        <w:t xml:space="preserve">Kumitat </w:t>
      </w:r>
      <w:r w:rsidR="003B527C" w:rsidRPr="00DA1CDB">
        <w:rPr>
          <w:rFonts w:ascii="Times New Roman" w:hAnsi="Times New Roman" w:cs="Times New Roman"/>
        </w:rPr>
        <w:t>k</w:t>
      </w:r>
      <w:r w:rsidR="0073324D" w:rsidRPr="00DA1CDB">
        <w:rPr>
          <w:rFonts w:ascii="Times New Roman" w:hAnsi="Times New Roman" w:cs="Times New Roman"/>
        </w:rPr>
        <w:t xml:space="preserve">onġunt  qegħdin nagħmlu sensiela ta’ laqgħat </w:t>
      </w:r>
      <w:r w:rsidR="003B527C" w:rsidRPr="00DA1CDB">
        <w:rPr>
          <w:rFonts w:ascii="Times New Roman" w:hAnsi="Times New Roman" w:cs="Times New Roman"/>
        </w:rPr>
        <w:t>sa</w:t>
      </w:r>
      <w:r w:rsidR="0073324D" w:rsidRPr="00DA1CDB">
        <w:rPr>
          <w:rFonts w:ascii="Times New Roman" w:hAnsi="Times New Roman" w:cs="Times New Roman"/>
        </w:rPr>
        <w:t xml:space="preserve">biex </w:t>
      </w:r>
      <w:proofErr w:type="spellStart"/>
      <w:r w:rsidR="003B527C" w:rsidRPr="00DA1CDB">
        <w:rPr>
          <w:rFonts w:ascii="Times New Roman" w:hAnsi="Times New Roman" w:cs="Times New Roman"/>
        </w:rPr>
        <w:t>niddiskutu</w:t>
      </w:r>
      <w:proofErr w:type="spellEnd"/>
      <w:r w:rsidR="003B527C" w:rsidRPr="00DA1CDB">
        <w:rPr>
          <w:rFonts w:ascii="Times New Roman" w:hAnsi="Times New Roman" w:cs="Times New Roman"/>
        </w:rPr>
        <w:t xml:space="preserve"> dan is-settur tant importanti. U allura j</w:t>
      </w:r>
      <w:r w:rsidR="0073324D" w:rsidRPr="00DA1CDB">
        <w:rPr>
          <w:rFonts w:ascii="Times New Roman" w:hAnsi="Times New Roman" w:cs="Times New Roman"/>
        </w:rPr>
        <w:t xml:space="preserve">eħtieġ li din l-istrateġija </w:t>
      </w:r>
      <w:r w:rsidR="003B527C" w:rsidRPr="00DA1CDB">
        <w:rPr>
          <w:rFonts w:ascii="Times New Roman" w:hAnsi="Times New Roman" w:cs="Times New Roman"/>
        </w:rPr>
        <w:t xml:space="preserve">niddiskutuha wkoll bħala Kumitat. </w:t>
      </w:r>
      <w:r w:rsidR="0073324D" w:rsidRPr="00DA1CDB">
        <w:rPr>
          <w:rFonts w:ascii="Times New Roman" w:hAnsi="Times New Roman" w:cs="Times New Roman"/>
        </w:rPr>
        <w:t xml:space="preserve">Naħseb kulħadd kellu ċ-ċans jagħti ħarsa lejn </w:t>
      </w:r>
      <w:r w:rsidR="003B527C" w:rsidRPr="00DA1CDB">
        <w:rPr>
          <w:rFonts w:ascii="Times New Roman" w:hAnsi="Times New Roman" w:cs="Times New Roman"/>
        </w:rPr>
        <w:t xml:space="preserve">din </w:t>
      </w:r>
      <w:r w:rsidR="0073324D" w:rsidRPr="00DA1CDB">
        <w:rPr>
          <w:rFonts w:ascii="Times New Roman" w:hAnsi="Times New Roman" w:cs="Times New Roman"/>
        </w:rPr>
        <w:t>l-istrateġija</w:t>
      </w:r>
      <w:r w:rsidR="003B527C" w:rsidRPr="00DA1CDB">
        <w:rPr>
          <w:rFonts w:ascii="Times New Roman" w:hAnsi="Times New Roman" w:cs="Times New Roman"/>
        </w:rPr>
        <w:t xml:space="preserve"> u għalhekk nixtieq li nagħtu ħarsa </w:t>
      </w:r>
      <w:r w:rsidR="0073324D" w:rsidRPr="00DA1CDB">
        <w:rPr>
          <w:rFonts w:ascii="Times New Roman" w:hAnsi="Times New Roman" w:cs="Times New Roman"/>
        </w:rPr>
        <w:t xml:space="preserve">lejn l-elementi ewlenin ta’ dan il-pjan. </w:t>
      </w:r>
    </w:p>
    <w:p w14:paraId="2A9A4F97" w14:textId="77777777" w:rsidR="003B527C" w:rsidRPr="00DA1CDB" w:rsidRDefault="003B527C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2397FE" w14:textId="2CD9E301" w:rsidR="00FC6B18" w:rsidRPr="00DA1CDB" w:rsidRDefault="0073324D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>Din l-istrateġija</w:t>
      </w:r>
      <w:r w:rsidR="00C954DC" w:rsidRPr="00DA1CDB">
        <w:rPr>
          <w:rFonts w:ascii="Times New Roman" w:hAnsi="Times New Roman" w:cs="Times New Roman"/>
        </w:rPr>
        <w:t xml:space="preserve"> nazzjonali hija </w:t>
      </w:r>
      <w:r w:rsidRPr="00DA1CDB">
        <w:rPr>
          <w:rFonts w:ascii="Times New Roman" w:hAnsi="Times New Roman" w:cs="Times New Roman"/>
        </w:rPr>
        <w:t xml:space="preserve">mibnija fuq sitt </w:t>
      </w:r>
      <w:proofErr w:type="spellStart"/>
      <w:r w:rsidRPr="00DA1CDB">
        <w:rPr>
          <w:rFonts w:ascii="Times New Roman" w:hAnsi="Times New Roman" w:cs="Times New Roman"/>
        </w:rPr>
        <w:t>pil</w:t>
      </w:r>
      <w:r w:rsidR="00C954DC" w:rsidRPr="00DA1CDB">
        <w:rPr>
          <w:rFonts w:ascii="Times New Roman" w:hAnsi="Times New Roman" w:cs="Times New Roman"/>
        </w:rPr>
        <w:t>lars</w:t>
      </w:r>
      <w:proofErr w:type="spellEnd"/>
      <w:r w:rsidRPr="00DA1CDB">
        <w:rPr>
          <w:rFonts w:ascii="Times New Roman" w:hAnsi="Times New Roman" w:cs="Times New Roman"/>
        </w:rPr>
        <w:t xml:space="preserve"> li huma l-ko</w:t>
      </w:r>
      <w:r w:rsidR="00C954DC" w:rsidRPr="00DA1CDB">
        <w:rPr>
          <w:rFonts w:ascii="Times New Roman" w:hAnsi="Times New Roman" w:cs="Times New Roman"/>
        </w:rPr>
        <w:t xml:space="preserve">llaborazzjoni </w:t>
      </w:r>
      <w:proofErr w:type="spellStart"/>
      <w:r w:rsidR="00C954DC" w:rsidRPr="00DA1CDB">
        <w:rPr>
          <w:rFonts w:ascii="Times New Roman" w:hAnsi="Times New Roman" w:cs="Times New Roman"/>
        </w:rPr>
        <w:t>transfruntiera</w:t>
      </w:r>
      <w:proofErr w:type="spellEnd"/>
      <w:r w:rsidR="00C954DC" w:rsidRPr="00DA1CDB">
        <w:rPr>
          <w:rFonts w:ascii="Times New Roman" w:hAnsi="Times New Roman" w:cs="Times New Roman"/>
        </w:rPr>
        <w:t xml:space="preserve"> minn diversi ministeri, aġenziji pubbliċi u organizzazzjonijiet volontarji, l-għoti ta’ </w:t>
      </w:r>
      <w:r w:rsidRPr="00DA1CDB">
        <w:rPr>
          <w:rFonts w:ascii="Times New Roman" w:hAnsi="Times New Roman" w:cs="Times New Roman"/>
        </w:rPr>
        <w:t xml:space="preserve">appoġġ u trattament </w:t>
      </w:r>
      <w:r w:rsidR="00C954DC" w:rsidRPr="00DA1CDB">
        <w:rPr>
          <w:rFonts w:ascii="Times New Roman" w:hAnsi="Times New Roman" w:cs="Times New Roman"/>
        </w:rPr>
        <w:t xml:space="preserve">f’waqtu, </w:t>
      </w:r>
      <w:r w:rsidRPr="00DA1CDB">
        <w:rPr>
          <w:rFonts w:ascii="Times New Roman" w:hAnsi="Times New Roman" w:cs="Times New Roman"/>
        </w:rPr>
        <w:t>restrizzjoni ta</w:t>
      </w:r>
      <w:r w:rsidR="007A13B1" w:rsidRPr="00DA1CDB">
        <w:rPr>
          <w:rFonts w:ascii="Times New Roman" w:hAnsi="Times New Roman" w:cs="Times New Roman"/>
        </w:rPr>
        <w:t xml:space="preserve">l-mezzi tas-suwiċidju, </w:t>
      </w:r>
      <w:r w:rsidRPr="00DA1CDB">
        <w:rPr>
          <w:rFonts w:ascii="Times New Roman" w:hAnsi="Times New Roman" w:cs="Times New Roman"/>
        </w:rPr>
        <w:t>ġlieda kontra l-</w:t>
      </w:r>
      <w:proofErr w:type="spellStart"/>
      <w:r w:rsidRPr="00DA1CDB">
        <w:rPr>
          <w:rFonts w:ascii="Times New Roman" w:hAnsi="Times New Roman" w:cs="Times New Roman"/>
        </w:rPr>
        <w:t>istigma</w:t>
      </w:r>
      <w:proofErr w:type="spellEnd"/>
      <w:r w:rsidRPr="00DA1CDB">
        <w:rPr>
          <w:rFonts w:ascii="Times New Roman" w:hAnsi="Times New Roman" w:cs="Times New Roman"/>
        </w:rPr>
        <w:t xml:space="preserve">, </w:t>
      </w:r>
      <w:r w:rsidR="007A355B" w:rsidRPr="00DA1CDB">
        <w:rPr>
          <w:rFonts w:ascii="Times New Roman" w:hAnsi="Times New Roman" w:cs="Times New Roman"/>
        </w:rPr>
        <w:t xml:space="preserve">l-edukazzjoni, prevenzjoni u promozzjoni tas-saħħa u </w:t>
      </w:r>
      <w:proofErr w:type="spellStart"/>
      <w:r w:rsidR="007A355B" w:rsidRPr="00DA1CDB">
        <w:rPr>
          <w:rFonts w:ascii="Times New Roman" w:hAnsi="Times New Roman" w:cs="Times New Roman"/>
        </w:rPr>
        <w:t>l-ġestjoni</w:t>
      </w:r>
      <w:proofErr w:type="spellEnd"/>
      <w:r w:rsidR="007A355B" w:rsidRPr="00DA1CDB">
        <w:rPr>
          <w:rFonts w:ascii="Times New Roman" w:hAnsi="Times New Roman" w:cs="Times New Roman"/>
        </w:rPr>
        <w:t xml:space="preserve"> tad-data. Tajjeb li nidħlu ftit f</w:t>
      </w:r>
      <w:r w:rsidR="007A13B1" w:rsidRPr="00DA1CDB">
        <w:rPr>
          <w:rFonts w:ascii="Times New Roman" w:hAnsi="Times New Roman" w:cs="Times New Roman"/>
        </w:rPr>
        <w:t xml:space="preserve">uq dawn il-pilastri ħalli nkunu nistgħu </w:t>
      </w:r>
      <w:proofErr w:type="spellStart"/>
      <w:r w:rsidR="007A13B1" w:rsidRPr="00DA1CDB">
        <w:rPr>
          <w:rFonts w:ascii="Times New Roman" w:hAnsi="Times New Roman" w:cs="Times New Roman"/>
        </w:rPr>
        <w:t>nispjegaw</w:t>
      </w:r>
      <w:proofErr w:type="spellEnd"/>
      <w:r w:rsidR="007A13B1" w:rsidRPr="00DA1CDB">
        <w:rPr>
          <w:rFonts w:ascii="Times New Roman" w:hAnsi="Times New Roman" w:cs="Times New Roman"/>
        </w:rPr>
        <w:t xml:space="preserve"> din</w:t>
      </w:r>
      <w:r w:rsidR="007A355B" w:rsidRPr="00DA1CDB">
        <w:rPr>
          <w:rFonts w:ascii="Times New Roman" w:hAnsi="Times New Roman" w:cs="Times New Roman"/>
        </w:rPr>
        <w:t xml:space="preserve"> l-istrateġija</w:t>
      </w:r>
      <w:r w:rsidR="007A13B1" w:rsidRPr="00DA1CDB">
        <w:rPr>
          <w:rFonts w:ascii="Times New Roman" w:hAnsi="Times New Roman" w:cs="Times New Roman"/>
        </w:rPr>
        <w:t xml:space="preserve"> u mbagħad, bħala Kumitat inkunu nistgħu </w:t>
      </w:r>
      <w:r w:rsidR="007A355B" w:rsidRPr="00DA1CDB">
        <w:rPr>
          <w:rFonts w:ascii="Times New Roman" w:hAnsi="Times New Roman" w:cs="Times New Roman"/>
        </w:rPr>
        <w:t xml:space="preserve">nagħmlu l-kummenti tagħna fuq din l-ewwel strateġija li </w:t>
      </w:r>
      <w:r w:rsidR="007A13B1" w:rsidRPr="00DA1CDB">
        <w:rPr>
          <w:rFonts w:ascii="Times New Roman" w:hAnsi="Times New Roman" w:cs="Times New Roman"/>
        </w:rPr>
        <w:t xml:space="preserve">hija </w:t>
      </w:r>
      <w:r w:rsidR="007A355B" w:rsidRPr="00DA1CDB">
        <w:rPr>
          <w:rFonts w:ascii="Times New Roman" w:hAnsi="Times New Roman" w:cs="Times New Roman"/>
        </w:rPr>
        <w:t xml:space="preserve">ppjanata </w:t>
      </w:r>
      <w:r w:rsidR="007A13B1" w:rsidRPr="00DA1CDB">
        <w:rPr>
          <w:rFonts w:ascii="Times New Roman" w:hAnsi="Times New Roman" w:cs="Times New Roman"/>
        </w:rPr>
        <w:t xml:space="preserve">li </w:t>
      </w:r>
      <w:r w:rsidR="007A355B" w:rsidRPr="00DA1CDB">
        <w:rPr>
          <w:rFonts w:ascii="Times New Roman" w:hAnsi="Times New Roman" w:cs="Times New Roman"/>
        </w:rPr>
        <w:t xml:space="preserve">tħares b’mod </w:t>
      </w:r>
      <w:r w:rsidR="00CA1974" w:rsidRPr="00DA1CDB">
        <w:rPr>
          <w:rFonts w:ascii="Times New Roman" w:hAnsi="Times New Roman" w:cs="Times New Roman"/>
        </w:rPr>
        <w:t>multi settorjali</w:t>
      </w:r>
      <w:r w:rsidR="007A355B" w:rsidRPr="00DA1CDB">
        <w:rPr>
          <w:rFonts w:ascii="Times New Roman" w:hAnsi="Times New Roman" w:cs="Times New Roman"/>
        </w:rPr>
        <w:t xml:space="preserve"> </w:t>
      </w:r>
      <w:r w:rsidR="007A13B1" w:rsidRPr="00DA1CDB">
        <w:rPr>
          <w:rFonts w:ascii="Times New Roman" w:hAnsi="Times New Roman" w:cs="Times New Roman"/>
        </w:rPr>
        <w:t xml:space="preserve">fuq dan is-suġġett.  </w:t>
      </w:r>
    </w:p>
    <w:p w14:paraId="22245EEA" w14:textId="77777777" w:rsidR="006509E0" w:rsidRPr="00DA1CDB" w:rsidRDefault="006509E0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3A550F" w14:textId="0D65D1E2" w:rsidR="006509E0" w:rsidRPr="00DA1CDB" w:rsidRDefault="006509E0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 xml:space="preserve">Nibdew bl-ewwel </w:t>
      </w:r>
      <w:proofErr w:type="spellStart"/>
      <w:r w:rsidRPr="00DA1CDB">
        <w:rPr>
          <w:rFonts w:ascii="Times New Roman" w:hAnsi="Times New Roman" w:cs="Times New Roman"/>
        </w:rPr>
        <w:t>pillar</w:t>
      </w:r>
      <w:proofErr w:type="spellEnd"/>
      <w:r w:rsidRPr="00DA1CDB">
        <w:rPr>
          <w:rFonts w:ascii="Times New Roman" w:hAnsi="Times New Roman" w:cs="Times New Roman"/>
        </w:rPr>
        <w:t xml:space="preserve">  li huwa l-koordinazzjoni u l-organizzazzjoni, liema </w:t>
      </w:r>
      <w:proofErr w:type="spellStart"/>
      <w:r w:rsidRPr="00DA1CDB">
        <w:rPr>
          <w:rFonts w:ascii="Times New Roman" w:hAnsi="Times New Roman" w:cs="Times New Roman"/>
        </w:rPr>
        <w:t>pillar</w:t>
      </w:r>
      <w:proofErr w:type="spellEnd"/>
      <w:r w:rsidRPr="00DA1CDB">
        <w:rPr>
          <w:rFonts w:ascii="Times New Roman" w:hAnsi="Times New Roman" w:cs="Times New Roman"/>
        </w:rPr>
        <w:t xml:space="preserve"> se jkun qed iwaqqaf struttura nazzjonali ta’ tmexxija u koordinazzjoni bejn ministeri, </w:t>
      </w:r>
      <w:r w:rsidR="007A13B1" w:rsidRPr="00DA1CDB">
        <w:rPr>
          <w:rFonts w:ascii="Times New Roman" w:hAnsi="Times New Roman" w:cs="Times New Roman"/>
        </w:rPr>
        <w:t xml:space="preserve">aġenziji pubbliċi u għaqdiet volontarji. </w:t>
      </w:r>
      <w:r w:rsidRPr="00DA1CDB">
        <w:rPr>
          <w:rFonts w:ascii="Times New Roman" w:hAnsi="Times New Roman" w:cs="Times New Roman"/>
        </w:rPr>
        <w:t xml:space="preserve">L-iskop prinċipali huwa li nagħtu ħarsa </w:t>
      </w:r>
      <w:r w:rsidR="007A13B1" w:rsidRPr="00DA1CDB">
        <w:rPr>
          <w:rFonts w:ascii="Times New Roman" w:hAnsi="Times New Roman" w:cs="Times New Roman"/>
        </w:rPr>
        <w:t>lejn</w:t>
      </w:r>
      <w:r w:rsidRPr="00DA1CDB">
        <w:rPr>
          <w:rFonts w:ascii="Times New Roman" w:hAnsi="Times New Roman" w:cs="Times New Roman"/>
        </w:rPr>
        <w:t xml:space="preserve"> x’nistgħu nagħmlu </w:t>
      </w:r>
      <w:r w:rsidR="007A13B1" w:rsidRPr="00DA1CDB">
        <w:rPr>
          <w:rFonts w:ascii="Times New Roman" w:hAnsi="Times New Roman" w:cs="Times New Roman"/>
        </w:rPr>
        <w:t>sa</w:t>
      </w:r>
      <w:r w:rsidRPr="00DA1CDB">
        <w:rPr>
          <w:rFonts w:ascii="Times New Roman" w:hAnsi="Times New Roman" w:cs="Times New Roman"/>
        </w:rPr>
        <w:t>biex ngħinu ħ</w:t>
      </w:r>
      <w:r w:rsidR="007A13B1" w:rsidRPr="00DA1CDB">
        <w:rPr>
          <w:rFonts w:ascii="Times New Roman" w:hAnsi="Times New Roman" w:cs="Times New Roman"/>
        </w:rPr>
        <w:t>alli</w:t>
      </w:r>
      <w:r w:rsidRPr="00DA1CDB">
        <w:rPr>
          <w:rFonts w:ascii="Times New Roman" w:hAnsi="Times New Roman" w:cs="Times New Roman"/>
        </w:rPr>
        <w:t xml:space="preserve"> </w:t>
      </w:r>
      <w:proofErr w:type="spellStart"/>
      <w:r w:rsidRPr="00DA1CDB">
        <w:rPr>
          <w:rFonts w:ascii="Times New Roman" w:hAnsi="Times New Roman" w:cs="Times New Roman"/>
        </w:rPr>
        <w:t>nipprevjenu</w:t>
      </w:r>
      <w:proofErr w:type="spellEnd"/>
      <w:r w:rsidRPr="00DA1CDB">
        <w:rPr>
          <w:rFonts w:ascii="Times New Roman" w:hAnsi="Times New Roman" w:cs="Times New Roman"/>
        </w:rPr>
        <w:t xml:space="preserve"> s-suwiċidju. </w:t>
      </w:r>
    </w:p>
    <w:p w14:paraId="7987B34B" w14:textId="77777777" w:rsidR="006509E0" w:rsidRPr="00DA1CDB" w:rsidRDefault="006509E0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1E0065" w14:textId="1095B52F" w:rsidR="004767BF" w:rsidRPr="00DA1CDB" w:rsidRDefault="006509E0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 xml:space="preserve">Jekk inħarsu lejn l-appoġġ u t-trattament, it-tisħiħ tas-servizzi ta’ kura u appoġġ għall-persuni f’riskju, jekk inħarsu lejn </w:t>
      </w:r>
      <w:r w:rsidR="00CA1974" w:rsidRPr="00DA1CDB">
        <w:rPr>
          <w:rFonts w:ascii="Times New Roman" w:hAnsi="Times New Roman" w:cs="Times New Roman"/>
        </w:rPr>
        <w:t>ir-restrizzjoni</w:t>
      </w:r>
      <w:r w:rsidRPr="00DA1CDB">
        <w:rPr>
          <w:rFonts w:ascii="Times New Roman" w:hAnsi="Times New Roman" w:cs="Times New Roman"/>
        </w:rPr>
        <w:t xml:space="preserve"> ta’ aċċess għall-mezzi, miżuri biex jitnaqqas l-aċċess għall-mezzi jew inkella siti komuni ta’ suwiċidju, jekk inħarsu lejn il-ġl</w:t>
      </w:r>
      <w:r w:rsidR="00C64BE4" w:rsidRPr="00DA1CDB">
        <w:rPr>
          <w:rFonts w:ascii="Times New Roman" w:hAnsi="Times New Roman" w:cs="Times New Roman"/>
        </w:rPr>
        <w:t>ieda kontra l-</w:t>
      </w:r>
      <w:proofErr w:type="spellStart"/>
      <w:r w:rsidR="00C64BE4" w:rsidRPr="00DA1CDB">
        <w:rPr>
          <w:rFonts w:ascii="Times New Roman" w:hAnsi="Times New Roman" w:cs="Times New Roman"/>
        </w:rPr>
        <w:t>istigma</w:t>
      </w:r>
      <w:proofErr w:type="spellEnd"/>
      <w:r w:rsidR="00C64BE4" w:rsidRPr="00DA1CDB">
        <w:rPr>
          <w:rFonts w:ascii="Times New Roman" w:hAnsi="Times New Roman" w:cs="Times New Roman"/>
        </w:rPr>
        <w:t xml:space="preserve"> u l-</w:t>
      </w:r>
      <w:proofErr w:type="spellStart"/>
      <w:r w:rsidR="00C64BE4" w:rsidRPr="00DA1CDB">
        <w:rPr>
          <w:rFonts w:ascii="Times New Roman" w:hAnsi="Times New Roman" w:cs="Times New Roman"/>
        </w:rPr>
        <w:t>awareness</w:t>
      </w:r>
      <w:proofErr w:type="spellEnd"/>
      <w:r w:rsidR="00E9338F" w:rsidRPr="00DA1CDB">
        <w:rPr>
          <w:rFonts w:ascii="Times New Roman" w:hAnsi="Times New Roman" w:cs="Times New Roman"/>
        </w:rPr>
        <w:t>,</w:t>
      </w:r>
      <w:r w:rsidR="00C64BE4" w:rsidRPr="00DA1CDB">
        <w:rPr>
          <w:rFonts w:ascii="Times New Roman" w:hAnsi="Times New Roman" w:cs="Times New Roman"/>
        </w:rPr>
        <w:t xml:space="preserve"> ovvjament irridu </w:t>
      </w:r>
      <w:proofErr w:type="spellStart"/>
      <w:r w:rsidR="00C64BE4" w:rsidRPr="00DA1CDB">
        <w:rPr>
          <w:rFonts w:ascii="Times New Roman" w:hAnsi="Times New Roman" w:cs="Times New Roman"/>
        </w:rPr>
        <w:t>nħarsu</w:t>
      </w:r>
      <w:proofErr w:type="spellEnd"/>
      <w:r w:rsidR="00C64BE4" w:rsidRPr="00DA1CDB">
        <w:rPr>
          <w:rFonts w:ascii="Times New Roman" w:hAnsi="Times New Roman" w:cs="Times New Roman"/>
        </w:rPr>
        <w:t xml:space="preserve"> </w:t>
      </w:r>
      <w:r w:rsidR="00E9338F" w:rsidRPr="00DA1CDB">
        <w:rPr>
          <w:rFonts w:ascii="Times New Roman" w:hAnsi="Times New Roman" w:cs="Times New Roman"/>
        </w:rPr>
        <w:t xml:space="preserve">wkoll </w:t>
      </w:r>
      <w:r w:rsidR="00C64BE4" w:rsidRPr="00DA1CDB">
        <w:rPr>
          <w:rFonts w:ascii="Times New Roman" w:hAnsi="Times New Roman" w:cs="Times New Roman"/>
        </w:rPr>
        <w:t xml:space="preserve">lejn bidla kulturali </w:t>
      </w:r>
      <w:r w:rsidR="00E9338F" w:rsidRPr="00DA1CDB">
        <w:rPr>
          <w:rFonts w:ascii="Times New Roman" w:hAnsi="Times New Roman" w:cs="Times New Roman"/>
        </w:rPr>
        <w:t>sa</w:t>
      </w:r>
      <w:r w:rsidR="00C64BE4" w:rsidRPr="00DA1CDB">
        <w:rPr>
          <w:rFonts w:ascii="Times New Roman" w:hAnsi="Times New Roman" w:cs="Times New Roman"/>
        </w:rPr>
        <w:t>biex titnaqqas l-</w:t>
      </w:r>
      <w:proofErr w:type="spellStart"/>
      <w:r w:rsidR="00C64BE4" w:rsidRPr="00DA1CDB">
        <w:rPr>
          <w:rFonts w:ascii="Times New Roman" w:hAnsi="Times New Roman" w:cs="Times New Roman"/>
        </w:rPr>
        <w:t>istigma</w:t>
      </w:r>
      <w:proofErr w:type="spellEnd"/>
      <w:r w:rsidR="00C64BE4" w:rsidRPr="00DA1CDB">
        <w:rPr>
          <w:rFonts w:ascii="Times New Roman" w:hAnsi="Times New Roman" w:cs="Times New Roman"/>
        </w:rPr>
        <w:t xml:space="preserve"> dwar is-saħħa mentali u s-suwiċidju</w:t>
      </w:r>
      <w:r w:rsidR="00E9338F" w:rsidRPr="00DA1CDB">
        <w:rPr>
          <w:rFonts w:ascii="Times New Roman" w:hAnsi="Times New Roman" w:cs="Times New Roman"/>
        </w:rPr>
        <w:t>.</w:t>
      </w:r>
      <w:r w:rsidR="00C64BE4" w:rsidRPr="00DA1CDB">
        <w:rPr>
          <w:rFonts w:ascii="Times New Roman" w:hAnsi="Times New Roman" w:cs="Times New Roman"/>
        </w:rPr>
        <w:t xml:space="preserve"> </w:t>
      </w:r>
      <w:r w:rsidR="00E9338F" w:rsidRPr="00DA1CDB">
        <w:rPr>
          <w:rFonts w:ascii="Times New Roman" w:hAnsi="Times New Roman" w:cs="Times New Roman"/>
        </w:rPr>
        <w:t>I</w:t>
      </w:r>
      <w:r w:rsidR="00C64BE4" w:rsidRPr="00DA1CDB">
        <w:rPr>
          <w:rFonts w:ascii="Times New Roman" w:hAnsi="Times New Roman" w:cs="Times New Roman"/>
        </w:rPr>
        <w:t xml:space="preserve">mbagħad għandna l-prevenzjoni u l-promozzjoni tas-saħħa, </w:t>
      </w:r>
      <w:r w:rsidR="00E9338F" w:rsidRPr="00DA1CDB">
        <w:rPr>
          <w:rFonts w:ascii="Times New Roman" w:hAnsi="Times New Roman" w:cs="Times New Roman"/>
        </w:rPr>
        <w:t>il-</w:t>
      </w:r>
      <w:r w:rsidR="00C64BE4" w:rsidRPr="00DA1CDB">
        <w:rPr>
          <w:rFonts w:ascii="Times New Roman" w:hAnsi="Times New Roman" w:cs="Times New Roman"/>
        </w:rPr>
        <w:t xml:space="preserve">bini ta’ </w:t>
      </w:r>
      <w:proofErr w:type="spellStart"/>
      <w:r w:rsidR="00C64BE4" w:rsidRPr="00DA1CDB">
        <w:rPr>
          <w:rFonts w:ascii="Times New Roman" w:hAnsi="Times New Roman" w:cs="Times New Roman"/>
        </w:rPr>
        <w:t>reżiljenza</w:t>
      </w:r>
      <w:proofErr w:type="spellEnd"/>
      <w:r w:rsidR="00C64BE4" w:rsidRPr="00DA1CDB">
        <w:rPr>
          <w:rFonts w:ascii="Times New Roman" w:hAnsi="Times New Roman" w:cs="Times New Roman"/>
        </w:rPr>
        <w:t xml:space="preserve"> u </w:t>
      </w:r>
      <w:proofErr w:type="spellStart"/>
      <w:r w:rsidR="00C64BE4" w:rsidRPr="00DA1CDB">
        <w:rPr>
          <w:rFonts w:ascii="Times New Roman" w:hAnsi="Times New Roman" w:cs="Times New Roman"/>
        </w:rPr>
        <w:t>benesseri</w:t>
      </w:r>
      <w:proofErr w:type="spellEnd"/>
      <w:r w:rsidR="00C64BE4" w:rsidRPr="00DA1CDB">
        <w:rPr>
          <w:rFonts w:ascii="Times New Roman" w:hAnsi="Times New Roman" w:cs="Times New Roman"/>
        </w:rPr>
        <w:t xml:space="preserve"> mentali fil-popolazzjoni kollha. Imbagħad </w:t>
      </w:r>
      <w:r w:rsidR="00E9338F" w:rsidRPr="00DA1CDB">
        <w:rPr>
          <w:rFonts w:ascii="Times New Roman" w:hAnsi="Times New Roman" w:cs="Times New Roman"/>
        </w:rPr>
        <w:t xml:space="preserve">għandna </w:t>
      </w:r>
      <w:r w:rsidR="00C64BE4" w:rsidRPr="00DA1CDB">
        <w:rPr>
          <w:rFonts w:ascii="Times New Roman" w:hAnsi="Times New Roman" w:cs="Times New Roman"/>
        </w:rPr>
        <w:t xml:space="preserve">s-sitt </w:t>
      </w:r>
      <w:proofErr w:type="spellStart"/>
      <w:r w:rsidR="00C64BE4" w:rsidRPr="00DA1CDB">
        <w:rPr>
          <w:rFonts w:ascii="Times New Roman" w:hAnsi="Times New Roman" w:cs="Times New Roman"/>
        </w:rPr>
        <w:t>pillar</w:t>
      </w:r>
      <w:proofErr w:type="spellEnd"/>
      <w:r w:rsidR="00C64BE4" w:rsidRPr="00DA1CDB">
        <w:rPr>
          <w:rFonts w:ascii="Times New Roman" w:hAnsi="Times New Roman" w:cs="Times New Roman"/>
        </w:rPr>
        <w:t xml:space="preserve"> li huwa </w:t>
      </w:r>
      <w:proofErr w:type="spellStart"/>
      <w:r w:rsidR="00C64BE4" w:rsidRPr="00DA1CDB">
        <w:rPr>
          <w:rFonts w:ascii="Times New Roman" w:hAnsi="Times New Roman" w:cs="Times New Roman"/>
        </w:rPr>
        <w:t>l-ġestjoni</w:t>
      </w:r>
      <w:proofErr w:type="spellEnd"/>
      <w:r w:rsidR="00C64BE4" w:rsidRPr="00DA1CDB">
        <w:rPr>
          <w:rFonts w:ascii="Times New Roman" w:hAnsi="Times New Roman" w:cs="Times New Roman"/>
        </w:rPr>
        <w:t xml:space="preserve"> tad-data, </w:t>
      </w:r>
      <w:proofErr w:type="spellStart"/>
      <w:r w:rsidR="00C64BE4" w:rsidRPr="00DA1CDB">
        <w:rPr>
          <w:rFonts w:ascii="Times New Roman" w:hAnsi="Times New Roman" w:cs="Times New Roman"/>
        </w:rPr>
        <w:t>monitoraġġ</w:t>
      </w:r>
      <w:proofErr w:type="spellEnd"/>
      <w:r w:rsidR="00C64BE4" w:rsidRPr="00DA1CDB">
        <w:rPr>
          <w:rFonts w:ascii="Times New Roman" w:hAnsi="Times New Roman" w:cs="Times New Roman"/>
        </w:rPr>
        <w:t xml:space="preserve"> u </w:t>
      </w:r>
      <w:proofErr w:type="spellStart"/>
      <w:r w:rsidR="00C64BE4" w:rsidRPr="00DA1CDB">
        <w:rPr>
          <w:rFonts w:ascii="Times New Roman" w:hAnsi="Times New Roman" w:cs="Times New Roman"/>
        </w:rPr>
        <w:t>quality</w:t>
      </w:r>
      <w:proofErr w:type="spellEnd"/>
      <w:r w:rsidR="00C64BE4" w:rsidRPr="00DA1CDB">
        <w:rPr>
          <w:rFonts w:ascii="Times New Roman" w:hAnsi="Times New Roman" w:cs="Times New Roman"/>
        </w:rPr>
        <w:t xml:space="preserve"> </w:t>
      </w:r>
      <w:proofErr w:type="spellStart"/>
      <w:r w:rsidR="00C64BE4" w:rsidRPr="00DA1CDB">
        <w:rPr>
          <w:rFonts w:ascii="Times New Roman" w:hAnsi="Times New Roman" w:cs="Times New Roman"/>
        </w:rPr>
        <w:t>assurance</w:t>
      </w:r>
      <w:proofErr w:type="spellEnd"/>
      <w:r w:rsidR="004767BF" w:rsidRPr="00DA1CDB">
        <w:rPr>
          <w:rFonts w:ascii="Times New Roman" w:hAnsi="Times New Roman" w:cs="Times New Roman"/>
        </w:rPr>
        <w:t xml:space="preserve">, is-sistema ta’ data u valutazzjoni biex jiġi segwit il-progress. </w:t>
      </w:r>
    </w:p>
    <w:p w14:paraId="3CC07D2C" w14:textId="77777777" w:rsidR="004767BF" w:rsidRPr="00DA1CDB" w:rsidRDefault="004767BF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067DFF" w14:textId="443B197B" w:rsidR="004767BF" w:rsidRPr="00DA1CDB" w:rsidRDefault="004767BF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ONOR. KATYA DE GIOVANNI</w:t>
      </w:r>
      <w:r w:rsidR="00CA1974" w:rsidRPr="00DA1CDB">
        <w:rPr>
          <w:rFonts w:ascii="Times New Roman" w:hAnsi="Times New Roman" w:cs="Times New Roman"/>
          <w:b/>
          <w:bCs/>
        </w:rPr>
        <w:t xml:space="preserve"> (Chairperson tal-Kumitat Permanenti dwar l-Affarijiet Soċjali)</w:t>
      </w:r>
      <w:r w:rsidRPr="00DA1CDB">
        <w:rPr>
          <w:rFonts w:ascii="Times New Roman" w:hAnsi="Times New Roman" w:cs="Times New Roman"/>
          <w:b/>
          <w:bCs/>
        </w:rPr>
        <w:t>:</w:t>
      </w:r>
      <w:r w:rsidRPr="00DA1CDB">
        <w:rPr>
          <w:rFonts w:ascii="Times New Roman" w:hAnsi="Times New Roman" w:cs="Times New Roman"/>
        </w:rPr>
        <w:t xml:space="preserve"> Sinjura President, aħna se nimxu </w:t>
      </w:r>
      <w:proofErr w:type="spellStart"/>
      <w:r w:rsidRPr="00DA1CDB">
        <w:rPr>
          <w:rFonts w:ascii="Times New Roman" w:hAnsi="Times New Roman" w:cs="Times New Roman"/>
        </w:rPr>
        <w:t>pillar</w:t>
      </w:r>
      <w:proofErr w:type="spellEnd"/>
      <w:r w:rsidRPr="00DA1CDB">
        <w:rPr>
          <w:rFonts w:ascii="Times New Roman" w:hAnsi="Times New Roman" w:cs="Times New Roman"/>
        </w:rPr>
        <w:t xml:space="preserve"> </w:t>
      </w:r>
      <w:proofErr w:type="spellStart"/>
      <w:r w:rsidRPr="00DA1CDB">
        <w:rPr>
          <w:rFonts w:ascii="Times New Roman" w:hAnsi="Times New Roman" w:cs="Times New Roman"/>
        </w:rPr>
        <w:t>pillar</w:t>
      </w:r>
      <w:proofErr w:type="spellEnd"/>
      <w:r w:rsidRPr="00DA1CDB">
        <w:rPr>
          <w:rFonts w:ascii="Times New Roman" w:hAnsi="Times New Roman" w:cs="Times New Roman"/>
        </w:rPr>
        <w:t xml:space="preserve"> jew nistgħu nagħtu ħarsa </w:t>
      </w:r>
      <w:proofErr w:type="spellStart"/>
      <w:r w:rsidRPr="00DA1CDB">
        <w:rPr>
          <w:rFonts w:ascii="Times New Roman" w:hAnsi="Times New Roman" w:cs="Times New Roman"/>
        </w:rPr>
        <w:t>ħolistika</w:t>
      </w:r>
      <w:proofErr w:type="spellEnd"/>
      <w:r w:rsidR="00E9338F" w:rsidRPr="00DA1CDB">
        <w:rPr>
          <w:rFonts w:ascii="Times New Roman" w:hAnsi="Times New Roman" w:cs="Times New Roman"/>
        </w:rPr>
        <w:t>?</w:t>
      </w:r>
    </w:p>
    <w:p w14:paraId="3A7BBD46" w14:textId="77777777" w:rsidR="00CA1974" w:rsidRPr="00DA1CDB" w:rsidRDefault="00CA1974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610AE1" w14:textId="3EEB3278" w:rsidR="004767BF" w:rsidRPr="00DA1CDB" w:rsidRDefault="004767BF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IĊ-CHAIRPERSON:</w:t>
      </w:r>
      <w:r w:rsidRPr="00DA1CDB">
        <w:rPr>
          <w:rFonts w:ascii="Times New Roman" w:hAnsi="Times New Roman" w:cs="Times New Roman"/>
        </w:rPr>
        <w:t xml:space="preserve"> Hekk hu. </w:t>
      </w:r>
      <w:r w:rsidR="008D7C3C" w:rsidRPr="00DA1CDB">
        <w:rPr>
          <w:rFonts w:ascii="Times New Roman" w:hAnsi="Times New Roman" w:cs="Times New Roman"/>
        </w:rPr>
        <w:t xml:space="preserve">Qiegħda </w:t>
      </w:r>
      <w:proofErr w:type="spellStart"/>
      <w:r w:rsidR="008D7C3C" w:rsidRPr="00DA1CDB">
        <w:rPr>
          <w:rFonts w:ascii="Times New Roman" w:hAnsi="Times New Roman" w:cs="Times New Roman"/>
        </w:rPr>
        <w:t>nsemmi</w:t>
      </w:r>
      <w:proofErr w:type="spellEnd"/>
      <w:r w:rsidR="008D7C3C" w:rsidRPr="00DA1CDB">
        <w:rPr>
          <w:rFonts w:ascii="Times New Roman" w:hAnsi="Times New Roman" w:cs="Times New Roman"/>
        </w:rPr>
        <w:t xml:space="preserve"> l-</w:t>
      </w:r>
      <w:proofErr w:type="spellStart"/>
      <w:r w:rsidR="008D7C3C" w:rsidRPr="00DA1CDB">
        <w:rPr>
          <w:rFonts w:ascii="Times New Roman" w:hAnsi="Times New Roman" w:cs="Times New Roman"/>
        </w:rPr>
        <w:t>pillars</w:t>
      </w:r>
      <w:proofErr w:type="spellEnd"/>
      <w:r w:rsidR="008D7C3C" w:rsidRPr="00DA1CDB">
        <w:rPr>
          <w:rFonts w:ascii="Times New Roman" w:hAnsi="Times New Roman" w:cs="Times New Roman"/>
        </w:rPr>
        <w:t xml:space="preserve"> biex dak li jkun </w:t>
      </w:r>
      <w:r w:rsidRPr="00DA1CDB">
        <w:rPr>
          <w:rFonts w:ascii="Times New Roman" w:hAnsi="Times New Roman" w:cs="Times New Roman"/>
        </w:rPr>
        <w:t>ikollu għarfien ta’ kif ġiet maqsuma l-istrateġija.</w:t>
      </w:r>
    </w:p>
    <w:p w14:paraId="6F82E440" w14:textId="77777777" w:rsidR="004767BF" w:rsidRPr="00DA1CDB" w:rsidRDefault="004767BF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EF571B" w14:textId="03340A0F" w:rsidR="006503CC" w:rsidRPr="00DA1CDB" w:rsidRDefault="004767BF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ONOR. KATYA DE GIOVANNI:</w:t>
      </w:r>
      <w:r w:rsidRPr="00DA1CDB">
        <w:rPr>
          <w:rFonts w:ascii="Times New Roman" w:hAnsi="Times New Roman" w:cs="Times New Roman"/>
        </w:rPr>
        <w:t xml:space="preserve"> </w:t>
      </w:r>
      <w:r w:rsidR="00972A02" w:rsidRPr="00DA1CDB">
        <w:rPr>
          <w:rFonts w:ascii="Times New Roman" w:hAnsi="Times New Roman" w:cs="Times New Roman"/>
        </w:rPr>
        <w:t xml:space="preserve">Aħna </w:t>
      </w:r>
      <w:r w:rsidR="008D7C3C" w:rsidRPr="00DA1CDB">
        <w:rPr>
          <w:rFonts w:ascii="Times New Roman" w:hAnsi="Times New Roman" w:cs="Times New Roman"/>
        </w:rPr>
        <w:t xml:space="preserve">qegħdin </w:t>
      </w:r>
      <w:r w:rsidR="00972A02" w:rsidRPr="00DA1CDB">
        <w:rPr>
          <w:rFonts w:ascii="Times New Roman" w:hAnsi="Times New Roman" w:cs="Times New Roman"/>
        </w:rPr>
        <w:t xml:space="preserve">hawnhekk </w:t>
      </w:r>
      <w:r w:rsidR="001D6618" w:rsidRPr="00DA1CDB">
        <w:rPr>
          <w:rFonts w:ascii="Times New Roman" w:hAnsi="Times New Roman" w:cs="Times New Roman"/>
        </w:rPr>
        <w:t>sa</w:t>
      </w:r>
      <w:r w:rsidR="00972A02" w:rsidRPr="00DA1CDB">
        <w:rPr>
          <w:rFonts w:ascii="Times New Roman" w:hAnsi="Times New Roman" w:cs="Times New Roman"/>
        </w:rPr>
        <w:t xml:space="preserve">biex nagħtu s-suġġerimenti tagħna </w:t>
      </w:r>
      <w:r w:rsidR="006503CC" w:rsidRPr="00DA1CDB">
        <w:rPr>
          <w:rFonts w:ascii="Times New Roman" w:hAnsi="Times New Roman" w:cs="Times New Roman"/>
        </w:rPr>
        <w:t>fejn tidħol din l-istrateġija. Ovvjament fiha ħafna tajjeb.</w:t>
      </w:r>
      <w:r w:rsidR="008D7C3C" w:rsidRPr="00DA1CDB">
        <w:rPr>
          <w:rFonts w:ascii="Times New Roman" w:hAnsi="Times New Roman" w:cs="Times New Roman"/>
        </w:rPr>
        <w:t xml:space="preserve"> L-iskop tagħha </w:t>
      </w:r>
      <w:r w:rsidR="006503CC" w:rsidRPr="00DA1CDB">
        <w:rPr>
          <w:rFonts w:ascii="Times New Roman" w:hAnsi="Times New Roman" w:cs="Times New Roman"/>
        </w:rPr>
        <w:t>huwa komprensiv ħafna u tindirizza</w:t>
      </w:r>
      <w:r w:rsidR="008D7C3C" w:rsidRPr="00DA1CDB">
        <w:rPr>
          <w:rFonts w:ascii="Times New Roman" w:hAnsi="Times New Roman" w:cs="Times New Roman"/>
        </w:rPr>
        <w:t xml:space="preserve"> wkoll</w:t>
      </w:r>
      <w:r w:rsidR="006503CC" w:rsidRPr="00DA1CDB">
        <w:rPr>
          <w:rFonts w:ascii="Times New Roman" w:hAnsi="Times New Roman" w:cs="Times New Roman"/>
        </w:rPr>
        <w:t xml:space="preserve"> </w:t>
      </w:r>
      <w:r w:rsidR="008D7C3C" w:rsidRPr="00DA1CDB">
        <w:rPr>
          <w:rFonts w:ascii="Times New Roman" w:hAnsi="Times New Roman" w:cs="Times New Roman"/>
        </w:rPr>
        <w:t>i</w:t>
      </w:r>
      <w:r w:rsidR="006503CC" w:rsidRPr="00DA1CDB">
        <w:rPr>
          <w:rFonts w:ascii="Times New Roman" w:hAnsi="Times New Roman" w:cs="Times New Roman"/>
        </w:rPr>
        <w:t xml:space="preserve">l-livelli ta’ prevenzjoni, jiġifieri dawk universali li huma tajbin għal kulħadd, </w:t>
      </w:r>
      <w:r w:rsidR="008D7C3C" w:rsidRPr="00DA1CDB">
        <w:rPr>
          <w:rFonts w:ascii="Times New Roman" w:hAnsi="Times New Roman" w:cs="Times New Roman"/>
        </w:rPr>
        <w:t xml:space="preserve">kif ukoll dawk </w:t>
      </w:r>
      <w:proofErr w:type="spellStart"/>
      <w:r w:rsidR="008D7C3C" w:rsidRPr="00DA1CDB">
        <w:rPr>
          <w:rFonts w:ascii="Times New Roman" w:hAnsi="Times New Roman" w:cs="Times New Roman"/>
        </w:rPr>
        <w:t>selettivi</w:t>
      </w:r>
      <w:proofErr w:type="spellEnd"/>
      <w:r w:rsidR="008D7C3C" w:rsidRPr="00DA1CDB">
        <w:rPr>
          <w:rFonts w:ascii="Times New Roman" w:hAnsi="Times New Roman" w:cs="Times New Roman"/>
        </w:rPr>
        <w:t>,</w:t>
      </w:r>
      <w:r w:rsidR="006503CC" w:rsidRPr="00DA1CDB">
        <w:rPr>
          <w:rFonts w:ascii="Times New Roman" w:hAnsi="Times New Roman" w:cs="Times New Roman"/>
        </w:rPr>
        <w:t xml:space="preserve"> jiġifieri </w:t>
      </w:r>
      <w:proofErr w:type="spellStart"/>
      <w:r w:rsidR="006503CC" w:rsidRPr="00DA1CDB">
        <w:rPr>
          <w:rFonts w:ascii="Times New Roman" w:hAnsi="Times New Roman" w:cs="Times New Roman"/>
        </w:rPr>
        <w:t>targeted</w:t>
      </w:r>
      <w:proofErr w:type="spellEnd"/>
      <w:r w:rsidR="006503CC" w:rsidRPr="00DA1CDB">
        <w:rPr>
          <w:rFonts w:ascii="Times New Roman" w:hAnsi="Times New Roman" w:cs="Times New Roman"/>
        </w:rPr>
        <w:t xml:space="preserve"> </w:t>
      </w:r>
      <w:r w:rsidR="001D6618" w:rsidRPr="00DA1CDB">
        <w:rPr>
          <w:rFonts w:ascii="Times New Roman" w:hAnsi="Times New Roman" w:cs="Times New Roman"/>
        </w:rPr>
        <w:t>għal</w:t>
      </w:r>
      <w:r w:rsidR="006503CC" w:rsidRPr="00DA1CDB">
        <w:rPr>
          <w:rFonts w:ascii="Times New Roman" w:hAnsi="Times New Roman" w:cs="Times New Roman"/>
        </w:rPr>
        <w:t xml:space="preserve"> ċert</w:t>
      </w:r>
      <w:r w:rsidR="008D7C3C" w:rsidRPr="00DA1CDB">
        <w:rPr>
          <w:rFonts w:ascii="Times New Roman" w:hAnsi="Times New Roman" w:cs="Times New Roman"/>
        </w:rPr>
        <w:t>i persuni</w:t>
      </w:r>
      <w:r w:rsidR="006503CC" w:rsidRPr="00DA1CDB">
        <w:rPr>
          <w:rFonts w:ascii="Times New Roman" w:hAnsi="Times New Roman" w:cs="Times New Roman"/>
        </w:rPr>
        <w:t xml:space="preserve"> u forsi indikati biex isiru ċerti programmi </w:t>
      </w:r>
      <w:proofErr w:type="spellStart"/>
      <w:r w:rsidR="006503CC" w:rsidRPr="00DA1CDB">
        <w:rPr>
          <w:rFonts w:ascii="Times New Roman" w:hAnsi="Times New Roman" w:cs="Times New Roman"/>
        </w:rPr>
        <w:t>ħolistiċi</w:t>
      </w:r>
      <w:proofErr w:type="spellEnd"/>
      <w:r w:rsidR="006503CC" w:rsidRPr="00DA1CDB">
        <w:rPr>
          <w:rFonts w:ascii="Times New Roman" w:hAnsi="Times New Roman" w:cs="Times New Roman"/>
        </w:rPr>
        <w:t xml:space="preserve"> jew biex </w:t>
      </w:r>
      <w:r w:rsidR="008D7C3C" w:rsidRPr="00DA1CDB">
        <w:rPr>
          <w:rFonts w:ascii="Times New Roman" w:hAnsi="Times New Roman" w:cs="Times New Roman"/>
        </w:rPr>
        <w:t xml:space="preserve">tindirizza </w:t>
      </w:r>
      <w:r w:rsidR="006503CC" w:rsidRPr="00DA1CDB">
        <w:rPr>
          <w:rFonts w:ascii="Times New Roman" w:hAnsi="Times New Roman" w:cs="Times New Roman"/>
        </w:rPr>
        <w:t xml:space="preserve">ċerti setturi fis-soċjetà. </w:t>
      </w:r>
      <w:r w:rsidR="001D6618" w:rsidRPr="00DA1CDB">
        <w:rPr>
          <w:rFonts w:ascii="Times New Roman" w:hAnsi="Times New Roman" w:cs="Times New Roman"/>
        </w:rPr>
        <w:t>Issa</w:t>
      </w:r>
      <w:r w:rsidR="006503CC" w:rsidRPr="00DA1CDB">
        <w:rPr>
          <w:rFonts w:ascii="Times New Roman" w:hAnsi="Times New Roman" w:cs="Times New Roman"/>
        </w:rPr>
        <w:t xml:space="preserve"> strateġija bħal din ma tistax taħdem</w:t>
      </w:r>
      <w:r w:rsidR="00AB6625" w:rsidRPr="00DA1CDB">
        <w:rPr>
          <w:rFonts w:ascii="Times New Roman" w:hAnsi="Times New Roman" w:cs="Times New Roman"/>
        </w:rPr>
        <w:t xml:space="preserve"> ġo</w:t>
      </w:r>
      <w:r w:rsidR="005A6C99" w:rsidRPr="00DA1CDB">
        <w:rPr>
          <w:rFonts w:ascii="Times New Roman" w:hAnsi="Times New Roman" w:cs="Times New Roman"/>
        </w:rPr>
        <w:t xml:space="preserve"> </w:t>
      </w:r>
      <w:r w:rsidR="00AB6625" w:rsidRPr="00DA1CDB">
        <w:rPr>
          <w:rFonts w:ascii="Times New Roman" w:hAnsi="Times New Roman" w:cs="Times New Roman"/>
        </w:rPr>
        <w:t>vakum</w:t>
      </w:r>
      <w:r w:rsidR="006503CC" w:rsidRPr="00DA1CDB">
        <w:rPr>
          <w:rFonts w:ascii="Times New Roman" w:hAnsi="Times New Roman" w:cs="Times New Roman"/>
        </w:rPr>
        <w:t>, ma tistax taħdem</w:t>
      </w:r>
      <w:r w:rsidR="001D6618" w:rsidRPr="00DA1CDB">
        <w:rPr>
          <w:rFonts w:ascii="Times New Roman" w:hAnsi="Times New Roman" w:cs="Times New Roman"/>
        </w:rPr>
        <w:t xml:space="preserve"> biss</w:t>
      </w:r>
      <w:r w:rsidR="006503CC" w:rsidRPr="00DA1CDB">
        <w:rPr>
          <w:rFonts w:ascii="Times New Roman" w:hAnsi="Times New Roman" w:cs="Times New Roman"/>
        </w:rPr>
        <w:t xml:space="preserve"> fejn jidħol l-element tas-saħħa mentali, imma trid taħdem ma’ nies oħrajn, fosthom mal-employers, mas-settur soċjali</w:t>
      </w:r>
      <w:r w:rsidR="008D7C3C" w:rsidRPr="00DA1CDB">
        <w:rPr>
          <w:rFonts w:ascii="Times New Roman" w:hAnsi="Times New Roman" w:cs="Times New Roman"/>
        </w:rPr>
        <w:t xml:space="preserve"> kif ukoll</w:t>
      </w:r>
      <w:r w:rsidR="006503CC" w:rsidRPr="00DA1CDB">
        <w:rPr>
          <w:rFonts w:ascii="Times New Roman" w:hAnsi="Times New Roman" w:cs="Times New Roman"/>
        </w:rPr>
        <w:t xml:space="preserve"> mal-imsieħba soċjali l-oħrajn kollha biex </w:t>
      </w:r>
      <w:r w:rsidR="008D7C3C" w:rsidRPr="00DA1CDB">
        <w:rPr>
          <w:rFonts w:ascii="Times New Roman" w:hAnsi="Times New Roman" w:cs="Times New Roman"/>
        </w:rPr>
        <w:t xml:space="preserve">b’hekk </w:t>
      </w:r>
      <w:r w:rsidR="001D6618" w:rsidRPr="00DA1CDB">
        <w:rPr>
          <w:rFonts w:ascii="Times New Roman" w:hAnsi="Times New Roman" w:cs="Times New Roman"/>
        </w:rPr>
        <w:t>ikollna</w:t>
      </w:r>
      <w:r w:rsidR="006503CC" w:rsidRPr="00DA1CDB">
        <w:rPr>
          <w:rFonts w:ascii="Times New Roman" w:hAnsi="Times New Roman" w:cs="Times New Roman"/>
        </w:rPr>
        <w:t xml:space="preserve"> servizz iktar </w:t>
      </w:r>
      <w:proofErr w:type="spellStart"/>
      <w:r w:rsidR="006503CC" w:rsidRPr="00DA1CDB">
        <w:rPr>
          <w:rFonts w:ascii="Times New Roman" w:hAnsi="Times New Roman" w:cs="Times New Roman"/>
        </w:rPr>
        <w:t>ħolistiku</w:t>
      </w:r>
      <w:proofErr w:type="spellEnd"/>
      <w:r w:rsidR="006503CC" w:rsidRPr="00DA1CDB">
        <w:rPr>
          <w:rFonts w:ascii="Times New Roman" w:hAnsi="Times New Roman" w:cs="Times New Roman"/>
        </w:rPr>
        <w:t xml:space="preserve">. </w:t>
      </w:r>
    </w:p>
    <w:p w14:paraId="5579087A" w14:textId="77777777" w:rsidR="006503CC" w:rsidRPr="00DA1CDB" w:rsidRDefault="006503CC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05F8C3" w14:textId="77777777" w:rsidR="001D6618" w:rsidRPr="00DA1CDB" w:rsidRDefault="006503CC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 xml:space="preserve">Imbagħad </w:t>
      </w:r>
      <w:r w:rsidR="001D6618" w:rsidRPr="00DA1CDB">
        <w:rPr>
          <w:rFonts w:ascii="Times New Roman" w:hAnsi="Times New Roman" w:cs="Times New Roman"/>
        </w:rPr>
        <w:t xml:space="preserve">għandek </w:t>
      </w:r>
      <w:r w:rsidRPr="00DA1CDB">
        <w:rPr>
          <w:rFonts w:ascii="Times New Roman" w:hAnsi="Times New Roman" w:cs="Times New Roman"/>
        </w:rPr>
        <w:t xml:space="preserve">l-inklużjoni ta’ struttura u </w:t>
      </w:r>
      <w:proofErr w:type="spellStart"/>
      <w:r w:rsidRPr="00DA1CDB">
        <w:rPr>
          <w:rFonts w:ascii="Times New Roman" w:hAnsi="Times New Roman" w:cs="Times New Roman"/>
        </w:rPr>
        <w:t>action</w:t>
      </w:r>
      <w:proofErr w:type="spellEnd"/>
      <w:r w:rsidRPr="00DA1CDB">
        <w:rPr>
          <w:rFonts w:ascii="Times New Roman" w:hAnsi="Times New Roman" w:cs="Times New Roman"/>
        </w:rPr>
        <w:t xml:space="preserve"> </w:t>
      </w:r>
      <w:proofErr w:type="spellStart"/>
      <w:r w:rsidRPr="00DA1CDB">
        <w:rPr>
          <w:rFonts w:ascii="Times New Roman" w:hAnsi="Times New Roman" w:cs="Times New Roman"/>
        </w:rPr>
        <w:t>plan</w:t>
      </w:r>
      <w:proofErr w:type="spellEnd"/>
      <w:r w:rsidRPr="00DA1CDB">
        <w:rPr>
          <w:rFonts w:ascii="Times New Roman" w:hAnsi="Times New Roman" w:cs="Times New Roman"/>
        </w:rPr>
        <w:t xml:space="preserve"> </w:t>
      </w:r>
      <w:r w:rsidR="001D6618" w:rsidRPr="00DA1CDB">
        <w:rPr>
          <w:rFonts w:ascii="Times New Roman" w:hAnsi="Times New Roman" w:cs="Times New Roman"/>
        </w:rPr>
        <w:t>kif ukoll</w:t>
      </w:r>
      <w:r w:rsidRPr="00DA1CDB">
        <w:rPr>
          <w:rFonts w:ascii="Times New Roman" w:hAnsi="Times New Roman" w:cs="Times New Roman"/>
        </w:rPr>
        <w:t xml:space="preserve"> mekkaniżmi ta’ </w:t>
      </w:r>
      <w:proofErr w:type="spellStart"/>
      <w:r w:rsidRPr="00DA1CDB">
        <w:rPr>
          <w:rFonts w:ascii="Times New Roman" w:hAnsi="Times New Roman" w:cs="Times New Roman"/>
        </w:rPr>
        <w:t>monit</w:t>
      </w:r>
      <w:r w:rsidR="001D6618" w:rsidRPr="00DA1CDB">
        <w:rPr>
          <w:rFonts w:ascii="Times New Roman" w:hAnsi="Times New Roman" w:cs="Times New Roman"/>
        </w:rPr>
        <w:t>e</w:t>
      </w:r>
      <w:r w:rsidRPr="00DA1CDB">
        <w:rPr>
          <w:rFonts w:ascii="Times New Roman" w:hAnsi="Times New Roman" w:cs="Times New Roman"/>
        </w:rPr>
        <w:t>raġġ</w:t>
      </w:r>
      <w:proofErr w:type="spellEnd"/>
      <w:r w:rsidRPr="00DA1CDB">
        <w:rPr>
          <w:rFonts w:ascii="Times New Roman" w:hAnsi="Times New Roman" w:cs="Times New Roman"/>
        </w:rPr>
        <w:t xml:space="preserve"> li huma importanti, fosthom pereżempju s-</w:t>
      </w:r>
      <w:proofErr w:type="spellStart"/>
      <w:r w:rsidRPr="00DA1CDB">
        <w:rPr>
          <w:rFonts w:ascii="Times New Roman" w:hAnsi="Times New Roman" w:cs="Times New Roman"/>
        </w:rPr>
        <w:t>Suicide</w:t>
      </w:r>
      <w:proofErr w:type="spellEnd"/>
      <w:r w:rsidRPr="00DA1CDB">
        <w:rPr>
          <w:rFonts w:ascii="Times New Roman" w:hAnsi="Times New Roman" w:cs="Times New Roman"/>
        </w:rPr>
        <w:t xml:space="preserve"> </w:t>
      </w:r>
      <w:proofErr w:type="spellStart"/>
      <w:r w:rsidRPr="00DA1CDB">
        <w:rPr>
          <w:rFonts w:ascii="Times New Roman" w:hAnsi="Times New Roman" w:cs="Times New Roman"/>
        </w:rPr>
        <w:t>Mortality</w:t>
      </w:r>
      <w:proofErr w:type="spellEnd"/>
      <w:r w:rsidRPr="00DA1CDB">
        <w:rPr>
          <w:rFonts w:ascii="Times New Roman" w:hAnsi="Times New Roman" w:cs="Times New Roman"/>
        </w:rPr>
        <w:t xml:space="preserve"> </w:t>
      </w:r>
      <w:proofErr w:type="spellStart"/>
      <w:r w:rsidRPr="00DA1CDB">
        <w:rPr>
          <w:rFonts w:ascii="Times New Roman" w:hAnsi="Times New Roman" w:cs="Times New Roman"/>
        </w:rPr>
        <w:t>Register</w:t>
      </w:r>
      <w:proofErr w:type="spellEnd"/>
      <w:r w:rsidRPr="00DA1CDB">
        <w:rPr>
          <w:rFonts w:ascii="Times New Roman" w:hAnsi="Times New Roman" w:cs="Times New Roman"/>
        </w:rPr>
        <w:t xml:space="preserve">. Dawn huma importanti għax mingħajrhom ma nkunux nistgħu nkunu nafu jekk dak li qegħdin </w:t>
      </w:r>
      <w:proofErr w:type="spellStart"/>
      <w:r w:rsidRPr="00DA1CDB">
        <w:rPr>
          <w:rFonts w:ascii="Times New Roman" w:hAnsi="Times New Roman" w:cs="Times New Roman"/>
        </w:rPr>
        <w:t>nimplimentaw</w:t>
      </w:r>
      <w:proofErr w:type="spellEnd"/>
      <w:r w:rsidRPr="00DA1CDB">
        <w:rPr>
          <w:rFonts w:ascii="Times New Roman" w:hAnsi="Times New Roman" w:cs="Times New Roman"/>
        </w:rPr>
        <w:t xml:space="preserve"> huwiex fil-verità qed ikun ta’ suċċess jew le. </w:t>
      </w:r>
      <w:r w:rsidR="00524AFC" w:rsidRPr="00DA1CDB">
        <w:rPr>
          <w:rFonts w:ascii="Times New Roman" w:hAnsi="Times New Roman" w:cs="Times New Roman"/>
        </w:rPr>
        <w:t>X</w:t>
      </w:r>
      <w:r w:rsidRPr="00DA1CDB">
        <w:rPr>
          <w:rFonts w:ascii="Times New Roman" w:hAnsi="Times New Roman" w:cs="Times New Roman"/>
        </w:rPr>
        <w:t xml:space="preserve">i naqra </w:t>
      </w:r>
      <w:proofErr w:type="spellStart"/>
      <w:r w:rsidR="005A6C99" w:rsidRPr="00DA1CDB">
        <w:rPr>
          <w:rFonts w:ascii="Times New Roman" w:hAnsi="Times New Roman" w:cs="Times New Roman"/>
        </w:rPr>
        <w:t>tweaking</w:t>
      </w:r>
      <w:proofErr w:type="spellEnd"/>
      <w:r w:rsidR="00524AFC" w:rsidRPr="00DA1CDB">
        <w:rPr>
          <w:rFonts w:ascii="Times New Roman" w:hAnsi="Times New Roman" w:cs="Times New Roman"/>
        </w:rPr>
        <w:t xml:space="preserve"> irid ikun hemm għax pereżempju m’hemmx </w:t>
      </w:r>
      <w:r w:rsidR="001D6618" w:rsidRPr="00DA1CDB">
        <w:rPr>
          <w:rFonts w:ascii="Times New Roman" w:hAnsi="Times New Roman" w:cs="Times New Roman"/>
        </w:rPr>
        <w:t xml:space="preserve">imniżżel min se jkun </w:t>
      </w:r>
      <w:r w:rsidR="00524AFC" w:rsidRPr="00DA1CDB">
        <w:rPr>
          <w:rFonts w:ascii="Times New Roman" w:hAnsi="Times New Roman" w:cs="Times New Roman"/>
        </w:rPr>
        <w:t xml:space="preserve">responsabbli għal xiex. </w:t>
      </w:r>
      <w:r w:rsidR="001D6618" w:rsidRPr="00DA1CDB">
        <w:rPr>
          <w:rFonts w:ascii="Times New Roman" w:hAnsi="Times New Roman" w:cs="Times New Roman"/>
        </w:rPr>
        <w:t>M</w:t>
      </w:r>
      <w:r w:rsidR="00524AFC" w:rsidRPr="00DA1CDB">
        <w:rPr>
          <w:rFonts w:ascii="Times New Roman" w:hAnsi="Times New Roman" w:cs="Times New Roman"/>
        </w:rPr>
        <w:t xml:space="preserve">eta għandek </w:t>
      </w:r>
      <w:proofErr w:type="spellStart"/>
      <w:r w:rsidR="00524AFC" w:rsidRPr="00DA1CDB">
        <w:rPr>
          <w:rFonts w:ascii="Times New Roman" w:hAnsi="Times New Roman" w:cs="Times New Roman"/>
        </w:rPr>
        <w:t>partnerships</w:t>
      </w:r>
      <w:proofErr w:type="spellEnd"/>
      <w:r w:rsidR="00524AFC" w:rsidRPr="00DA1CDB">
        <w:rPr>
          <w:rFonts w:ascii="Times New Roman" w:hAnsi="Times New Roman" w:cs="Times New Roman"/>
        </w:rPr>
        <w:t xml:space="preserve"> li huma estensivi wieħed irid jgħid safejn se jasal ċert</w:t>
      </w:r>
      <w:r w:rsidR="001D6618" w:rsidRPr="00DA1CDB">
        <w:rPr>
          <w:rFonts w:ascii="Times New Roman" w:hAnsi="Times New Roman" w:cs="Times New Roman"/>
        </w:rPr>
        <w:t>u</w:t>
      </w:r>
      <w:r w:rsidR="00524AFC" w:rsidRPr="00DA1CDB">
        <w:rPr>
          <w:rFonts w:ascii="Times New Roman" w:hAnsi="Times New Roman" w:cs="Times New Roman"/>
        </w:rPr>
        <w:t xml:space="preserve"> msieħ</w:t>
      </w:r>
      <w:r w:rsidR="001D6618" w:rsidRPr="00DA1CDB">
        <w:rPr>
          <w:rFonts w:ascii="Times New Roman" w:hAnsi="Times New Roman" w:cs="Times New Roman"/>
        </w:rPr>
        <w:t>e</w:t>
      </w:r>
      <w:r w:rsidR="00524AFC" w:rsidRPr="00DA1CDB">
        <w:rPr>
          <w:rFonts w:ascii="Times New Roman" w:hAnsi="Times New Roman" w:cs="Times New Roman"/>
        </w:rPr>
        <w:t>b soċjali</w:t>
      </w:r>
      <w:r w:rsidR="001D6618" w:rsidRPr="00DA1CDB">
        <w:rPr>
          <w:rFonts w:ascii="Times New Roman" w:hAnsi="Times New Roman" w:cs="Times New Roman"/>
        </w:rPr>
        <w:t xml:space="preserve"> u fejn se jibda l-ieħor. Xi kultant </w:t>
      </w:r>
      <w:proofErr w:type="spellStart"/>
      <w:r w:rsidR="001D6618" w:rsidRPr="00DA1CDB">
        <w:rPr>
          <w:rFonts w:ascii="Times New Roman" w:hAnsi="Times New Roman" w:cs="Times New Roman"/>
        </w:rPr>
        <w:t>inbatu</w:t>
      </w:r>
      <w:proofErr w:type="spellEnd"/>
      <w:r w:rsidR="001D6618" w:rsidRPr="00DA1CDB">
        <w:rPr>
          <w:rFonts w:ascii="Times New Roman" w:hAnsi="Times New Roman" w:cs="Times New Roman"/>
        </w:rPr>
        <w:t xml:space="preserve"> ftit f’dan il-pajjiż għaliex għandna ħafna</w:t>
      </w:r>
      <w:r w:rsidR="00524AFC" w:rsidRPr="00DA1CDB">
        <w:rPr>
          <w:rFonts w:ascii="Times New Roman" w:hAnsi="Times New Roman" w:cs="Times New Roman"/>
        </w:rPr>
        <w:t xml:space="preserve"> </w:t>
      </w:r>
      <w:proofErr w:type="spellStart"/>
      <w:r w:rsidR="00524AFC" w:rsidRPr="00DA1CDB">
        <w:rPr>
          <w:rFonts w:ascii="Times New Roman" w:hAnsi="Times New Roman" w:cs="Times New Roman"/>
        </w:rPr>
        <w:t>NGOs</w:t>
      </w:r>
      <w:proofErr w:type="spellEnd"/>
      <w:r w:rsidR="00524AFC" w:rsidRPr="00DA1CDB">
        <w:rPr>
          <w:rFonts w:ascii="Times New Roman" w:hAnsi="Times New Roman" w:cs="Times New Roman"/>
        </w:rPr>
        <w:t xml:space="preserve"> </w:t>
      </w:r>
      <w:r w:rsidR="001D6618" w:rsidRPr="00DA1CDB">
        <w:rPr>
          <w:rFonts w:ascii="Times New Roman" w:hAnsi="Times New Roman" w:cs="Times New Roman"/>
        </w:rPr>
        <w:t xml:space="preserve">li </w:t>
      </w:r>
      <w:r w:rsidR="00524AFC" w:rsidRPr="00DA1CDB">
        <w:rPr>
          <w:rFonts w:ascii="Times New Roman" w:hAnsi="Times New Roman" w:cs="Times New Roman"/>
        </w:rPr>
        <w:t>jagħtu l-istess servizz</w:t>
      </w:r>
      <w:r w:rsidR="001D6618" w:rsidRPr="00DA1CDB">
        <w:rPr>
          <w:rFonts w:ascii="Times New Roman" w:hAnsi="Times New Roman" w:cs="Times New Roman"/>
        </w:rPr>
        <w:t xml:space="preserve"> u jkollok </w:t>
      </w:r>
      <w:r w:rsidR="00494A14" w:rsidRPr="00DA1CDB">
        <w:rPr>
          <w:rFonts w:ascii="Times New Roman" w:hAnsi="Times New Roman" w:cs="Times New Roman"/>
        </w:rPr>
        <w:t xml:space="preserve">ħafna </w:t>
      </w:r>
      <w:proofErr w:type="spellStart"/>
      <w:r w:rsidR="00494A14" w:rsidRPr="00DA1CDB">
        <w:rPr>
          <w:rFonts w:ascii="Times New Roman" w:hAnsi="Times New Roman" w:cs="Times New Roman"/>
        </w:rPr>
        <w:t>overlapping</w:t>
      </w:r>
      <w:proofErr w:type="spellEnd"/>
      <w:r w:rsidR="001D6618" w:rsidRPr="00DA1CDB">
        <w:rPr>
          <w:rFonts w:ascii="Times New Roman" w:hAnsi="Times New Roman" w:cs="Times New Roman"/>
        </w:rPr>
        <w:t xml:space="preserve">. Allura jkollok </w:t>
      </w:r>
      <w:r w:rsidR="00494A14" w:rsidRPr="00DA1CDB">
        <w:rPr>
          <w:rFonts w:ascii="Times New Roman" w:hAnsi="Times New Roman" w:cs="Times New Roman"/>
        </w:rPr>
        <w:t xml:space="preserve">pazjent li jispiċċa jmur għand ħafna entitajiet u wieħed irid jara kif </w:t>
      </w:r>
      <w:r w:rsidR="0030756A" w:rsidRPr="00DA1CDB">
        <w:rPr>
          <w:rFonts w:ascii="Times New Roman" w:hAnsi="Times New Roman" w:cs="Times New Roman"/>
        </w:rPr>
        <w:t xml:space="preserve">dan ma jsirx. </w:t>
      </w:r>
    </w:p>
    <w:p w14:paraId="7F7CDC1B" w14:textId="77777777" w:rsidR="001D6618" w:rsidRPr="00DA1CDB" w:rsidRDefault="001D6618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8E61A2" w14:textId="0CA0ECC5" w:rsidR="004767BF" w:rsidRPr="00DA1CDB" w:rsidRDefault="0030756A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lastRenderedPageBreak/>
        <w:t>Naħseb dik hija l-iktar ħaġa li laqtitni</w:t>
      </w:r>
      <w:r w:rsidR="001D6618" w:rsidRPr="00DA1CDB">
        <w:rPr>
          <w:rFonts w:ascii="Times New Roman" w:hAnsi="Times New Roman" w:cs="Times New Roman"/>
        </w:rPr>
        <w:t xml:space="preserve"> u a</w:t>
      </w:r>
      <w:r w:rsidRPr="00DA1CDB">
        <w:rPr>
          <w:rFonts w:ascii="Times New Roman" w:hAnsi="Times New Roman" w:cs="Times New Roman"/>
        </w:rPr>
        <w:t xml:space="preserve">llura rakkomandazzjoni </w:t>
      </w:r>
      <w:r w:rsidR="001D6618" w:rsidRPr="00DA1CDB">
        <w:rPr>
          <w:rFonts w:ascii="Times New Roman" w:hAnsi="Times New Roman" w:cs="Times New Roman"/>
        </w:rPr>
        <w:t xml:space="preserve">minn </w:t>
      </w:r>
      <w:r w:rsidRPr="00DA1CDB">
        <w:rPr>
          <w:rFonts w:ascii="Times New Roman" w:hAnsi="Times New Roman" w:cs="Times New Roman"/>
        </w:rPr>
        <w:t>dan il-</w:t>
      </w:r>
      <w:proofErr w:type="spellStart"/>
      <w:r w:rsidRPr="00DA1CDB">
        <w:rPr>
          <w:rFonts w:ascii="Times New Roman" w:hAnsi="Times New Roman" w:cs="Times New Roman"/>
        </w:rPr>
        <w:t>lat</w:t>
      </w:r>
      <w:proofErr w:type="spellEnd"/>
      <w:r w:rsidRPr="00DA1CDB">
        <w:rPr>
          <w:rFonts w:ascii="Times New Roman" w:hAnsi="Times New Roman" w:cs="Times New Roman"/>
        </w:rPr>
        <w:t xml:space="preserve"> għandha tkun </w:t>
      </w:r>
      <w:proofErr w:type="spellStart"/>
      <w:r w:rsidRPr="00DA1CDB">
        <w:rPr>
          <w:rFonts w:ascii="Times New Roman" w:hAnsi="Times New Roman" w:cs="Times New Roman"/>
        </w:rPr>
        <w:t>diagram</w:t>
      </w:r>
      <w:proofErr w:type="spellEnd"/>
      <w:r w:rsidRPr="00DA1CDB">
        <w:rPr>
          <w:rFonts w:ascii="Times New Roman" w:hAnsi="Times New Roman" w:cs="Times New Roman"/>
        </w:rPr>
        <w:t xml:space="preserve"> ċar </w:t>
      </w:r>
      <w:r w:rsidR="001D6618" w:rsidRPr="00DA1CDB">
        <w:rPr>
          <w:rFonts w:ascii="Times New Roman" w:hAnsi="Times New Roman" w:cs="Times New Roman"/>
        </w:rPr>
        <w:t>dwar</w:t>
      </w:r>
      <w:r w:rsidRPr="00DA1CDB">
        <w:rPr>
          <w:rFonts w:ascii="Times New Roman" w:hAnsi="Times New Roman" w:cs="Times New Roman"/>
        </w:rPr>
        <w:t xml:space="preserve"> min se jieħu l-lead, </w:t>
      </w:r>
      <w:r w:rsidR="001D6618" w:rsidRPr="00DA1CDB">
        <w:rPr>
          <w:rFonts w:ascii="Times New Roman" w:hAnsi="Times New Roman" w:cs="Times New Roman"/>
        </w:rPr>
        <w:t xml:space="preserve">dwar </w:t>
      </w:r>
      <w:r w:rsidRPr="00DA1CDB">
        <w:rPr>
          <w:rFonts w:ascii="Times New Roman" w:hAnsi="Times New Roman" w:cs="Times New Roman"/>
        </w:rPr>
        <w:t xml:space="preserve">min se jkun qiegħed imexxi ċerti affarijiet u kif se jiġu implimentati. </w:t>
      </w:r>
      <w:r w:rsidR="001D6618" w:rsidRPr="00DA1CDB">
        <w:rPr>
          <w:rFonts w:ascii="Times New Roman" w:hAnsi="Times New Roman" w:cs="Times New Roman"/>
        </w:rPr>
        <w:t xml:space="preserve">Forsi x-xogħol f’din l-istrateġija jrid jinqasam </w:t>
      </w:r>
      <w:r w:rsidRPr="00DA1CDB">
        <w:rPr>
          <w:rFonts w:ascii="Times New Roman" w:hAnsi="Times New Roman" w:cs="Times New Roman"/>
        </w:rPr>
        <w:t>u jkun iktar dettaljat biex dak li jkun ikun jaf eżattament x’inhu rikjest minn għandu u l-utent</w:t>
      </w:r>
      <w:r w:rsidR="001D6618" w:rsidRPr="00DA1CDB">
        <w:rPr>
          <w:rFonts w:ascii="Times New Roman" w:hAnsi="Times New Roman" w:cs="Times New Roman"/>
        </w:rPr>
        <w:t>,</w:t>
      </w:r>
      <w:r w:rsidRPr="00DA1CDB">
        <w:rPr>
          <w:rFonts w:ascii="Times New Roman" w:hAnsi="Times New Roman" w:cs="Times New Roman"/>
        </w:rPr>
        <w:t xml:space="preserve"> jiġifieri min se jieħu s-servizz, ikun jaf eżattament għand min irid imur biex jieħu t-tali servizz. Għalissa se nieqaf hawnhekk.</w:t>
      </w:r>
      <w:r w:rsidR="001D6618" w:rsidRPr="00DA1CDB">
        <w:rPr>
          <w:rFonts w:ascii="Times New Roman" w:hAnsi="Times New Roman" w:cs="Times New Roman"/>
        </w:rPr>
        <w:t xml:space="preserve"> Grazzi.</w:t>
      </w:r>
    </w:p>
    <w:p w14:paraId="50EA5F33" w14:textId="77777777" w:rsidR="0030756A" w:rsidRPr="00DA1CDB" w:rsidRDefault="0030756A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CFC029" w14:textId="3BEBECF4" w:rsidR="0030756A" w:rsidRPr="00DA1CDB" w:rsidRDefault="0030756A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IĊ-CHAIRPERSON:</w:t>
      </w:r>
      <w:r w:rsidRPr="00DA1CDB">
        <w:rPr>
          <w:rFonts w:ascii="Times New Roman" w:hAnsi="Times New Roman" w:cs="Times New Roman"/>
        </w:rPr>
        <w:t xml:space="preserve"> </w:t>
      </w:r>
      <w:r w:rsidR="00A00C21" w:rsidRPr="00DA1CDB">
        <w:rPr>
          <w:rFonts w:ascii="Times New Roman" w:hAnsi="Times New Roman" w:cs="Times New Roman"/>
        </w:rPr>
        <w:t>Iktar kummenti? L-Onor. Ian Vassallo.</w:t>
      </w:r>
    </w:p>
    <w:p w14:paraId="1F63CD11" w14:textId="77777777" w:rsidR="00A00C21" w:rsidRPr="00DA1CDB" w:rsidRDefault="00A00C21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CC4BFC" w14:textId="781E50D2" w:rsidR="009E7EB6" w:rsidRPr="00DA1CDB" w:rsidRDefault="00A00C21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ONOR. IAN VASSALLO:</w:t>
      </w:r>
      <w:r w:rsidRPr="00DA1CDB">
        <w:rPr>
          <w:rFonts w:ascii="Times New Roman" w:hAnsi="Times New Roman" w:cs="Times New Roman"/>
        </w:rPr>
        <w:t xml:space="preserve"> Hija xi ħaġa tajba wkoll li wara l-laqgħa li għaddiet </w:t>
      </w:r>
      <w:proofErr w:type="spellStart"/>
      <w:r w:rsidRPr="00DA1CDB">
        <w:rPr>
          <w:rFonts w:ascii="Times New Roman" w:hAnsi="Times New Roman" w:cs="Times New Roman"/>
        </w:rPr>
        <w:t>iċ</w:t>
      </w:r>
      <w:proofErr w:type="spellEnd"/>
      <w:r w:rsidRPr="00DA1CDB">
        <w:rPr>
          <w:rFonts w:ascii="Times New Roman" w:hAnsi="Times New Roman" w:cs="Times New Roman"/>
        </w:rPr>
        <w:t>-Chairperson</w:t>
      </w:r>
      <w:r w:rsidR="00C654BF" w:rsidRPr="00DA1CDB">
        <w:rPr>
          <w:rFonts w:ascii="Times New Roman" w:hAnsi="Times New Roman" w:cs="Times New Roman"/>
        </w:rPr>
        <w:t xml:space="preserve"> kienet qed </w:t>
      </w:r>
      <w:proofErr w:type="spellStart"/>
      <w:r w:rsidR="001D6618" w:rsidRPr="00DA1CDB">
        <w:rPr>
          <w:rFonts w:ascii="Times New Roman" w:hAnsi="Times New Roman" w:cs="Times New Roman"/>
        </w:rPr>
        <w:t>tispjegalna</w:t>
      </w:r>
      <w:proofErr w:type="spellEnd"/>
      <w:r w:rsidR="001D6618" w:rsidRPr="00DA1CDB">
        <w:rPr>
          <w:rFonts w:ascii="Times New Roman" w:hAnsi="Times New Roman" w:cs="Times New Roman"/>
        </w:rPr>
        <w:t xml:space="preserve"> għalfejn irridu niltaqgħu </w:t>
      </w:r>
      <w:r w:rsidR="009E7EB6" w:rsidRPr="00DA1CDB">
        <w:rPr>
          <w:rFonts w:ascii="Times New Roman" w:hAnsi="Times New Roman" w:cs="Times New Roman"/>
        </w:rPr>
        <w:t xml:space="preserve">b’mod konġunt għaliex naħseb li </w:t>
      </w:r>
      <w:r w:rsidR="00C654BF" w:rsidRPr="00DA1CDB">
        <w:rPr>
          <w:rFonts w:ascii="Times New Roman" w:hAnsi="Times New Roman" w:cs="Times New Roman"/>
        </w:rPr>
        <w:t xml:space="preserve">dan is-settur jaffettwa kemm dak mediku kif ukoll dak soċjali. Xi ħaġa tajba wkoll hi li llum qegħdin </w:t>
      </w:r>
      <w:proofErr w:type="spellStart"/>
      <w:r w:rsidR="00C654BF" w:rsidRPr="00DA1CDB">
        <w:rPr>
          <w:rFonts w:ascii="Times New Roman" w:hAnsi="Times New Roman" w:cs="Times New Roman"/>
        </w:rPr>
        <w:t>niddiskutu</w:t>
      </w:r>
      <w:proofErr w:type="spellEnd"/>
      <w:r w:rsidR="00C654BF" w:rsidRPr="00DA1CDB">
        <w:rPr>
          <w:rFonts w:ascii="Times New Roman" w:hAnsi="Times New Roman" w:cs="Times New Roman"/>
        </w:rPr>
        <w:t xml:space="preserve"> pjan ta’ strateġija</w:t>
      </w:r>
      <w:r w:rsidR="009E7EB6" w:rsidRPr="00DA1CDB">
        <w:rPr>
          <w:rFonts w:ascii="Times New Roman" w:hAnsi="Times New Roman" w:cs="Times New Roman"/>
        </w:rPr>
        <w:t xml:space="preserve"> għaliex din kienet xi ħaġa nieqsa. U</w:t>
      </w:r>
      <w:r w:rsidR="00C654BF" w:rsidRPr="00DA1CDB">
        <w:rPr>
          <w:rFonts w:ascii="Times New Roman" w:hAnsi="Times New Roman" w:cs="Times New Roman"/>
        </w:rPr>
        <w:t xml:space="preserve"> min</w:t>
      </w:r>
      <w:r w:rsidR="009E7EB6" w:rsidRPr="00DA1CDB">
        <w:rPr>
          <w:rFonts w:ascii="Times New Roman" w:hAnsi="Times New Roman" w:cs="Times New Roman"/>
        </w:rPr>
        <w:t>-</w:t>
      </w:r>
      <w:r w:rsidR="00C654BF" w:rsidRPr="00DA1CDB">
        <w:rPr>
          <w:rFonts w:ascii="Times New Roman" w:hAnsi="Times New Roman" w:cs="Times New Roman"/>
        </w:rPr>
        <w:t xml:space="preserve">naħa tal-Oppożizzjoni </w:t>
      </w:r>
      <w:proofErr w:type="spellStart"/>
      <w:r w:rsidR="00C654BF" w:rsidRPr="00DA1CDB">
        <w:rPr>
          <w:rFonts w:ascii="Times New Roman" w:hAnsi="Times New Roman" w:cs="Times New Roman"/>
        </w:rPr>
        <w:t>nfaħħru</w:t>
      </w:r>
      <w:proofErr w:type="spellEnd"/>
      <w:r w:rsidR="00C654BF" w:rsidRPr="00DA1CDB">
        <w:rPr>
          <w:rFonts w:ascii="Times New Roman" w:hAnsi="Times New Roman" w:cs="Times New Roman"/>
        </w:rPr>
        <w:t xml:space="preserve"> li wara li </w:t>
      </w:r>
      <w:proofErr w:type="spellStart"/>
      <w:r w:rsidR="00C654BF" w:rsidRPr="00DA1CDB">
        <w:rPr>
          <w:rFonts w:ascii="Times New Roman" w:hAnsi="Times New Roman" w:cs="Times New Roman"/>
        </w:rPr>
        <w:t>ddiskutejna</w:t>
      </w:r>
      <w:proofErr w:type="spellEnd"/>
      <w:r w:rsidR="00C654BF" w:rsidRPr="00DA1CDB">
        <w:rPr>
          <w:rFonts w:ascii="Times New Roman" w:hAnsi="Times New Roman" w:cs="Times New Roman"/>
        </w:rPr>
        <w:t xml:space="preserve"> kemm-il darba din l-istrateġija, fl-aħħar </w:t>
      </w:r>
      <w:r w:rsidR="009E7EB6" w:rsidRPr="00DA1CDB">
        <w:rPr>
          <w:rFonts w:ascii="Times New Roman" w:hAnsi="Times New Roman" w:cs="Times New Roman"/>
        </w:rPr>
        <w:t xml:space="preserve">din qiegħda ssir. </w:t>
      </w:r>
      <w:r w:rsidR="00C654BF" w:rsidRPr="00DA1CDB">
        <w:rPr>
          <w:rFonts w:ascii="Times New Roman" w:hAnsi="Times New Roman" w:cs="Times New Roman"/>
        </w:rPr>
        <w:t xml:space="preserve">Ovvjament fis-saħħa mentali għad għandna ħafna partijiet </w:t>
      </w:r>
      <w:r w:rsidR="009E7EB6" w:rsidRPr="00DA1CDB">
        <w:rPr>
          <w:rFonts w:ascii="Times New Roman" w:hAnsi="Times New Roman" w:cs="Times New Roman"/>
        </w:rPr>
        <w:t xml:space="preserve">li hemm </w:t>
      </w:r>
      <w:proofErr w:type="spellStart"/>
      <w:r w:rsidR="009E7EB6" w:rsidRPr="00DA1CDB">
        <w:rPr>
          <w:rFonts w:ascii="Times New Roman" w:hAnsi="Times New Roman" w:cs="Times New Roman"/>
        </w:rPr>
        <w:t>lakuna</w:t>
      </w:r>
      <w:proofErr w:type="spellEnd"/>
      <w:r w:rsidR="009E7EB6" w:rsidRPr="00DA1CDB">
        <w:rPr>
          <w:rFonts w:ascii="Times New Roman" w:hAnsi="Times New Roman" w:cs="Times New Roman"/>
        </w:rPr>
        <w:t xml:space="preserve"> fihom u li allura għandna bżonn </w:t>
      </w:r>
      <w:proofErr w:type="spellStart"/>
      <w:r w:rsidR="00C654BF" w:rsidRPr="00DA1CDB">
        <w:rPr>
          <w:rFonts w:ascii="Times New Roman" w:hAnsi="Times New Roman" w:cs="Times New Roman"/>
        </w:rPr>
        <w:t>niddiskutu</w:t>
      </w:r>
      <w:proofErr w:type="spellEnd"/>
      <w:r w:rsidR="00C654BF" w:rsidRPr="00DA1CDB">
        <w:rPr>
          <w:rFonts w:ascii="Times New Roman" w:hAnsi="Times New Roman" w:cs="Times New Roman"/>
        </w:rPr>
        <w:t xml:space="preserve">. L-istrateġija </w:t>
      </w:r>
      <w:r w:rsidR="009E7EB6" w:rsidRPr="00DA1CDB">
        <w:rPr>
          <w:rFonts w:ascii="Times New Roman" w:hAnsi="Times New Roman" w:cs="Times New Roman"/>
        </w:rPr>
        <w:t>fiha</w:t>
      </w:r>
      <w:r w:rsidR="00C654BF" w:rsidRPr="00DA1CDB">
        <w:rPr>
          <w:rFonts w:ascii="Times New Roman" w:hAnsi="Times New Roman" w:cs="Times New Roman"/>
        </w:rPr>
        <w:t xml:space="preserve"> ħafna affarijiet tajbin</w:t>
      </w:r>
      <w:r w:rsidR="009E7EB6" w:rsidRPr="00DA1CDB">
        <w:rPr>
          <w:rFonts w:ascii="Times New Roman" w:hAnsi="Times New Roman" w:cs="Times New Roman"/>
        </w:rPr>
        <w:t>,</w:t>
      </w:r>
      <w:r w:rsidR="00C654BF" w:rsidRPr="00DA1CDB">
        <w:rPr>
          <w:rFonts w:ascii="Times New Roman" w:hAnsi="Times New Roman" w:cs="Times New Roman"/>
        </w:rPr>
        <w:t xml:space="preserve"> però nixtieq indaħħal erba’ punti żgħar fiha. </w:t>
      </w:r>
    </w:p>
    <w:p w14:paraId="5E32DE5A" w14:textId="77777777" w:rsidR="009E7EB6" w:rsidRPr="00DA1CDB" w:rsidRDefault="009E7EB6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F74A5D6" w14:textId="152CB03C" w:rsidR="009753E6" w:rsidRPr="00DA1CDB" w:rsidRDefault="00C654BF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>L-ewwel nett</w:t>
      </w:r>
      <w:r w:rsidR="009E7EB6" w:rsidRPr="00DA1CDB">
        <w:rPr>
          <w:rFonts w:ascii="Times New Roman" w:hAnsi="Times New Roman" w:cs="Times New Roman"/>
        </w:rPr>
        <w:t xml:space="preserve"> irid</w:t>
      </w:r>
      <w:r w:rsidRPr="00DA1CDB">
        <w:rPr>
          <w:rFonts w:ascii="Times New Roman" w:hAnsi="Times New Roman" w:cs="Times New Roman"/>
        </w:rPr>
        <w:t xml:space="preserve"> ikollna iktar diskussjoni dwar għajnuna lill-</w:t>
      </w:r>
      <w:proofErr w:type="spellStart"/>
      <w:r w:rsidRPr="00DA1CDB">
        <w:rPr>
          <w:rFonts w:ascii="Times New Roman" w:hAnsi="Times New Roman" w:cs="Times New Roman"/>
        </w:rPr>
        <w:t>NGOs</w:t>
      </w:r>
      <w:proofErr w:type="spellEnd"/>
      <w:r w:rsidRPr="00DA1CDB">
        <w:rPr>
          <w:rFonts w:ascii="Times New Roman" w:hAnsi="Times New Roman" w:cs="Times New Roman"/>
        </w:rPr>
        <w:t xml:space="preserve">. Il-ġimgħa l-oħra, jekk m’inix sejjer żball, </w:t>
      </w:r>
      <w:proofErr w:type="spellStart"/>
      <w:r w:rsidRPr="00DA1CDB">
        <w:rPr>
          <w:rFonts w:ascii="Times New Roman" w:hAnsi="Times New Roman" w:cs="Times New Roman"/>
        </w:rPr>
        <w:t>iltqajna</w:t>
      </w:r>
      <w:proofErr w:type="spellEnd"/>
      <w:r w:rsidRPr="00DA1CDB">
        <w:rPr>
          <w:rFonts w:ascii="Times New Roman" w:hAnsi="Times New Roman" w:cs="Times New Roman"/>
        </w:rPr>
        <w:t xml:space="preserve"> ma</w:t>
      </w:r>
      <w:r w:rsidR="009E7EB6" w:rsidRPr="00DA1CDB">
        <w:rPr>
          <w:rFonts w:ascii="Times New Roman" w:hAnsi="Times New Roman" w:cs="Times New Roman"/>
        </w:rPr>
        <w:t>r-</w:t>
      </w:r>
      <w:proofErr w:type="spellStart"/>
      <w:r w:rsidRPr="00DA1CDB">
        <w:rPr>
          <w:rFonts w:ascii="Times New Roman" w:hAnsi="Times New Roman" w:cs="Times New Roman"/>
        </w:rPr>
        <w:t>Richmond</w:t>
      </w:r>
      <w:proofErr w:type="spellEnd"/>
      <w:r w:rsidRPr="00DA1CDB">
        <w:rPr>
          <w:rFonts w:ascii="Times New Roman" w:hAnsi="Times New Roman" w:cs="Times New Roman"/>
        </w:rPr>
        <w:t xml:space="preserve"> Foundation u tkellimna wkoll mal-Ministru</w:t>
      </w:r>
      <w:r w:rsidR="009E7EB6" w:rsidRPr="00DA1CDB">
        <w:rPr>
          <w:rFonts w:ascii="Times New Roman" w:hAnsi="Times New Roman" w:cs="Times New Roman"/>
        </w:rPr>
        <w:t>,</w:t>
      </w:r>
      <w:r w:rsidRPr="00DA1CDB">
        <w:rPr>
          <w:rFonts w:ascii="Times New Roman" w:hAnsi="Times New Roman" w:cs="Times New Roman"/>
        </w:rPr>
        <w:t xml:space="preserve"> li naħseb kienet xi ħaġa pożittiva</w:t>
      </w:r>
      <w:r w:rsidR="009E7EB6" w:rsidRPr="00DA1CDB">
        <w:rPr>
          <w:rFonts w:ascii="Times New Roman" w:hAnsi="Times New Roman" w:cs="Times New Roman"/>
        </w:rPr>
        <w:t>,</w:t>
      </w:r>
      <w:r w:rsidRPr="00DA1CDB">
        <w:rPr>
          <w:rFonts w:ascii="Times New Roman" w:hAnsi="Times New Roman" w:cs="Times New Roman"/>
        </w:rPr>
        <w:t xml:space="preserve"> </w:t>
      </w:r>
      <w:r w:rsidR="002F7028" w:rsidRPr="00DA1CDB">
        <w:rPr>
          <w:rFonts w:ascii="Times New Roman" w:hAnsi="Times New Roman" w:cs="Times New Roman"/>
        </w:rPr>
        <w:t xml:space="preserve">u </w:t>
      </w:r>
      <w:r w:rsidR="00B5002B" w:rsidRPr="00DA1CDB">
        <w:rPr>
          <w:rFonts w:ascii="Times New Roman" w:hAnsi="Times New Roman" w:cs="Times New Roman"/>
        </w:rPr>
        <w:t>wassalna</w:t>
      </w:r>
      <w:r w:rsidRPr="00DA1CDB">
        <w:rPr>
          <w:rFonts w:ascii="Times New Roman" w:hAnsi="Times New Roman" w:cs="Times New Roman"/>
        </w:rPr>
        <w:t xml:space="preserve"> </w:t>
      </w:r>
      <w:r w:rsidR="00B5002B" w:rsidRPr="00DA1CDB">
        <w:rPr>
          <w:rFonts w:ascii="Times New Roman" w:hAnsi="Times New Roman" w:cs="Times New Roman"/>
        </w:rPr>
        <w:t>s-</w:t>
      </w:r>
      <w:r w:rsidRPr="00DA1CDB">
        <w:rPr>
          <w:rFonts w:ascii="Times New Roman" w:hAnsi="Times New Roman" w:cs="Times New Roman"/>
        </w:rPr>
        <w:t xml:space="preserve">suġġeriment </w:t>
      </w:r>
      <w:r w:rsidR="009E7EB6" w:rsidRPr="00DA1CDB">
        <w:rPr>
          <w:rFonts w:ascii="Times New Roman" w:hAnsi="Times New Roman" w:cs="Times New Roman"/>
        </w:rPr>
        <w:t xml:space="preserve">sabiex </w:t>
      </w:r>
      <w:r w:rsidRPr="00DA1CDB">
        <w:rPr>
          <w:rFonts w:ascii="Times New Roman" w:hAnsi="Times New Roman" w:cs="Times New Roman"/>
        </w:rPr>
        <w:t xml:space="preserve">jingħataw iktar għajnuna biex </w:t>
      </w:r>
      <w:r w:rsidR="009E7EB6" w:rsidRPr="00DA1CDB">
        <w:rPr>
          <w:rFonts w:ascii="Times New Roman" w:hAnsi="Times New Roman" w:cs="Times New Roman"/>
        </w:rPr>
        <w:t xml:space="preserve">tkun tista’ tingħata </w:t>
      </w:r>
      <w:r w:rsidRPr="00DA1CDB">
        <w:rPr>
          <w:rFonts w:ascii="Times New Roman" w:hAnsi="Times New Roman" w:cs="Times New Roman"/>
        </w:rPr>
        <w:t xml:space="preserve">terapija </w:t>
      </w:r>
      <w:r w:rsidR="009E7EB6" w:rsidRPr="00DA1CDB">
        <w:rPr>
          <w:rFonts w:ascii="Times New Roman" w:hAnsi="Times New Roman" w:cs="Times New Roman"/>
        </w:rPr>
        <w:t>mill-</w:t>
      </w:r>
      <w:proofErr w:type="spellStart"/>
      <w:r w:rsidR="009E7EB6" w:rsidRPr="00DA1CDB">
        <w:rPr>
          <w:rFonts w:ascii="Times New Roman" w:hAnsi="Times New Roman" w:cs="Times New Roman"/>
        </w:rPr>
        <w:t>NGOs</w:t>
      </w:r>
      <w:proofErr w:type="spellEnd"/>
      <w:r w:rsidR="009E7EB6" w:rsidRPr="00DA1CDB">
        <w:rPr>
          <w:rFonts w:ascii="Times New Roman" w:hAnsi="Times New Roman" w:cs="Times New Roman"/>
        </w:rPr>
        <w:t xml:space="preserve"> </w:t>
      </w:r>
      <w:r w:rsidRPr="00DA1CDB">
        <w:rPr>
          <w:rFonts w:ascii="Times New Roman" w:hAnsi="Times New Roman" w:cs="Times New Roman"/>
        </w:rPr>
        <w:t xml:space="preserve">fil-ħinijiet </w:t>
      </w:r>
      <w:r w:rsidR="009E7EB6" w:rsidRPr="00DA1CDB">
        <w:rPr>
          <w:rFonts w:ascii="Times New Roman" w:hAnsi="Times New Roman" w:cs="Times New Roman"/>
        </w:rPr>
        <w:t>ta’ wara x-xogħol,</w:t>
      </w:r>
      <w:r w:rsidR="002F7028" w:rsidRPr="00DA1CDB">
        <w:rPr>
          <w:rFonts w:ascii="Times New Roman" w:hAnsi="Times New Roman" w:cs="Times New Roman"/>
        </w:rPr>
        <w:t xml:space="preserve"> jiġifieri</w:t>
      </w:r>
      <w:r w:rsidR="009E7EB6" w:rsidRPr="00DA1CDB">
        <w:rPr>
          <w:rFonts w:ascii="Times New Roman" w:hAnsi="Times New Roman" w:cs="Times New Roman"/>
        </w:rPr>
        <w:t xml:space="preserve"> fil-ħinijiet </w:t>
      </w:r>
      <w:r w:rsidRPr="00DA1CDB">
        <w:rPr>
          <w:rFonts w:ascii="Times New Roman" w:hAnsi="Times New Roman" w:cs="Times New Roman"/>
        </w:rPr>
        <w:t>li jkun hemm in-nies id-dar</w:t>
      </w:r>
      <w:r w:rsidR="009E7EB6" w:rsidRPr="00DA1CDB">
        <w:rPr>
          <w:rFonts w:ascii="Times New Roman" w:hAnsi="Times New Roman" w:cs="Times New Roman"/>
        </w:rPr>
        <w:t>.</w:t>
      </w:r>
      <w:r w:rsidRPr="00DA1CDB">
        <w:rPr>
          <w:rFonts w:ascii="Times New Roman" w:hAnsi="Times New Roman" w:cs="Times New Roman"/>
        </w:rPr>
        <w:t xml:space="preserve"> Pereżempju</w:t>
      </w:r>
      <w:r w:rsidR="009E7EB6" w:rsidRPr="00DA1CDB">
        <w:rPr>
          <w:rFonts w:ascii="Times New Roman" w:hAnsi="Times New Roman" w:cs="Times New Roman"/>
        </w:rPr>
        <w:t>,</w:t>
      </w:r>
      <w:r w:rsidRPr="00DA1CDB">
        <w:rPr>
          <w:rFonts w:ascii="Times New Roman" w:hAnsi="Times New Roman" w:cs="Times New Roman"/>
        </w:rPr>
        <w:t xml:space="preserve"> kellna każ ċar li </w:t>
      </w:r>
      <w:r w:rsidR="009E7EB6" w:rsidRPr="00DA1CDB">
        <w:rPr>
          <w:rFonts w:ascii="Times New Roman" w:hAnsi="Times New Roman" w:cs="Times New Roman"/>
        </w:rPr>
        <w:t>r-</w:t>
      </w:r>
      <w:proofErr w:type="spellStart"/>
      <w:r w:rsidRPr="00DA1CDB">
        <w:rPr>
          <w:rFonts w:ascii="Times New Roman" w:hAnsi="Times New Roman" w:cs="Times New Roman"/>
        </w:rPr>
        <w:t>Richmond</w:t>
      </w:r>
      <w:proofErr w:type="spellEnd"/>
      <w:r w:rsidRPr="00DA1CDB">
        <w:rPr>
          <w:rFonts w:ascii="Times New Roman" w:hAnsi="Times New Roman" w:cs="Times New Roman"/>
        </w:rPr>
        <w:t xml:space="preserve"> Foundation taw </w:t>
      </w:r>
      <w:r w:rsidR="009E7EB6" w:rsidRPr="00DA1CDB">
        <w:rPr>
          <w:rFonts w:ascii="Times New Roman" w:hAnsi="Times New Roman" w:cs="Times New Roman"/>
        </w:rPr>
        <w:t xml:space="preserve">bi </w:t>
      </w:r>
      <w:r w:rsidR="003B4BE6" w:rsidRPr="00DA1CDB">
        <w:rPr>
          <w:rFonts w:ascii="Times New Roman" w:hAnsi="Times New Roman" w:cs="Times New Roman"/>
        </w:rPr>
        <w:t>€</w:t>
      </w:r>
      <w:r w:rsidRPr="00DA1CDB">
        <w:rPr>
          <w:rFonts w:ascii="Times New Roman" w:hAnsi="Times New Roman" w:cs="Times New Roman"/>
        </w:rPr>
        <w:t xml:space="preserve">80,000 </w:t>
      </w:r>
      <w:r w:rsidR="009E7EB6" w:rsidRPr="00DA1CDB">
        <w:rPr>
          <w:rFonts w:ascii="Times New Roman" w:hAnsi="Times New Roman" w:cs="Times New Roman"/>
        </w:rPr>
        <w:t>f’</w:t>
      </w:r>
      <w:proofErr w:type="spellStart"/>
      <w:r w:rsidR="009E7EB6" w:rsidRPr="00DA1CDB">
        <w:rPr>
          <w:rFonts w:ascii="Times New Roman" w:hAnsi="Times New Roman" w:cs="Times New Roman"/>
        </w:rPr>
        <w:t>terapiji</w:t>
      </w:r>
      <w:proofErr w:type="spellEnd"/>
      <w:r w:rsidR="009E7EB6" w:rsidRPr="00DA1CDB">
        <w:rPr>
          <w:rFonts w:ascii="Times New Roman" w:hAnsi="Times New Roman" w:cs="Times New Roman"/>
        </w:rPr>
        <w:t xml:space="preserve"> </w:t>
      </w:r>
      <w:r w:rsidRPr="00DA1CDB">
        <w:rPr>
          <w:rFonts w:ascii="Times New Roman" w:hAnsi="Times New Roman" w:cs="Times New Roman"/>
        </w:rPr>
        <w:t>minn flus li ġabru</w:t>
      </w:r>
      <w:r w:rsidR="003B4BE6" w:rsidRPr="00DA1CDB">
        <w:rPr>
          <w:rFonts w:ascii="Times New Roman" w:hAnsi="Times New Roman" w:cs="Times New Roman"/>
        </w:rPr>
        <w:t xml:space="preserve"> minn </w:t>
      </w:r>
      <w:proofErr w:type="spellStart"/>
      <w:r w:rsidR="003B4BE6" w:rsidRPr="00DA1CDB">
        <w:rPr>
          <w:rFonts w:ascii="Times New Roman" w:hAnsi="Times New Roman" w:cs="Times New Roman"/>
        </w:rPr>
        <w:t>fund</w:t>
      </w:r>
      <w:proofErr w:type="spellEnd"/>
      <w:r w:rsidR="003B4BE6" w:rsidRPr="00DA1CDB">
        <w:rPr>
          <w:rFonts w:ascii="Times New Roman" w:hAnsi="Times New Roman" w:cs="Times New Roman"/>
        </w:rPr>
        <w:t xml:space="preserve"> </w:t>
      </w:r>
      <w:proofErr w:type="spellStart"/>
      <w:r w:rsidR="003B4BE6" w:rsidRPr="00DA1CDB">
        <w:rPr>
          <w:rFonts w:ascii="Times New Roman" w:hAnsi="Times New Roman" w:cs="Times New Roman"/>
        </w:rPr>
        <w:t>raising</w:t>
      </w:r>
      <w:proofErr w:type="spellEnd"/>
      <w:r w:rsidR="003B4BE6" w:rsidRPr="00DA1CDB">
        <w:rPr>
          <w:rFonts w:ascii="Times New Roman" w:hAnsi="Times New Roman" w:cs="Times New Roman"/>
        </w:rPr>
        <w:t xml:space="preserve"> </w:t>
      </w:r>
      <w:r w:rsidR="009753E6" w:rsidRPr="00DA1CDB">
        <w:rPr>
          <w:rFonts w:ascii="Times New Roman" w:hAnsi="Times New Roman" w:cs="Times New Roman"/>
        </w:rPr>
        <w:t xml:space="preserve">lin-nies li kienu fil-bżonn. Naħseb li għandna noħolqu diskussjoni fuq kemm </w:t>
      </w:r>
      <w:r w:rsidR="005A6C99" w:rsidRPr="00DA1CDB">
        <w:rPr>
          <w:rFonts w:ascii="Times New Roman" w:hAnsi="Times New Roman" w:cs="Times New Roman"/>
        </w:rPr>
        <w:t xml:space="preserve">bħala </w:t>
      </w:r>
      <w:r w:rsidR="009753E6" w:rsidRPr="00DA1CDB">
        <w:rPr>
          <w:rFonts w:ascii="Times New Roman" w:hAnsi="Times New Roman" w:cs="Times New Roman"/>
        </w:rPr>
        <w:t xml:space="preserve">Gvern, anke wara li jgħin lill-kunsilli lokali, jgħin fit-tqassim ta’ dawn il-finanzi u </w:t>
      </w:r>
      <w:r w:rsidR="009E7EB6" w:rsidRPr="00DA1CDB">
        <w:rPr>
          <w:rFonts w:ascii="Times New Roman" w:hAnsi="Times New Roman" w:cs="Times New Roman"/>
        </w:rPr>
        <w:t>dawk il-</w:t>
      </w:r>
      <w:r w:rsidR="009753E6" w:rsidRPr="00DA1CDB">
        <w:rPr>
          <w:rFonts w:ascii="Times New Roman" w:hAnsi="Times New Roman" w:cs="Times New Roman"/>
        </w:rPr>
        <w:t xml:space="preserve">finanzi li ma jintużawx mill-kunsilli lokali jmorru għal </w:t>
      </w:r>
      <w:r w:rsidR="009E7EB6" w:rsidRPr="00DA1CDB">
        <w:rPr>
          <w:rFonts w:ascii="Times New Roman" w:hAnsi="Times New Roman" w:cs="Times New Roman"/>
        </w:rPr>
        <w:t>dawn l-</w:t>
      </w:r>
      <w:r w:rsidR="009753E6" w:rsidRPr="00DA1CDB">
        <w:rPr>
          <w:rFonts w:ascii="Times New Roman" w:hAnsi="Times New Roman" w:cs="Times New Roman"/>
        </w:rPr>
        <w:t>għaqdiet bħalma huma r-</w:t>
      </w:r>
      <w:proofErr w:type="spellStart"/>
      <w:r w:rsidR="009753E6" w:rsidRPr="00DA1CDB">
        <w:rPr>
          <w:rFonts w:ascii="Times New Roman" w:hAnsi="Times New Roman" w:cs="Times New Roman"/>
        </w:rPr>
        <w:t>Richmond</w:t>
      </w:r>
      <w:proofErr w:type="spellEnd"/>
      <w:r w:rsidR="009753E6" w:rsidRPr="00DA1CDB">
        <w:rPr>
          <w:rFonts w:ascii="Times New Roman" w:hAnsi="Times New Roman" w:cs="Times New Roman"/>
        </w:rPr>
        <w:t xml:space="preserve"> Foundation. Dak l-ewwel punt. </w:t>
      </w:r>
    </w:p>
    <w:p w14:paraId="7C0B87DB" w14:textId="77777777" w:rsidR="009753E6" w:rsidRPr="00DA1CDB" w:rsidRDefault="009753E6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950CF0F" w14:textId="2305E2C4" w:rsidR="0073324D" w:rsidRPr="00DA1CDB" w:rsidRDefault="009753E6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>It-tieni punt</w:t>
      </w:r>
      <w:r w:rsidR="00863676" w:rsidRPr="00DA1CDB">
        <w:rPr>
          <w:rFonts w:ascii="Times New Roman" w:hAnsi="Times New Roman" w:cs="Times New Roman"/>
        </w:rPr>
        <w:t xml:space="preserve"> li xtaqt </w:t>
      </w:r>
      <w:proofErr w:type="spellStart"/>
      <w:r w:rsidR="00863676" w:rsidRPr="00DA1CDB">
        <w:rPr>
          <w:rFonts w:ascii="Times New Roman" w:hAnsi="Times New Roman" w:cs="Times New Roman"/>
        </w:rPr>
        <w:t>insemmi</w:t>
      </w:r>
      <w:proofErr w:type="spellEnd"/>
      <w:r w:rsidR="00863676" w:rsidRPr="00DA1CDB">
        <w:rPr>
          <w:rFonts w:ascii="Times New Roman" w:hAnsi="Times New Roman" w:cs="Times New Roman"/>
        </w:rPr>
        <w:t xml:space="preserve"> hu li f</w:t>
      </w:r>
      <w:r w:rsidRPr="00DA1CDB">
        <w:rPr>
          <w:rFonts w:ascii="Times New Roman" w:hAnsi="Times New Roman" w:cs="Times New Roman"/>
        </w:rPr>
        <w:t xml:space="preserve">’ħafna punti jissemma li jkollna post fejn tingħata l-kura tas-saħħa mentali. Naf li l-Gvern matul iż-żmien kien qed isemmi li jkollna sptar ġdid jew post ġdid </w:t>
      </w:r>
      <w:r w:rsidR="00863676" w:rsidRPr="00DA1CDB">
        <w:rPr>
          <w:rFonts w:ascii="Times New Roman" w:hAnsi="Times New Roman" w:cs="Times New Roman"/>
        </w:rPr>
        <w:t>għall-kura t</w:t>
      </w:r>
      <w:r w:rsidRPr="00DA1CDB">
        <w:rPr>
          <w:rFonts w:ascii="Times New Roman" w:hAnsi="Times New Roman" w:cs="Times New Roman"/>
        </w:rPr>
        <w:t>as-saħħa mentali. I</w:t>
      </w:r>
      <w:r w:rsidR="00863676" w:rsidRPr="00DA1CDB">
        <w:rPr>
          <w:rFonts w:ascii="Times New Roman" w:hAnsi="Times New Roman" w:cs="Times New Roman"/>
        </w:rPr>
        <w:t xml:space="preserve">mma </w:t>
      </w:r>
      <w:r w:rsidRPr="00DA1CDB">
        <w:rPr>
          <w:rFonts w:ascii="Times New Roman" w:hAnsi="Times New Roman" w:cs="Times New Roman"/>
        </w:rPr>
        <w:t xml:space="preserve">rridu </w:t>
      </w:r>
      <w:proofErr w:type="spellStart"/>
      <w:r w:rsidRPr="00DA1CDB">
        <w:rPr>
          <w:rFonts w:ascii="Times New Roman" w:hAnsi="Times New Roman" w:cs="Times New Roman"/>
        </w:rPr>
        <w:t>nenfasizzaw</w:t>
      </w:r>
      <w:proofErr w:type="spellEnd"/>
      <w:r w:rsidRPr="00DA1CDB">
        <w:rPr>
          <w:rFonts w:ascii="Times New Roman" w:hAnsi="Times New Roman" w:cs="Times New Roman"/>
        </w:rPr>
        <w:t xml:space="preserve"> li min verament qed jieħu ħsieb dan </w:t>
      </w:r>
      <w:r w:rsidRPr="00DA1CDB">
        <w:rPr>
          <w:rFonts w:ascii="Times New Roman" w:hAnsi="Times New Roman" w:cs="Times New Roman"/>
        </w:rPr>
        <w:t>is-settur imexx</w:t>
      </w:r>
      <w:r w:rsidR="00863676" w:rsidRPr="00DA1CDB">
        <w:rPr>
          <w:rFonts w:ascii="Times New Roman" w:hAnsi="Times New Roman" w:cs="Times New Roman"/>
        </w:rPr>
        <w:t>i</w:t>
      </w:r>
      <w:r w:rsidRPr="00DA1CDB">
        <w:rPr>
          <w:rFonts w:ascii="Times New Roman" w:hAnsi="Times New Roman" w:cs="Times New Roman"/>
        </w:rPr>
        <w:t xml:space="preserve"> ‘l quddiem u mhux nibqgħu </w:t>
      </w:r>
      <w:proofErr w:type="spellStart"/>
      <w:r w:rsidRPr="00DA1CDB">
        <w:rPr>
          <w:rFonts w:ascii="Times New Roman" w:hAnsi="Times New Roman" w:cs="Times New Roman"/>
        </w:rPr>
        <w:t>neħlu</w:t>
      </w:r>
      <w:proofErr w:type="spellEnd"/>
      <w:r w:rsidRPr="00DA1CDB">
        <w:rPr>
          <w:rFonts w:ascii="Times New Roman" w:hAnsi="Times New Roman" w:cs="Times New Roman"/>
        </w:rPr>
        <w:t xml:space="preserve"> fuq diversi </w:t>
      </w:r>
      <w:proofErr w:type="spellStart"/>
      <w:r w:rsidRPr="00DA1CDB">
        <w:rPr>
          <w:rFonts w:ascii="Times New Roman" w:hAnsi="Times New Roman" w:cs="Times New Roman"/>
        </w:rPr>
        <w:t>binarji</w:t>
      </w:r>
      <w:proofErr w:type="spellEnd"/>
      <w:r w:rsidRPr="00DA1CDB">
        <w:rPr>
          <w:rFonts w:ascii="Times New Roman" w:hAnsi="Times New Roman" w:cs="Times New Roman"/>
        </w:rPr>
        <w:t xml:space="preserve"> li sfortunatament qed iwaħħlu dan is-servizz. F’din l-istrateġija nixtieq nara </w:t>
      </w:r>
      <w:r w:rsidR="00863676" w:rsidRPr="00DA1CDB">
        <w:rPr>
          <w:rFonts w:ascii="Times New Roman" w:hAnsi="Times New Roman" w:cs="Times New Roman"/>
        </w:rPr>
        <w:t xml:space="preserve">xi ħaġa dwar </w:t>
      </w:r>
      <w:r w:rsidRPr="00DA1CDB">
        <w:rPr>
          <w:rFonts w:ascii="Times New Roman" w:hAnsi="Times New Roman" w:cs="Times New Roman"/>
        </w:rPr>
        <w:t>il-</w:t>
      </w:r>
      <w:proofErr w:type="spellStart"/>
      <w:r w:rsidRPr="00DA1CDB">
        <w:rPr>
          <w:rFonts w:ascii="Times New Roman" w:hAnsi="Times New Roman" w:cs="Times New Roman"/>
        </w:rPr>
        <w:t>lakuna</w:t>
      </w:r>
      <w:proofErr w:type="spellEnd"/>
      <w:r w:rsidRPr="00DA1CDB">
        <w:rPr>
          <w:rFonts w:ascii="Times New Roman" w:hAnsi="Times New Roman" w:cs="Times New Roman"/>
        </w:rPr>
        <w:t xml:space="preserve"> li għandna fl-età tat-tfal</w:t>
      </w:r>
      <w:r w:rsidR="00863676" w:rsidRPr="00DA1CDB">
        <w:rPr>
          <w:rFonts w:ascii="Times New Roman" w:hAnsi="Times New Roman" w:cs="Times New Roman"/>
        </w:rPr>
        <w:t xml:space="preserve"> li għandhom bejn </w:t>
      </w:r>
      <w:r w:rsidRPr="00DA1CDB">
        <w:rPr>
          <w:rFonts w:ascii="Times New Roman" w:hAnsi="Times New Roman" w:cs="Times New Roman"/>
        </w:rPr>
        <w:t>l-14 u t-18-il sena</w:t>
      </w:r>
      <w:r w:rsidR="00863676" w:rsidRPr="00DA1CDB">
        <w:rPr>
          <w:rFonts w:ascii="Times New Roman" w:hAnsi="Times New Roman" w:cs="Times New Roman"/>
        </w:rPr>
        <w:t xml:space="preserve">. Din ma </w:t>
      </w:r>
      <w:proofErr w:type="spellStart"/>
      <w:r w:rsidR="00863676" w:rsidRPr="00DA1CDB">
        <w:rPr>
          <w:rFonts w:ascii="Times New Roman" w:hAnsi="Times New Roman" w:cs="Times New Roman"/>
        </w:rPr>
        <w:t>ssemmitx</w:t>
      </w:r>
      <w:proofErr w:type="spellEnd"/>
      <w:r w:rsidR="00863676" w:rsidRPr="00DA1CDB">
        <w:rPr>
          <w:rFonts w:ascii="Times New Roman" w:hAnsi="Times New Roman" w:cs="Times New Roman"/>
        </w:rPr>
        <w:t xml:space="preserve"> u hemmhekk għandna nuqqas ta’ servizzi. Nagħtu </w:t>
      </w:r>
      <w:proofErr w:type="spellStart"/>
      <w:r w:rsidR="00863676" w:rsidRPr="00DA1CDB">
        <w:rPr>
          <w:rFonts w:ascii="Times New Roman" w:hAnsi="Times New Roman" w:cs="Times New Roman"/>
        </w:rPr>
        <w:t>shelters</w:t>
      </w:r>
      <w:proofErr w:type="spellEnd"/>
      <w:r w:rsidR="00863676" w:rsidRPr="00DA1CDB">
        <w:rPr>
          <w:rFonts w:ascii="Times New Roman" w:hAnsi="Times New Roman" w:cs="Times New Roman"/>
        </w:rPr>
        <w:t xml:space="preserve"> u għandna trattamenti għal tfal sakemm jagħlqu </w:t>
      </w:r>
      <w:r w:rsidR="00687870" w:rsidRPr="00DA1CDB">
        <w:rPr>
          <w:rFonts w:ascii="Times New Roman" w:hAnsi="Times New Roman" w:cs="Times New Roman"/>
        </w:rPr>
        <w:t>14-il sena</w:t>
      </w:r>
      <w:r w:rsidR="00863676" w:rsidRPr="00DA1CDB">
        <w:rPr>
          <w:rFonts w:ascii="Times New Roman" w:hAnsi="Times New Roman" w:cs="Times New Roman"/>
        </w:rPr>
        <w:t>.</w:t>
      </w:r>
      <w:r w:rsidR="00687870" w:rsidRPr="00DA1CDB">
        <w:rPr>
          <w:rFonts w:ascii="Times New Roman" w:hAnsi="Times New Roman" w:cs="Times New Roman"/>
        </w:rPr>
        <w:t xml:space="preserve"> </w:t>
      </w:r>
      <w:r w:rsidR="00863676" w:rsidRPr="00DA1CDB">
        <w:rPr>
          <w:rFonts w:ascii="Times New Roman" w:hAnsi="Times New Roman" w:cs="Times New Roman"/>
        </w:rPr>
        <w:t>I</w:t>
      </w:r>
      <w:r w:rsidR="00687870" w:rsidRPr="00DA1CDB">
        <w:rPr>
          <w:rFonts w:ascii="Times New Roman" w:hAnsi="Times New Roman" w:cs="Times New Roman"/>
        </w:rPr>
        <w:t xml:space="preserve">mbagħad hemm </w:t>
      </w:r>
      <w:r w:rsidR="00863676" w:rsidRPr="00DA1CDB">
        <w:rPr>
          <w:rFonts w:ascii="Times New Roman" w:hAnsi="Times New Roman" w:cs="Times New Roman"/>
        </w:rPr>
        <w:t xml:space="preserve">din </w:t>
      </w:r>
      <w:r w:rsidR="00687870" w:rsidRPr="00DA1CDB">
        <w:rPr>
          <w:rFonts w:ascii="Times New Roman" w:hAnsi="Times New Roman" w:cs="Times New Roman"/>
        </w:rPr>
        <w:t>il-</w:t>
      </w:r>
      <w:proofErr w:type="spellStart"/>
      <w:r w:rsidR="00687870" w:rsidRPr="00DA1CDB">
        <w:rPr>
          <w:rFonts w:ascii="Times New Roman" w:hAnsi="Times New Roman" w:cs="Times New Roman"/>
        </w:rPr>
        <w:t>gap</w:t>
      </w:r>
      <w:proofErr w:type="spellEnd"/>
      <w:r w:rsidR="00687870" w:rsidRPr="00DA1CDB">
        <w:rPr>
          <w:rFonts w:ascii="Times New Roman" w:hAnsi="Times New Roman" w:cs="Times New Roman"/>
        </w:rPr>
        <w:t xml:space="preserve"> sakemm isir</w:t>
      </w:r>
      <w:r w:rsidR="00863676" w:rsidRPr="00DA1CDB">
        <w:rPr>
          <w:rFonts w:ascii="Times New Roman" w:hAnsi="Times New Roman" w:cs="Times New Roman"/>
        </w:rPr>
        <w:t>u</w:t>
      </w:r>
      <w:r w:rsidR="00687870" w:rsidRPr="00DA1CDB">
        <w:rPr>
          <w:rFonts w:ascii="Times New Roman" w:hAnsi="Times New Roman" w:cs="Times New Roman"/>
        </w:rPr>
        <w:t xml:space="preserve"> adult</w:t>
      </w:r>
      <w:r w:rsidR="00863676" w:rsidRPr="00DA1CDB">
        <w:rPr>
          <w:rFonts w:ascii="Times New Roman" w:hAnsi="Times New Roman" w:cs="Times New Roman"/>
        </w:rPr>
        <w:t>i.</w:t>
      </w:r>
      <w:r w:rsidR="00687870" w:rsidRPr="00DA1CDB">
        <w:rPr>
          <w:rFonts w:ascii="Times New Roman" w:hAnsi="Times New Roman" w:cs="Times New Roman"/>
        </w:rPr>
        <w:t xml:space="preserve"> </w:t>
      </w:r>
      <w:r w:rsidR="00863676" w:rsidRPr="00DA1CDB">
        <w:rPr>
          <w:rFonts w:ascii="Times New Roman" w:hAnsi="Times New Roman" w:cs="Times New Roman"/>
        </w:rPr>
        <w:t>U</w:t>
      </w:r>
      <w:r w:rsidR="00687870" w:rsidRPr="00DA1CDB">
        <w:rPr>
          <w:rFonts w:ascii="Times New Roman" w:hAnsi="Times New Roman" w:cs="Times New Roman"/>
        </w:rPr>
        <w:t xml:space="preserve"> hemmhekk qed jintilfu t-tfal</w:t>
      </w:r>
      <w:r w:rsidR="00863676" w:rsidRPr="00DA1CDB">
        <w:rPr>
          <w:rFonts w:ascii="Times New Roman" w:hAnsi="Times New Roman" w:cs="Times New Roman"/>
        </w:rPr>
        <w:t xml:space="preserve">, u allura dak kollu li nkunu </w:t>
      </w:r>
      <w:proofErr w:type="spellStart"/>
      <w:r w:rsidR="00863676" w:rsidRPr="00DA1CDB">
        <w:rPr>
          <w:rFonts w:ascii="Times New Roman" w:hAnsi="Times New Roman" w:cs="Times New Roman"/>
        </w:rPr>
        <w:t>bnejna</w:t>
      </w:r>
      <w:proofErr w:type="spellEnd"/>
      <w:r w:rsidR="00863676" w:rsidRPr="00DA1CDB">
        <w:rPr>
          <w:rFonts w:ascii="Times New Roman" w:hAnsi="Times New Roman" w:cs="Times New Roman"/>
        </w:rPr>
        <w:t xml:space="preserve"> magħhom matul is-snin sfortunatament qiegħed jispiċċa jintilef.  </w:t>
      </w:r>
    </w:p>
    <w:p w14:paraId="345DE1B6" w14:textId="77777777" w:rsidR="00687870" w:rsidRPr="00DA1CDB" w:rsidRDefault="00687870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7FB202" w14:textId="77777777" w:rsidR="005523A8" w:rsidRPr="00DA1CDB" w:rsidRDefault="00687870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 xml:space="preserve">Ir-raba’ u l-aħħar punt li nixtieq </w:t>
      </w:r>
      <w:proofErr w:type="spellStart"/>
      <w:r w:rsidRPr="00DA1CDB">
        <w:rPr>
          <w:rFonts w:ascii="Times New Roman" w:hAnsi="Times New Roman" w:cs="Times New Roman"/>
        </w:rPr>
        <w:t>insemmi</w:t>
      </w:r>
      <w:proofErr w:type="spellEnd"/>
      <w:r w:rsidRPr="00DA1CDB">
        <w:rPr>
          <w:rFonts w:ascii="Times New Roman" w:hAnsi="Times New Roman" w:cs="Times New Roman"/>
        </w:rPr>
        <w:t xml:space="preserve"> hu meta jkun hemm emerġenza </w:t>
      </w:r>
      <w:r w:rsidR="00863676" w:rsidRPr="00DA1CDB">
        <w:rPr>
          <w:rFonts w:ascii="Times New Roman" w:hAnsi="Times New Roman" w:cs="Times New Roman"/>
        </w:rPr>
        <w:t xml:space="preserve">u jmorru </w:t>
      </w:r>
      <w:r w:rsidRPr="00DA1CDB">
        <w:rPr>
          <w:rFonts w:ascii="Times New Roman" w:hAnsi="Times New Roman" w:cs="Times New Roman"/>
        </w:rPr>
        <w:t>fuq il-post il-korpi dixxiplinarji u t-tobba.</w:t>
      </w:r>
      <w:r w:rsidR="00863676" w:rsidRPr="00DA1CDB">
        <w:rPr>
          <w:rFonts w:ascii="Times New Roman" w:hAnsi="Times New Roman" w:cs="Times New Roman"/>
        </w:rPr>
        <w:t xml:space="preserve"> Din </w:t>
      </w:r>
      <w:proofErr w:type="spellStart"/>
      <w:r w:rsidR="00863676" w:rsidRPr="00DA1CDB">
        <w:rPr>
          <w:rFonts w:ascii="Times New Roman" w:hAnsi="Times New Roman" w:cs="Times New Roman"/>
        </w:rPr>
        <w:t>smajnieha</w:t>
      </w:r>
      <w:proofErr w:type="spellEnd"/>
      <w:r w:rsidR="00863676" w:rsidRPr="00DA1CDB">
        <w:rPr>
          <w:rFonts w:ascii="Times New Roman" w:hAnsi="Times New Roman" w:cs="Times New Roman"/>
        </w:rPr>
        <w:t xml:space="preserve"> b’mod ċar hawnhekk imma sfortunatament </w:t>
      </w:r>
      <w:proofErr w:type="spellStart"/>
      <w:r w:rsidRPr="00DA1CDB">
        <w:rPr>
          <w:rFonts w:ascii="Times New Roman" w:hAnsi="Times New Roman" w:cs="Times New Roman"/>
        </w:rPr>
        <w:t>erġajna</w:t>
      </w:r>
      <w:proofErr w:type="spellEnd"/>
      <w:r w:rsidRPr="00DA1CDB">
        <w:rPr>
          <w:rFonts w:ascii="Times New Roman" w:hAnsi="Times New Roman" w:cs="Times New Roman"/>
        </w:rPr>
        <w:t xml:space="preserve"> ma </w:t>
      </w:r>
      <w:proofErr w:type="spellStart"/>
      <w:r w:rsidRPr="00DA1CDB">
        <w:rPr>
          <w:rFonts w:ascii="Times New Roman" w:hAnsi="Times New Roman" w:cs="Times New Roman"/>
        </w:rPr>
        <w:t>rajniex</w:t>
      </w:r>
      <w:proofErr w:type="spellEnd"/>
      <w:r w:rsidRPr="00DA1CDB">
        <w:rPr>
          <w:rFonts w:ascii="Times New Roman" w:hAnsi="Times New Roman" w:cs="Times New Roman"/>
        </w:rPr>
        <w:t xml:space="preserve"> kif se jkun kompost </w:t>
      </w:r>
      <w:r w:rsidR="00863676" w:rsidRPr="00DA1CDB">
        <w:rPr>
          <w:rFonts w:ascii="Times New Roman" w:hAnsi="Times New Roman" w:cs="Times New Roman"/>
        </w:rPr>
        <w:t>dan i</w:t>
      </w:r>
      <w:r w:rsidRPr="00DA1CDB">
        <w:rPr>
          <w:rFonts w:ascii="Times New Roman" w:hAnsi="Times New Roman" w:cs="Times New Roman"/>
        </w:rPr>
        <w:t xml:space="preserve">l-grupp li </w:t>
      </w:r>
      <w:r w:rsidR="00863676" w:rsidRPr="00DA1CDB">
        <w:rPr>
          <w:rFonts w:ascii="Times New Roman" w:hAnsi="Times New Roman" w:cs="Times New Roman"/>
        </w:rPr>
        <w:t xml:space="preserve">se </w:t>
      </w:r>
      <w:r w:rsidRPr="00DA1CDB">
        <w:rPr>
          <w:rFonts w:ascii="Times New Roman" w:hAnsi="Times New Roman" w:cs="Times New Roman"/>
        </w:rPr>
        <w:t xml:space="preserve">jmur fuq il-post meta jkun hemm emerġenza, meta xi ħadd iċempel </w:t>
      </w:r>
      <w:r w:rsidR="00863676" w:rsidRPr="00DA1CDB">
        <w:rPr>
          <w:rFonts w:ascii="Times New Roman" w:hAnsi="Times New Roman" w:cs="Times New Roman"/>
        </w:rPr>
        <w:t xml:space="preserve">fuq xi persuna li qed tbati </w:t>
      </w:r>
      <w:r w:rsidRPr="00DA1CDB">
        <w:rPr>
          <w:rFonts w:ascii="Times New Roman" w:hAnsi="Times New Roman" w:cs="Times New Roman"/>
        </w:rPr>
        <w:t xml:space="preserve">minn nuqqas ta’ saħħa mentali jew </w:t>
      </w:r>
      <w:proofErr w:type="spellStart"/>
      <w:r w:rsidR="00863676" w:rsidRPr="00DA1CDB">
        <w:rPr>
          <w:rFonts w:ascii="Times New Roman" w:hAnsi="Times New Roman" w:cs="Times New Roman"/>
        </w:rPr>
        <w:t>addirittura</w:t>
      </w:r>
      <w:proofErr w:type="spellEnd"/>
      <w:r w:rsidR="00863676" w:rsidRPr="00DA1CDB">
        <w:rPr>
          <w:rFonts w:ascii="Times New Roman" w:hAnsi="Times New Roman" w:cs="Times New Roman"/>
        </w:rPr>
        <w:t xml:space="preserve"> li </w:t>
      </w:r>
      <w:r w:rsidR="005523A8" w:rsidRPr="00DA1CDB">
        <w:rPr>
          <w:rFonts w:ascii="Times New Roman" w:hAnsi="Times New Roman" w:cs="Times New Roman"/>
        </w:rPr>
        <w:t>jkunu se jikkommettu suwiċidju. I</w:t>
      </w:r>
      <w:r w:rsidRPr="00DA1CDB">
        <w:rPr>
          <w:rFonts w:ascii="Times New Roman" w:hAnsi="Times New Roman" w:cs="Times New Roman"/>
        </w:rPr>
        <w:t xml:space="preserve">llum </w:t>
      </w:r>
      <w:r w:rsidR="005523A8" w:rsidRPr="00DA1CDB">
        <w:rPr>
          <w:rFonts w:ascii="Times New Roman" w:hAnsi="Times New Roman" w:cs="Times New Roman"/>
        </w:rPr>
        <w:t>sfortunatament ġ</w:t>
      </w:r>
      <w:r w:rsidRPr="00DA1CDB">
        <w:rPr>
          <w:rFonts w:ascii="Times New Roman" w:hAnsi="Times New Roman" w:cs="Times New Roman"/>
        </w:rPr>
        <w:t xml:space="preserve">ieli naraw każijiet fejn jew ma jkun hemm </w:t>
      </w:r>
      <w:r w:rsidR="0018659A" w:rsidRPr="00DA1CDB">
        <w:rPr>
          <w:rFonts w:ascii="Times New Roman" w:hAnsi="Times New Roman" w:cs="Times New Roman"/>
        </w:rPr>
        <w:t>preżenza</w:t>
      </w:r>
      <w:r w:rsidR="005523A8" w:rsidRPr="00DA1CDB">
        <w:rPr>
          <w:rFonts w:ascii="Times New Roman" w:hAnsi="Times New Roman" w:cs="Times New Roman"/>
        </w:rPr>
        <w:t xml:space="preserve"> ta’ ħadd jew inkella jkun hemm preżenza minima jew inkella jkun hemm </w:t>
      </w:r>
      <w:r w:rsidR="0018659A" w:rsidRPr="00DA1CDB">
        <w:rPr>
          <w:rFonts w:ascii="Times New Roman" w:hAnsi="Times New Roman" w:cs="Times New Roman"/>
        </w:rPr>
        <w:t xml:space="preserve">preżenza żejda ta’ </w:t>
      </w:r>
      <w:r w:rsidR="005523A8" w:rsidRPr="00DA1CDB">
        <w:rPr>
          <w:rFonts w:ascii="Times New Roman" w:hAnsi="Times New Roman" w:cs="Times New Roman"/>
        </w:rPr>
        <w:t>p</w:t>
      </w:r>
      <w:r w:rsidR="0018659A" w:rsidRPr="00DA1CDB">
        <w:rPr>
          <w:rFonts w:ascii="Times New Roman" w:hAnsi="Times New Roman" w:cs="Times New Roman"/>
        </w:rPr>
        <w:t>ulizija fuq il-post</w:t>
      </w:r>
      <w:r w:rsidR="005523A8" w:rsidRPr="00DA1CDB">
        <w:rPr>
          <w:rFonts w:ascii="Times New Roman" w:hAnsi="Times New Roman" w:cs="Times New Roman"/>
        </w:rPr>
        <w:t>,</w:t>
      </w:r>
      <w:r w:rsidR="0018659A" w:rsidRPr="00DA1CDB">
        <w:rPr>
          <w:rFonts w:ascii="Times New Roman" w:hAnsi="Times New Roman" w:cs="Times New Roman"/>
        </w:rPr>
        <w:t xml:space="preserve"> </w:t>
      </w:r>
      <w:r w:rsidR="005523A8" w:rsidRPr="00DA1CDB">
        <w:rPr>
          <w:rFonts w:ascii="Times New Roman" w:hAnsi="Times New Roman" w:cs="Times New Roman"/>
        </w:rPr>
        <w:t xml:space="preserve">u </w:t>
      </w:r>
      <w:r w:rsidR="0018659A" w:rsidRPr="00DA1CDB">
        <w:rPr>
          <w:rFonts w:ascii="Times New Roman" w:hAnsi="Times New Roman" w:cs="Times New Roman"/>
        </w:rPr>
        <w:t xml:space="preserve">li </w:t>
      </w:r>
      <w:r w:rsidR="005523A8" w:rsidRPr="00DA1CDB">
        <w:rPr>
          <w:rFonts w:ascii="Times New Roman" w:hAnsi="Times New Roman" w:cs="Times New Roman"/>
        </w:rPr>
        <w:t xml:space="preserve">xi kultant din tispiċċa </w:t>
      </w:r>
      <w:proofErr w:type="spellStart"/>
      <w:r w:rsidR="0018659A" w:rsidRPr="00DA1CDB">
        <w:rPr>
          <w:rFonts w:ascii="Times New Roman" w:hAnsi="Times New Roman" w:cs="Times New Roman"/>
        </w:rPr>
        <w:t>tallarma</w:t>
      </w:r>
      <w:proofErr w:type="spellEnd"/>
      <w:r w:rsidR="0018659A" w:rsidRPr="00DA1CDB">
        <w:rPr>
          <w:rFonts w:ascii="Times New Roman" w:hAnsi="Times New Roman" w:cs="Times New Roman"/>
        </w:rPr>
        <w:t xml:space="preserve"> iktar lil dak li jkun </w:t>
      </w:r>
      <w:r w:rsidR="005523A8" w:rsidRPr="00DA1CDB">
        <w:rPr>
          <w:rFonts w:ascii="Times New Roman" w:hAnsi="Times New Roman" w:cs="Times New Roman"/>
        </w:rPr>
        <w:t xml:space="preserve">u jispiċċa </w:t>
      </w:r>
      <w:r w:rsidR="0018659A" w:rsidRPr="00DA1CDB">
        <w:rPr>
          <w:rFonts w:ascii="Times New Roman" w:hAnsi="Times New Roman" w:cs="Times New Roman"/>
        </w:rPr>
        <w:t xml:space="preserve">jippanikkja iktar. </w:t>
      </w:r>
    </w:p>
    <w:p w14:paraId="628DCF9E" w14:textId="77777777" w:rsidR="005523A8" w:rsidRPr="00DA1CDB" w:rsidRDefault="005523A8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ECE5EE" w14:textId="77777777" w:rsidR="007E4A3E" w:rsidRPr="00DA1CDB" w:rsidRDefault="0018659A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 xml:space="preserve">Naħseb </w:t>
      </w:r>
      <w:r w:rsidR="005523A8" w:rsidRPr="00DA1CDB">
        <w:rPr>
          <w:rFonts w:ascii="Times New Roman" w:hAnsi="Times New Roman" w:cs="Times New Roman"/>
        </w:rPr>
        <w:t xml:space="preserve">li jkun </w:t>
      </w:r>
      <w:r w:rsidRPr="00DA1CDB">
        <w:rPr>
          <w:rFonts w:ascii="Times New Roman" w:hAnsi="Times New Roman" w:cs="Times New Roman"/>
        </w:rPr>
        <w:t xml:space="preserve">tajjeb </w:t>
      </w:r>
      <w:r w:rsidR="005523A8" w:rsidRPr="00DA1CDB">
        <w:rPr>
          <w:rFonts w:ascii="Times New Roman" w:hAnsi="Times New Roman" w:cs="Times New Roman"/>
        </w:rPr>
        <w:t xml:space="preserve">li </w:t>
      </w:r>
      <w:proofErr w:type="spellStart"/>
      <w:r w:rsidRPr="00DA1CDB">
        <w:rPr>
          <w:rFonts w:ascii="Times New Roman" w:hAnsi="Times New Roman" w:cs="Times New Roman"/>
        </w:rPr>
        <w:t>niddiskutu</w:t>
      </w:r>
      <w:proofErr w:type="spellEnd"/>
      <w:r w:rsidRPr="00DA1CDB">
        <w:rPr>
          <w:rFonts w:ascii="Times New Roman" w:hAnsi="Times New Roman" w:cs="Times New Roman"/>
        </w:rPr>
        <w:t xml:space="preserve"> biex forsi jkun hemm bord </w:t>
      </w:r>
      <w:r w:rsidR="005523A8" w:rsidRPr="00DA1CDB">
        <w:rPr>
          <w:rFonts w:ascii="Times New Roman" w:hAnsi="Times New Roman" w:cs="Times New Roman"/>
        </w:rPr>
        <w:t xml:space="preserve">apposta magħmul mill-pulizija, tobba, </w:t>
      </w:r>
      <w:proofErr w:type="spellStart"/>
      <w:r w:rsidR="005523A8" w:rsidRPr="00DA1CDB">
        <w:rPr>
          <w:rFonts w:ascii="Times New Roman" w:hAnsi="Times New Roman" w:cs="Times New Roman"/>
        </w:rPr>
        <w:t>psikjatri</w:t>
      </w:r>
      <w:proofErr w:type="spellEnd"/>
      <w:r w:rsidR="005523A8" w:rsidRPr="00DA1CDB">
        <w:rPr>
          <w:rFonts w:ascii="Times New Roman" w:hAnsi="Times New Roman" w:cs="Times New Roman"/>
        </w:rPr>
        <w:t xml:space="preserve"> u infermiera li jmorru fuq il-post. </w:t>
      </w:r>
      <w:r w:rsidR="001D270A" w:rsidRPr="00DA1CDB">
        <w:rPr>
          <w:rFonts w:ascii="Times New Roman" w:hAnsi="Times New Roman" w:cs="Times New Roman"/>
        </w:rPr>
        <w:t xml:space="preserve">Sfortunatament, ġieli naraw każi fejn xi ħadd jgħajjat għall-għajnuna </w:t>
      </w:r>
      <w:r w:rsidR="005523A8" w:rsidRPr="00DA1CDB">
        <w:rPr>
          <w:rFonts w:ascii="Times New Roman" w:hAnsi="Times New Roman" w:cs="Times New Roman"/>
        </w:rPr>
        <w:t xml:space="preserve">u l-preżenza ta’ min imur fuq il-post </w:t>
      </w:r>
      <w:r w:rsidR="001D270A" w:rsidRPr="00DA1CDB">
        <w:rPr>
          <w:rFonts w:ascii="Times New Roman" w:hAnsi="Times New Roman" w:cs="Times New Roman"/>
        </w:rPr>
        <w:t xml:space="preserve">tkun </w:t>
      </w:r>
      <w:r w:rsidR="005523A8" w:rsidRPr="00DA1CDB">
        <w:rPr>
          <w:rFonts w:ascii="Times New Roman" w:hAnsi="Times New Roman" w:cs="Times New Roman"/>
        </w:rPr>
        <w:t xml:space="preserve">waħda </w:t>
      </w:r>
      <w:proofErr w:type="spellStart"/>
      <w:r w:rsidR="001D270A" w:rsidRPr="00DA1CDB">
        <w:rPr>
          <w:rFonts w:ascii="Times New Roman" w:hAnsi="Times New Roman" w:cs="Times New Roman"/>
        </w:rPr>
        <w:t>esaġerata</w:t>
      </w:r>
      <w:proofErr w:type="spellEnd"/>
      <w:r w:rsidR="001D270A" w:rsidRPr="00DA1CDB">
        <w:rPr>
          <w:rFonts w:ascii="Times New Roman" w:hAnsi="Times New Roman" w:cs="Times New Roman"/>
        </w:rPr>
        <w:t xml:space="preserve"> u ġieli taħsad iktar lin-nies li jkunu għaddejjin minn</w:t>
      </w:r>
      <w:r w:rsidR="007E4A3E" w:rsidRPr="00DA1CDB">
        <w:rPr>
          <w:rFonts w:ascii="Times New Roman" w:hAnsi="Times New Roman" w:cs="Times New Roman"/>
        </w:rPr>
        <w:t xml:space="preserve"> dik is-sitwazzjoni.</w:t>
      </w:r>
      <w:r w:rsidR="001D270A" w:rsidRPr="00DA1CDB">
        <w:rPr>
          <w:rFonts w:ascii="Times New Roman" w:hAnsi="Times New Roman" w:cs="Times New Roman"/>
        </w:rPr>
        <w:t xml:space="preserve"> Naħseb</w:t>
      </w:r>
      <w:r w:rsidR="005523A8" w:rsidRPr="00DA1CDB">
        <w:rPr>
          <w:rFonts w:ascii="Times New Roman" w:hAnsi="Times New Roman" w:cs="Times New Roman"/>
        </w:rPr>
        <w:t xml:space="preserve"> li</w:t>
      </w:r>
      <w:r w:rsidR="001D270A" w:rsidRPr="00DA1CDB">
        <w:rPr>
          <w:rFonts w:ascii="Times New Roman" w:hAnsi="Times New Roman" w:cs="Times New Roman"/>
        </w:rPr>
        <w:t xml:space="preserve"> din </w:t>
      </w:r>
      <w:r w:rsidR="005523A8" w:rsidRPr="00DA1CDB">
        <w:rPr>
          <w:rFonts w:ascii="Times New Roman" w:hAnsi="Times New Roman" w:cs="Times New Roman"/>
        </w:rPr>
        <w:t xml:space="preserve">hija </w:t>
      </w:r>
      <w:r w:rsidR="001D270A" w:rsidRPr="00DA1CDB">
        <w:rPr>
          <w:rFonts w:ascii="Times New Roman" w:hAnsi="Times New Roman" w:cs="Times New Roman"/>
        </w:rPr>
        <w:t>xi ħaġa li jitkellmu ħafna fuqha. Kif ukoll meta jkun hemm każ f’post</w:t>
      </w:r>
      <w:r w:rsidR="005523A8" w:rsidRPr="00DA1CDB">
        <w:rPr>
          <w:rFonts w:ascii="Times New Roman" w:hAnsi="Times New Roman" w:cs="Times New Roman"/>
        </w:rPr>
        <w:t xml:space="preserve"> </w:t>
      </w:r>
      <w:r w:rsidR="001D270A" w:rsidRPr="00DA1CDB">
        <w:rPr>
          <w:rFonts w:ascii="Times New Roman" w:hAnsi="Times New Roman" w:cs="Times New Roman"/>
        </w:rPr>
        <w:t>domesti</w:t>
      </w:r>
      <w:r w:rsidR="005523A8" w:rsidRPr="00DA1CDB">
        <w:rPr>
          <w:rFonts w:ascii="Times New Roman" w:hAnsi="Times New Roman" w:cs="Times New Roman"/>
        </w:rPr>
        <w:t>ku,</w:t>
      </w:r>
      <w:r w:rsidR="001D270A" w:rsidRPr="00DA1CDB">
        <w:rPr>
          <w:rFonts w:ascii="Times New Roman" w:hAnsi="Times New Roman" w:cs="Times New Roman"/>
        </w:rPr>
        <w:t xml:space="preserve"> qisu l-ewwel għajnuna li tingħata jgħidulek li trid tmur </w:t>
      </w:r>
      <w:proofErr w:type="spellStart"/>
      <w:r w:rsidR="005523A8" w:rsidRPr="00DA1CDB">
        <w:rPr>
          <w:rFonts w:ascii="Times New Roman" w:hAnsi="Times New Roman" w:cs="Times New Roman"/>
        </w:rPr>
        <w:t>Mount</w:t>
      </w:r>
      <w:proofErr w:type="spellEnd"/>
      <w:r w:rsidR="005523A8" w:rsidRPr="00DA1CDB">
        <w:rPr>
          <w:rFonts w:ascii="Times New Roman" w:hAnsi="Times New Roman" w:cs="Times New Roman"/>
        </w:rPr>
        <w:t xml:space="preserve"> Carmel. Fl-opinjoni tiegħi m’għandhiex tkun dik </w:t>
      </w:r>
      <w:r w:rsidR="001D270A" w:rsidRPr="00DA1CDB">
        <w:rPr>
          <w:rFonts w:ascii="Times New Roman" w:hAnsi="Times New Roman" w:cs="Times New Roman"/>
        </w:rPr>
        <w:t>il-</w:t>
      </w:r>
      <w:proofErr w:type="spellStart"/>
      <w:r w:rsidR="001D270A" w:rsidRPr="00DA1CDB">
        <w:rPr>
          <w:rFonts w:ascii="Times New Roman" w:hAnsi="Times New Roman" w:cs="Times New Roman"/>
        </w:rPr>
        <w:t>pathway</w:t>
      </w:r>
      <w:proofErr w:type="spellEnd"/>
      <w:r w:rsidR="001D270A" w:rsidRPr="00DA1CDB">
        <w:rPr>
          <w:rFonts w:ascii="Times New Roman" w:hAnsi="Times New Roman" w:cs="Times New Roman"/>
        </w:rPr>
        <w:t xml:space="preserve">. Jiġifieri </w:t>
      </w:r>
      <w:r w:rsidR="007E4A3E" w:rsidRPr="00DA1CDB">
        <w:rPr>
          <w:rFonts w:ascii="Times New Roman" w:hAnsi="Times New Roman" w:cs="Times New Roman"/>
        </w:rPr>
        <w:t>rridu</w:t>
      </w:r>
      <w:r w:rsidR="001D270A" w:rsidRPr="00DA1CDB">
        <w:rPr>
          <w:rFonts w:ascii="Times New Roman" w:hAnsi="Times New Roman" w:cs="Times New Roman"/>
        </w:rPr>
        <w:t xml:space="preserve"> </w:t>
      </w:r>
      <w:proofErr w:type="spellStart"/>
      <w:r w:rsidR="001D270A" w:rsidRPr="00DA1CDB">
        <w:rPr>
          <w:rFonts w:ascii="Times New Roman" w:hAnsi="Times New Roman" w:cs="Times New Roman"/>
        </w:rPr>
        <w:t>niddiskutu</w:t>
      </w:r>
      <w:proofErr w:type="spellEnd"/>
      <w:r w:rsidR="001D270A" w:rsidRPr="00DA1CDB">
        <w:rPr>
          <w:rFonts w:ascii="Times New Roman" w:hAnsi="Times New Roman" w:cs="Times New Roman"/>
        </w:rPr>
        <w:t xml:space="preserve"> </w:t>
      </w:r>
      <w:proofErr w:type="spellStart"/>
      <w:r w:rsidR="001D270A" w:rsidRPr="00DA1CDB">
        <w:rPr>
          <w:rFonts w:ascii="Times New Roman" w:hAnsi="Times New Roman" w:cs="Times New Roman"/>
        </w:rPr>
        <w:t>pathway</w:t>
      </w:r>
      <w:proofErr w:type="spellEnd"/>
      <w:r w:rsidR="001D270A" w:rsidRPr="00DA1CDB">
        <w:rPr>
          <w:rFonts w:ascii="Times New Roman" w:hAnsi="Times New Roman" w:cs="Times New Roman"/>
        </w:rPr>
        <w:t xml:space="preserve"> ta’ x’jiġri aktar meta tissejjaħ l-għajnuna, min imur fuq il-post u </w:t>
      </w:r>
      <w:r w:rsidR="007E4A3E" w:rsidRPr="00DA1CDB">
        <w:rPr>
          <w:rFonts w:ascii="Times New Roman" w:hAnsi="Times New Roman" w:cs="Times New Roman"/>
        </w:rPr>
        <w:t xml:space="preserve">kif għandha tiġi indirizzata s-sitwazzjoni. </w:t>
      </w:r>
      <w:r w:rsidR="001D270A" w:rsidRPr="00DA1CDB">
        <w:rPr>
          <w:rFonts w:ascii="Times New Roman" w:hAnsi="Times New Roman" w:cs="Times New Roman"/>
        </w:rPr>
        <w:t>Naħseb dik tkun il-</w:t>
      </w:r>
      <w:proofErr w:type="spellStart"/>
      <w:r w:rsidR="001D270A" w:rsidRPr="00DA1CDB">
        <w:rPr>
          <w:rFonts w:ascii="Times New Roman" w:hAnsi="Times New Roman" w:cs="Times New Roman"/>
        </w:rPr>
        <w:t>breaking</w:t>
      </w:r>
      <w:proofErr w:type="spellEnd"/>
      <w:r w:rsidR="001D270A" w:rsidRPr="00DA1CDB">
        <w:rPr>
          <w:rFonts w:ascii="Times New Roman" w:hAnsi="Times New Roman" w:cs="Times New Roman"/>
        </w:rPr>
        <w:t xml:space="preserve"> </w:t>
      </w:r>
      <w:proofErr w:type="spellStart"/>
      <w:r w:rsidR="001D270A" w:rsidRPr="00DA1CDB">
        <w:rPr>
          <w:rFonts w:ascii="Times New Roman" w:hAnsi="Times New Roman" w:cs="Times New Roman"/>
        </w:rPr>
        <w:t>point</w:t>
      </w:r>
      <w:proofErr w:type="spellEnd"/>
      <w:r w:rsidR="001D270A" w:rsidRPr="00DA1CDB">
        <w:rPr>
          <w:rFonts w:ascii="Times New Roman" w:hAnsi="Times New Roman" w:cs="Times New Roman"/>
        </w:rPr>
        <w:t xml:space="preserve"> tal-pazjent u tal-familjari tiegħu</w:t>
      </w:r>
      <w:r w:rsidR="007E4A3E" w:rsidRPr="00DA1CDB">
        <w:rPr>
          <w:rFonts w:ascii="Times New Roman" w:hAnsi="Times New Roman" w:cs="Times New Roman"/>
        </w:rPr>
        <w:t xml:space="preserve">. U hawnhekk nasal għal punt ieħor u </w:t>
      </w:r>
      <w:proofErr w:type="spellStart"/>
      <w:r w:rsidR="007E4A3E" w:rsidRPr="00DA1CDB">
        <w:rPr>
          <w:rFonts w:ascii="Times New Roman" w:hAnsi="Times New Roman" w:cs="Times New Roman"/>
        </w:rPr>
        <w:t>ċjoè</w:t>
      </w:r>
      <w:proofErr w:type="spellEnd"/>
      <w:r w:rsidR="007E4A3E" w:rsidRPr="00DA1CDB">
        <w:rPr>
          <w:rFonts w:ascii="Times New Roman" w:hAnsi="Times New Roman" w:cs="Times New Roman"/>
        </w:rPr>
        <w:t xml:space="preserve"> il-familja. </w:t>
      </w:r>
      <w:r w:rsidR="001D270A" w:rsidRPr="00DA1CDB">
        <w:rPr>
          <w:rFonts w:ascii="Times New Roman" w:hAnsi="Times New Roman" w:cs="Times New Roman"/>
        </w:rPr>
        <w:t xml:space="preserve"> </w:t>
      </w:r>
    </w:p>
    <w:p w14:paraId="33892F53" w14:textId="77777777" w:rsidR="007E4A3E" w:rsidRPr="00DA1CDB" w:rsidRDefault="007E4A3E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5982B4" w14:textId="1E4A54AA" w:rsidR="005E01A1" w:rsidRPr="00DA1CDB" w:rsidRDefault="007E4A3E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 xml:space="preserve">Ma </w:t>
      </w:r>
      <w:proofErr w:type="spellStart"/>
      <w:r w:rsidRPr="00DA1CDB">
        <w:rPr>
          <w:rFonts w:ascii="Times New Roman" w:hAnsi="Times New Roman" w:cs="Times New Roman"/>
        </w:rPr>
        <w:t>rridux</w:t>
      </w:r>
      <w:proofErr w:type="spellEnd"/>
      <w:r w:rsidRPr="00DA1CDB">
        <w:rPr>
          <w:rFonts w:ascii="Times New Roman" w:hAnsi="Times New Roman" w:cs="Times New Roman"/>
        </w:rPr>
        <w:t xml:space="preserve"> </w:t>
      </w:r>
      <w:proofErr w:type="spellStart"/>
      <w:r w:rsidRPr="00DA1CDB">
        <w:rPr>
          <w:rFonts w:ascii="Times New Roman" w:hAnsi="Times New Roman" w:cs="Times New Roman"/>
        </w:rPr>
        <w:t>ninsew</w:t>
      </w:r>
      <w:proofErr w:type="spellEnd"/>
      <w:r w:rsidRPr="00DA1CDB">
        <w:rPr>
          <w:rFonts w:ascii="Times New Roman" w:hAnsi="Times New Roman" w:cs="Times New Roman"/>
        </w:rPr>
        <w:t xml:space="preserve"> li </w:t>
      </w:r>
      <w:r w:rsidR="001D270A" w:rsidRPr="00DA1CDB">
        <w:rPr>
          <w:rFonts w:ascii="Times New Roman" w:hAnsi="Times New Roman" w:cs="Times New Roman"/>
        </w:rPr>
        <w:t>ġieli jkollna ġenituri bi tfal żgħar li jkollhom bżonn l-għajnuna jew inkella tfal u jkun hemm il-ġenituri preżenti</w:t>
      </w:r>
      <w:r w:rsidRPr="00DA1CDB">
        <w:rPr>
          <w:rFonts w:ascii="Times New Roman" w:hAnsi="Times New Roman" w:cs="Times New Roman"/>
        </w:rPr>
        <w:t>,</w:t>
      </w:r>
      <w:r w:rsidR="001D270A" w:rsidRPr="00DA1CDB">
        <w:rPr>
          <w:rFonts w:ascii="Times New Roman" w:hAnsi="Times New Roman" w:cs="Times New Roman"/>
        </w:rPr>
        <w:t xml:space="preserve"> u </w:t>
      </w:r>
      <w:r w:rsidRPr="00DA1CDB">
        <w:rPr>
          <w:rFonts w:ascii="Times New Roman" w:hAnsi="Times New Roman" w:cs="Times New Roman"/>
        </w:rPr>
        <w:t xml:space="preserve">din </w:t>
      </w:r>
      <w:r w:rsidR="001D270A" w:rsidRPr="00DA1CDB">
        <w:rPr>
          <w:rFonts w:ascii="Times New Roman" w:hAnsi="Times New Roman" w:cs="Times New Roman"/>
        </w:rPr>
        <w:t xml:space="preserve">tkun sitwazzjoni </w:t>
      </w:r>
      <w:r w:rsidRPr="00DA1CDB">
        <w:rPr>
          <w:rFonts w:ascii="Times New Roman" w:hAnsi="Times New Roman" w:cs="Times New Roman"/>
        </w:rPr>
        <w:t xml:space="preserve">daqsxejn </w:t>
      </w:r>
      <w:proofErr w:type="spellStart"/>
      <w:r w:rsidR="001D270A" w:rsidRPr="00DA1CDB">
        <w:rPr>
          <w:rFonts w:ascii="Times New Roman" w:hAnsi="Times New Roman" w:cs="Times New Roman"/>
        </w:rPr>
        <w:t>skomda</w:t>
      </w:r>
      <w:proofErr w:type="spellEnd"/>
      <w:r w:rsidR="001D270A" w:rsidRPr="00DA1CDB">
        <w:rPr>
          <w:rFonts w:ascii="Times New Roman" w:hAnsi="Times New Roman" w:cs="Times New Roman"/>
        </w:rPr>
        <w:t xml:space="preserve">. Hija xi ħaġa tajba li </w:t>
      </w:r>
      <w:proofErr w:type="spellStart"/>
      <w:r w:rsidR="001D270A" w:rsidRPr="00DA1CDB">
        <w:rPr>
          <w:rFonts w:ascii="Times New Roman" w:hAnsi="Times New Roman" w:cs="Times New Roman"/>
        </w:rPr>
        <w:t>tissemma</w:t>
      </w:r>
      <w:proofErr w:type="spellEnd"/>
      <w:r w:rsidR="001D270A" w:rsidRPr="00DA1CDB">
        <w:rPr>
          <w:rFonts w:ascii="Times New Roman" w:hAnsi="Times New Roman" w:cs="Times New Roman"/>
        </w:rPr>
        <w:t xml:space="preserve"> imma naħseb </w:t>
      </w:r>
      <w:r w:rsidR="00F80200" w:rsidRPr="00DA1CDB">
        <w:rPr>
          <w:rFonts w:ascii="Times New Roman" w:hAnsi="Times New Roman" w:cs="Times New Roman"/>
        </w:rPr>
        <w:t>l</w:t>
      </w:r>
      <w:r w:rsidR="001D270A" w:rsidRPr="00DA1CDB">
        <w:rPr>
          <w:rFonts w:ascii="Times New Roman" w:hAnsi="Times New Roman" w:cs="Times New Roman"/>
        </w:rPr>
        <w:t>i</w:t>
      </w:r>
      <w:r w:rsidR="00F80200" w:rsidRPr="00DA1CDB">
        <w:rPr>
          <w:rFonts w:ascii="Times New Roman" w:hAnsi="Times New Roman" w:cs="Times New Roman"/>
        </w:rPr>
        <w:t xml:space="preserve"> </w:t>
      </w:r>
      <w:r w:rsidR="001D270A" w:rsidRPr="00DA1CDB">
        <w:rPr>
          <w:rFonts w:ascii="Times New Roman" w:hAnsi="Times New Roman" w:cs="Times New Roman"/>
        </w:rPr>
        <w:t xml:space="preserve">rridu nidħlu fid-dettall </w:t>
      </w:r>
      <w:r w:rsidR="005E01A1" w:rsidRPr="00DA1CDB">
        <w:rPr>
          <w:rFonts w:ascii="Times New Roman" w:hAnsi="Times New Roman" w:cs="Times New Roman"/>
        </w:rPr>
        <w:t>ta’ kif inhu kompost</w:t>
      </w:r>
      <w:r w:rsidR="00F80200" w:rsidRPr="00DA1CDB">
        <w:rPr>
          <w:rFonts w:ascii="Times New Roman" w:hAnsi="Times New Roman" w:cs="Times New Roman"/>
        </w:rPr>
        <w:t xml:space="preserve"> dan il-grupp u</w:t>
      </w:r>
      <w:r w:rsidR="005E01A1" w:rsidRPr="00DA1CDB">
        <w:rPr>
          <w:rFonts w:ascii="Times New Roman" w:hAnsi="Times New Roman" w:cs="Times New Roman"/>
        </w:rPr>
        <w:t xml:space="preserve"> forsi nagħmlu </w:t>
      </w:r>
      <w:r w:rsidR="00F80200" w:rsidRPr="00DA1CDB">
        <w:rPr>
          <w:rFonts w:ascii="Times New Roman" w:hAnsi="Times New Roman" w:cs="Times New Roman"/>
        </w:rPr>
        <w:t xml:space="preserve">wkoll </w:t>
      </w:r>
      <w:proofErr w:type="spellStart"/>
      <w:r w:rsidR="005E01A1" w:rsidRPr="00DA1CDB">
        <w:rPr>
          <w:rFonts w:ascii="Times New Roman" w:hAnsi="Times New Roman" w:cs="Times New Roman"/>
        </w:rPr>
        <w:t>pathway</w:t>
      </w:r>
      <w:proofErr w:type="spellEnd"/>
      <w:r w:rsidR="005E01A1" w:rsidRPr="00DA1CDB">
        <w:rPr>
          <w:rFonts w:ascii="Times New Roman" w:hAnsi="Times New Roman" w:cs="Times New Roman"/>
        </w:rPr>
        <w:t xml:space="preserve"> ta’ kif naslu fuq il-post </w:t>
      </w:r>
      <w:r w:rsidR="00F80200" w:rsidRPr="00DA1CDB">
        <w:rPr>
          <w:rFonts w:ascii="Times New Roman" w:hAnsi="Times New Roman" w:cs="Times New Roman"/>
        </w:rPr>
        <w:lastRenderedPageBreak/>
        <w:t>biex nagħtu l-</w:t>
      </w:r>
      <w:r w:rsidR="005E01A1" w:rsidRPr="00DA1CDB">
        <w:rPr>
          <w:rFonts w:ascii="Times New Roman" w:hAnsi="Times New Roman" w:cs="Times New Roman"/>
        </w:rPr>
        <w:t xml:space="preserve">għajnuna. Xi ħaġa tajba ħafna hi kif għandna nimxu </w:t>
      </w:r>
      <w:r w:rsidR="00F80200" w:rsidRPr="00DA1CDB">
        <w:rPr>
          <w:rFonts w:ascii="Times New Roman" w:hAnsi="Times New Roman" w:cs="Times New Roman"/>
        </w:rPr>
        <w:t>a</w:t>
      </w:r>
      <w:r w:rsidR="005E01A1" w:rsidRPr="00DA1CDB">
        <w:rPr>
          <w:rFonts w:ascii="Times New Roman" w:hAnsi="Times New Roman" w:cs="Times New Roman"/>
        </w:rPr>
        <w:t>ktar ‘il quddiem – din issemmiet</w:t>
      </w:r>
      <w:r w:rsidR="00F80200" w:rsidRPr="00DA1CDB">
        <w:rPr>
          <w:rFonts w:ascii="Times New Roman" w:hAnsi="Times New Roman" w:cs="Times New Roman"/>
        </w:rPr>
        <w:t xml:space="preserve"> ukoll - </w:t>
      </w:r>
      <w:r w:rsidR="005E01A1" w:rsidRPr="00DA1CDB">
        <w:rPr>
          <w:rFonts w:ascii="Times New Roman" w:hAnsi="Times New Roman" w:cs="Times New Roman"/>
        </w:rPr>
        <w:t xml:space="preserve">mhux xi ħaġa li qed </w:t>
      </w:r>
      <w:proofErr w:type="spellStart"/>
      <w:r w:rsidR="005E01A1" w:rsidRPr="00DA1CDB">
        <w:rPr>
          <w:rFonts w:ascii="Times New Roman" w:hAnsi="Times New Roman" w:cs="Times New Roman"/>
        </w:rPr>
        <w:t>ngħidha</w:t>
      </w:r>
      <w:proofErr w:type="spellEnd"/>
      <w:r w:rsidR="005E01A1" w:rsidRPr="00DA1CDB">
        <w:rPr>
          <w:rFonts w:ascii="Times New Roman" w:hAnsi="Times New Roman" w:cs="Times New Roman"/>
        </w:rPr>
        <w:t xml:space="preserve"> jien – dwar kif tingħata l-aħbar u t-trattament li jingħata wara li allaħares qatt</w:t>
      </w:r>
      <w:r w:rsidR="00F80200" w:rsidRPr="00DA1CDB">
        <w:rPr>
          <w:rFonts w:ascii="Times New Roman" w:hAnsi="Times New Roman" w:cs="Times New Roman"/>
        </w:rPr>
        <w:t xml:space="preserve"> ikun hemm każ ta’ </w:t>
      </w:r>
      <w:r w:rsidR="005E01A1" w:rsidRPr="00DA1CDB">
        <w:rPr>
          <w:rFonts w:ascii="Times New Roman" w:hAnsi="Times New Roman" w:cs="Times New Roman"/>
        </w:rPr>
        <w:t>suwiċidju</w:t>
      </w:r>
      <w:r w:rsidR="00F80200" w:rsidRPr="00DA1CDB">
        <w:rPr>
          <w:rFonts w:ascii="Times New Roman" w:hAnsi="Times New Roman" w:cs="Times New Roman"/>
        </w:rPr>
        <w:t xml:space="preserve">. X’tip ta’ terapija għandha tingħata lill-familjari, speċjalment </w:t>
      </w:r>
      <w:r w:rsidR="005E01A1" w:rsidRPr="00DA1CDB">
        <w:rPr>
          <w:rFonts w:ascii="Times New Roman" w:hAnsi="Times New Roman" w:cs="Times New Roman"/>
        </w:rPr>
        <w:t xml:space="preserve">fejn ikun hemm </w:t>
      </w:r>
      <w:r w:rsidR="00F80200" w:rsidRPr="00DA1CDB">
        <w:rPr>
          <w:rFonts w:ascii="Times New Roman" w:hAnsi="Times New Roman" w:cs="Times New Roman"/>
        </w:rPr>
        <w:t xml:space="preserve">persuni li għadhom </w:t>
      </w:r>
      <w:r w:rsidR="005E01A1" w:rsidRPr="00DA1CDB">
        <w:rPr>
          <w:rFonts w:ascii="Times New Roman" w:hAnsi="Times New Roman" w:cs="Times New Roman"/>
        </w:rPr>
        <w:t>żgħar fl-età</w:t>
      </w:r>
      <w:r w:rsidR="00F80200" w:rsidRPr="00DA1CDB">
        <w:rPr>
          <w:rFonts w:ascii="Times New Roman" w:hAnsi="Times New Roman" w:cs="Times New Roman"/>
        </w:rPr>
        <w:t xml:space="preserve"> għaliex kif nafu xi ħaġa bħal din </w:t>
      </w:r>
      <w:proofErr w:type="spellStart"/>
      <w:r w:rsidR="005E01A1" w:rsidRPr="00DA1CDB">
        <w:rPr>
          <w:rFonts w:ascii="Times New Roman" w:hAnsi="Times New Roman" w:cs="Times New Roman"/>
        </w:rPr>
        <w:t>taffettwalhom</w:t>
      </w:r>
      <w:proofErr w:type="spellEnd"/>
      <w:r w:rsidR="005E01A1" w:rsidRPr="00DA1CDB">
        <w:rPr>
          <w:rFonts w:ascii="Times New Roman" w:hAnsi="Times New Roman" w:cs="Times New Roman"/>
        </w:rPr>
        <w:t xml:space="preserve"> ħajjithom</w:t>
      </w:r>
      <w:r w:rsidR="00F80200" w:rsidRPr="00DA1CDB">
        <w:rPr>
          <w:rFonts w:ascii="Times New Roman" w:hAnsi="Times New Roman" w:cs="Times New Roman"/>
        </w:rPr>
        <w:t xml:space="preserve"> kollha</w:t>
      </w:r>
      <w:r w:rsidR="005E01A1" w:rsidRPr="00DA1CDB">
        <w:rPr>
          <w:rFonts w:ascii="Times New Roman" w:hAnsi="Times New Roman" w:cs="Times New Roman"/>
        </w:rPr>
        <w:t xml:space="preserve">. Fuq </w:t>
      </w:r>
      <w:proofErr w:type="spellStart"/>
      <w:r w:rsidR="005E01A1" w:rsidRPr="00DA1CDB">
        <w:rPr>
          <w:rFonts w:ascii="Times New Roman" w:hAnsi="Times New Roman" w:cs="Times New Roman"/>
        </w:rPr>
        <w:t>fuq</w:t>
      </w:r>
      <w:proofErr w:type="spellEnd"/>
      <w:r w:rsidR="005E01A1" w:rsidRPr="00DA1CDB">
        <w:rPr>
          <w:rFonts w:ascii="Times New Roman" w:hAnsi="Times New Roman" w:cs="Times New Roman"/>
        </w:rPr>
        <w:t xml:space="preserve"> naħseb </w:t>
      </w:r>
      <w:r w:rsidR="00F80200" w:rsidRPr="00DA1CDB">
        <w:rPr>
          <w:rFonts w:ascii="Times New Roman" w:hAnsi="Times New Roman" w:cs="Times New Roman"/>
        </w:rPr>
        <w:t xml:space="preserve">li għandna bażi </w:t>
      </w:r>
      <w:r w:rsidR="00A75887" w:rsidRPr="00DA1CDB">
        <w:rPr>
          <w:rFonts w:ascii="Times New Roman" w:hAnsi="Times New Roman" w:cs="Times New Roman"/>
        </w:rPr>
        <w:t>tajba ħafna</w:t>
      </w:r>
      <w:r w:rsidR="00F80200" w:rsidRPr="00DA1CDB">
        <w:rPr>
          <w:rFonts w:ascii="Times New Roman" w:hAnsi="Times New Roman" w:cs="Times New Roman"/>
        </w:rPr>
        <w:t xml:space="preserve"> u </w:t>
      </w:r>
      <w:proofErr w:type="spellStart"/>
      <w:r w:rsidR="00F80200" w:rsidRPr="00DA1CDB">
        <w:rPr>
          <w:rFonts w:ascii="Times New Roman" w:hAnsi="Times New Roman" w:cs="Times New Roman"/>
        </w:rPr>
        <w:t>n</w:t>
      </w:r>
      <w:r w:rsidR="00A75887" w:rsidRPr="00DA1CDB">
        <w:rPr>
          <w:rFonts w:ascii="Times New Roman" w:hAnsi="Times New Roman" w:cs="Times New Roman"/>
        </w:rPr>
        <w:t>awgura</w:t>
      </w:r>
      <w:proofErr w:type="spellEnd"/>
      <w:r w:rsidR="00A75887" w:rsidRPr="00DA1CDB">
        <w:rPr>
          <w:rFonts w:ascii="Times New Roman" w:hAnsi="Times New Roman" w:cs="Times New Roman"/>
        </w:rPr>
        <w:t xml:space="preserve"> lil kull min ħadem </w:t>
      </w:r>
      <w:r w:rsidR="00F80200" w:rsidRPr="00DA1CDB">
        <w:rPr>
          <w:rFonts w:ascii="Times New Roman" w:hAnsi="Times New Roman" w:cs="Times New Roman"/>
        </w:rPr>
        <w:t>fuq din l-istrateġija</w:t>
      </w:r>
      <w:r w:rsidR="00A75887" w:rsidRPr="00DA1CDB">
        <w:rPr>
          <w:rFonts w:ascii="Times New Roman" w:hAnsi="Times New Roman" w:cs="Times New Roman"/>
        </w:rPr>
        <w:t xml:space="preserve">. Naħseb </w:t>
      </w:r>
      <w:r w:rsidR="00F80200" w:rsidRPr="00DA1CDB">
        <w:rPr>
          <w:rFonts w:ascii="Times New Roman" w:hAnsi="Times New Roman" w:cs="Times New Roman"/>
        </w:rPr>
        <w:t xml:space="preserve">għandna xi ħaġa li nistgħu nibdew fuqha </w:t>
      </w:r>
      <w:r w:rsidR="00A75887" w:rsidRPr="00DA1CDB">
        <w:rPr>
          <w:rFonts w:ascii="Times New Roman" w:hAnsi="Times New Roman" w:cs="Times New Roman"/>
        </w:rPr>
        <w:t xml:space="preserve">u nistgħu nkomplu nibnu fuq it-tajjeb li qed isir. </w:t>
      </w:r>
    </w:p>
    <w:p w14:paraId="611EC173" w14:textId="77777777" w:rsidR="00A75887" w:rsidRPr="00DA1CDB" w:rsidRDefault="00A75887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2BC50F" w14:textId="13B7ED79" w:rsidR="00A75887" w:rsidRPr="00DA1CDB" w:rsidRDefault="00A75887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IĊ-CHAIRPERSON:</w:t>
      </w:r>
      <w:r w:rsidRPr="00DA1CDB">
        <w:rPr>
          <w:rFonts w:ascii="Times New Roman" w:hAnsi="Times New Roman" w:cs="Times New Roman"/>
        </w:rPr>
        <w:t xml:space="preserve"> Grazzi. Iktar kummenti? L-Onor. Davina Sammut Hili.</w:t>
      </w:r>
    </w:p>
    <w:p w14:paraId="22761CCF" w14:textId="77777777" w:rsidR="00A75887" w:rsidRPr="00DA1CDB" w:rsidRDefault="00A75887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51E63B" w14:textId="117ECE62" w:rsidR="002741B4" w:rsidRPr="00DA1CDB" w:rsidRDefault="00A75887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ONOR. DAVINA SAMMUT HILI:</w:t>
      </w:r>
      <w:r w:rsidRPr="00DA1CDB">
        <w:rPr>
          <w:rFonts w:ascii="Times New Roman" w:hAnsi="Times New Roman" w:cs="Times New Roman"/>
        </w:rPr>
        <w:t xml:space="preserve"> </w:t>
      </w:r>
      <w:r w:rsidR="0025659B" w:rsidRPr="00DA1CDB">
        <w:rPr>
          <w:rFonts w:ascii="Times New Roman" w:hAnsi="Times New Roman" w:cs="Times New Roman"/>
        </w:rPr>
        <w:t>Min</w:t>
      </w:r>
      <w:r w:rsidR="00F80200" w:rsidRPr="00DA1CDB">
        <w:rPr>
          <w:rFonts w:ascii="Times New Roman" w:hAnsi="Times New Roman" w:cs="Times New Roman"/>
        </w:rPr>
        <w:t>-</w:t>
      </w:r>
      <w:r w:rsidR="0025659B" w:rsidRPr="00DA1CDB">
        <w:rPr>
          <w:rFonts w:ascii="Times New Roman" w:hAnsi="Times New Roman" w:cs="Times New Roman"/>
        </w:rPr>
        <w:t xml:space="preserve">naħa tiegħi </w:t>
      </w:r>
      <w:r w:rsidR="00F80200" w:rsidRPr="00DA1CDB">
        <w:rPr>
          <w:rFonts w:ascii="Times New Roman" w:hAnsi="Times New Roman" w:cs="Times New Roman"/>
        </w:rPr>
        <w:t xml:space="preserve">rrid ngħid li dan </w:t>
      </w:r>
      <w:r w:rsidR="0025659B" w:rsidRPr="00DA1CDB">
        <w:rPr>
          <w:rFonts w:ascii="Times New Roman" w:hAnsi="Times New Roman" w:cs="Times New Roman"/>
        </w:rPr>
        <w:t xml:space="preserve">huwa pass importanti </w:t>
      </w:r>
      <w:r w:rsidR="00F80200" w:rsidRPr="00DA1CDB">
        <w:rPr>
          <w:rFonts w:ascii="Times New Roman" w:hAnsi="Times New Roman" w:cs="Times New Roman"/>
        </w:rPr>
        <w:t xml:space="preserve">fejn qed </w:t>
      </w:r>
      <w:proofErr w:type="spellStart"/>
      <w:r w:rsidR="0025659B" w:rsidRPr="00DA1CDB">
        <w:rPr>
          <w:rFonts w:ascii="Times New Roman" w:hAnsi="Times New Roman" w:cs="Times New Roman"/>
        </w:rPr>
        <w:t>nenfasizzaw</w:t>
      </w:r>
      <w:proofErr w:type="spellEnd"/>
      <w:r w:rsidR="0025659B" w:rsidRPr="00DA1CDB">
        <w:rPr>
          <w:rFonts w:ascii="Times New Roman" w:hAnsi="Times New Roman" w:cs="Times New Roman"/>
        </w:rPr>
        <w:t xml:space="preserve"> ħafna</w:t>
      </w:r>
      <w:r w:rsidR="00F80200" w:rsidRPr="00DA1CDB">
        <w:rPr>
          <w:rFonts w:ascii="Times New Roman" w:hAnsi="Times New Roman" w:cs="Times New Roman"/>
        </w:rPr>
        <w:t xml:space="preserve"> fuq</w:t>
      </w:r>
      <w:r w:rsidR="0025659B" w:rsidRPr="00DA1CDB">
        <w:rPr>
          <w:rFonts w:ascii="Times New Roman" w:hAnsi="Times New Roman" w:cs="Times New Roman"/>
        </w:rPr>
        <w:t xml:space="preserve"> is-saħħa mentali. Naħseb din l-istrateġija se tkompli </w:t>
      </w:r>
      <w:proofErr w:type="spellStart"/>
      <w:r w:rsidR="0025659B" w:rsidRPr="00DA1CDB">
        <w:rPr>
          <w:rFonts w:ascii="Times New Roman" w:hAnsi="Times New Roman" w:cs="Times New Roman"/>
        </w:rPr>
        <w:t>tgħinna</w:t>
      </w:r>
      <w:proofErr w:type="spellEnd"/>
      <w:r w:rsidR="0025659B" w:rsidRPr="00DA1CDB">
        <w:rPr>
          <w:rFonts w:ascii="Times New Roman" w:hAnsi="Times New Roman" w:cs="Times New Roman"/>
        </w:rPr>
        <w:t xml:space="preserve"> fil-mixja t-tajba li qbadna. Hawnhekk irridu </w:t>
      </w:r>
      <w:proofErr w:type="spellStart"/>
      <w:r w:rsidR="0025659B" w:rsidRPr="00DA1CDB">
        <w:rPr>
          <w:rFonts w:ascii="Times New Roman" w:hAnsi="Times New Roman" w:cs="Times New Roman"/>
        </w:rPr>
        <w:t>nenfasizzaw</w:t>
      </w:r>
      <w:proofErr w:type="spellEnd"/>
      <w:r w:rsidR="0025659B" w:rsidRPr="00DA1CDB">
        <w:rPr>
          <w:rFonts w:ascii="Times New Roman" w:hAnsi="Times New Roman" w:cs="Times New Roman"/>
        </w:rPr>
        <w:t xml:space="preserve"> </w:t>
      </w:r>
      <w:r w:rsidR="00F80200" w:rsidRPr="00DA1CDB">
        <w:rPr>
          <w:rFonts w:ascii="Times New Roman" w:hAnsi="Times New Roman" w:cs="Times New Roman"/>
        </w:rPr>
        <w:t xml:space="preserve">ukoll fuq </w:t>
      </w:r>
      <w:r w:rsidR="0025659B" w:rsidRPr="00DA1CDB">
        <w:rPr>
          <w:rFonts w:ascii="Times New Roman" w:hAnsi="Times New Roman" w:cs="Times New Roman"/>
        </w:rPr>
        <w:t>kemm hu</w:t>
      </w:r>
      <w:r w:rsidR="00F80200" w:rsidRPr="00DA1CDB">
        <w:rPr>
          <w:rFonts w:ascii="Times New Roman" w:hAnsi="Times New Roman" w:cs="Times New Roman"/>
        </w:rPr>
        <w:t>wa</w:t>
      </w:r>
      <w:r w:rsidR="0025659B" w:rsidRPr="00DA1CDB">
        <w:rPr>
          <w:rFonts w:ascii="Times New Roman" w:hAnsi="Times New Roman" w:cs="Times New Roman"/>
        </w:rPr>
        <w:t xml:space="preserve"> importanti li nieħdu ħsieb </w:t>
      </w:r>
      <w:r w:rsidR="00F80200" w:rsidRPr="00DA1CDB">
        <w:rPr>
          <w:rFonts w:ascii="Times New Roman" w:hAnsi="Times New Roman" w:cs="Times New Roman"/>
        </w:rPr>
        <w:t>ta</w:t>
      </w:r>
      <w:r w:rsidR="0025659B" w:rsidRPr="00DA1CDB">
        <w:rPr>
          <w:rFonts w:ascii="Times New Roman" w:hAnsi="Times New Roman" w:cs="Times New Roman"/>
        </w:rPr>
        <w:t xml:space="preserve">s-saħħa mentali u </w:t>
      </w:r>
      <w:r w:rsidR="00F80200" w:rsidRPr="00DA1CDB">
        <w:rPr>
          <w:rFonts w:ascii="Times New Roman" w:hAnsi="Times New Roman" w:cs="Times New Roman"/>
        </w:rPr>
        <w:t xml:space="preserve">li </w:t>
      </w:r>
      <w:r w:rsidR="0025659B" w:rsidRPr="00DA1CDB">
        <w:rPr>
          <w:rFonts w:ascii="Times New Roman" w:hAnsi="Times New Roman" w:cs="Times New Roman"/>
        </w:rPr>
        <w:t xml:space="preserve">nkunu spalla għal xulxin. Mhijiex biss </w:t>
      </w:r>
      <w:proofErr w:type="spellStart"/>
      <w:r w:rsidR="0025659B" w:rsidRPr="00DA1CDB">
        <w:rPr>
          <w:rFonts w:ascii="Times New Roman" w:hAnsi="Times New Roman" w:cs="Times New Roman"/>
        </w:rPr>
        <w:t>taboo</w:t>
      </w:r>
      <w:proofErr w:type="spellEnd"/>
      <w:r w:rsidR="0025659B" w:rsidRPr="00DA1CDB">
        <w:rPr>
          <w:rFonts w:ascii="Times New Roman" w:hAnsi="Times New Roman" w:cs="Times New Roman"/>
        </w:rPr>
        <w:t xml:space="preserve"> imma importanti li bħala politiċi </w:t>
      </w:r>
      <w:proofErr w:type="spellStart"/>
      <w:r w:rsidR="0025659B" w:rsidRPr="00DA1CDB">
        <w:rPr>
          <w:rFonts w:ascii="Times New Roman" w:hAnsi="Times New Roman" w:cs="Times New Roman"/>
        </w:rPr>
        <w:t>nimplimentaw</w:t>
      </w:r>
      <w:proofErr w:type="spellEnd"/>
      <w:r w:rsidR="0025659B" w:rsidRPr="00DA1CDB">
        <w:rPr>
          <w:rFonts w:ascii="Times New Roman" w:hAnsi="Times New Roman" w:cs="Times New Roman"/>
        </w:rPr>
        <w:t>. Nixtieq nara iktar involviment</w:t>
      </w:r>
      <w:r w:rsidR="00B5002B" w:rsidRPr="00DA1CDB">
        <w:rPr>
          <w:rFonts w:ascii="Times New Roman" w:hAnsi="Times New Roman" w:cs="Times New Roman"/>
        </w:rPr>
        <w:t xml:space="preserve"> </w:t>
      </w:r>
      <w:r w:rsidR="00F80200" w:rsidRPr="00DA1CDB">
        <w:rPr>
          <w:rFonts w:ascii="Times New Roman" w:hAnsi="Times New Roman" w:cs="Times New Roman"/>
        </w:rPr>
        <w:t>min-naħa ta</w:t>
      </w:r>
      <w:r w:rsidR="0025659B" w:rsidRPr="00DA1CDB">
        <w:rPr>
          <w:rFonts w:ascii="Times New Roman" w:hAnsi="Times New Roman" w:cs="Times New Roman"/>
        </w:rPr>
        <w:t>l-kunsilli lokali għaliex huma l-iktar nie</w:t>
      </w:r>
      <w:r w:rsidR="002741B4" w:rsidRPr="00DA1CDB">
        <w:rPr>
          <w:rFonts w:ascii="Times New Roman" w:hAnsi="Times New Roman" w:cs="Times New Roman"/>
        </w:rPr>
        <w:t>s</w:t>
      </w:r>
      <w:r w:rsidR="00B5002B" w:rsidRPr="00DA1CDB">
        <w:rPr>
          <w:rFonts w:ascii="Times New Roman" w:hAnsi="Times New Roman" w:cs="Times New Roman"/>
        </w:rPr>
        <w:t xml:space="preserve"> </w:t>
      </w:r>
      <w:r w:rsidR="002741B4" w:rsidRPr="00DA1CDB">
        <w:rPr>
          <w:rFonts w:ascii="Times New Roman" w:hAnsi="Times New Roman" w:cs="Times New Roman"/>
        </w:rPr>
        <w:t xml:space="preserve">qrib tar-residenti. </w:t>
      </w:r>
      <w:r w:rsidR="00F80200" w:rsidRPr="00DA1CDB">
        <w:rPr>
          <w:rFonts w:ascii="Times New Roman" w:hAnsi="Times New Roman" w:cs="Times New Roman"/>
        </w:rPr>
        <w:t xml:space="preserve">Jiena </w:t>
      </w:r>
      <w:r w:rsidR="002741B4" w:rsidRPr="00DA1CDB">
        <w:rPr>
          <w:rFonts w:ascii="Times New Roman" w:hAnsi="Times New Roman" w:cs="Times New Roman"/>
        </w:rPr>
        <w:t xml:space="preserve">naħseb li bl-involviment tal-kunsilli lokali nkunu nistgħu noħolqu iktar u nilħqu aktar nies li għandhom bżonn is-servizz tas-saħħa mentali. Huwa  importanti ħafna li jsir </w:t>
      </w:r>
      <w:proofErr w:type="spellStart"/>
      <w:r w:rsidR="002741B4" w:rsidRPr="00DA1CDB">
        <w:rPr>
          <w:rFonts w:ascii="Times New Roman" w:hAnsi="Times New Roman" w:cs="Times New Roman"/>
        </w:rPr>
        <w:t>outreach</w:t>
      </w:r>
      <w:proofErr w:type="spellEnd"/>
      <w:r w:rsidR="002741B4" w:rsidRPr="00DA1CDB">
        <w:rPr>
          <w:rFonts w:ascii="Times New Roman" w:hAnsi="Times New Roman" w:cs="Times New Roman"/>
        </w:rPr>
        <w:t xml:space="preserve"> fil-lokalitajiet tagħna biex permezz ta’ din l-istrateġija</w:t>
      </w:r>
      <w:r w:rsidR="006A40FE" w:rsidRPr="00DA1CDB">
        <w:rPr>
          <w:rFonts w:ascii="Times New Roman" w:hAnsi="Times New Roman" w:cs="Times New Roman"/>
        </w:rPr>
        <w:t>,</w:t>
      </w:r>
      <w:r w:rsidR="002741B4" w:rsidRPr="00DA1CDB">
        <w:rPr>
          <w:rFonts w:ascii="Times New Roman" w:hAnsi="Times New Roman" w:cs="Times New Roman"/>
        </w:rPr>
        <w:t xml:space="preserve"> flimkien mal-għajnuna kollha li tingħata mill-Gvern, </w:t>
      </w:r>
      <w:proofErr w:type="spellStart"/>
      <w:r w:rsidR="002741B4" w:rsidRPr="00DA1CDB">
        <w:rPr>
          <w:rFonts w:ascii="Times New Roman" w:hAnsi="Times New Roman" w:cs="Times New Roman"/>
        </w:rPr>
        <w:t>i</w:t>
      </w:r>
      <w:r w:rsidR="006A40FE" w:rsidRPr="00DA1CDB">
        <w:rPr>
          <w:rFonts w:ascii="Times New Roman" w:hAnsi="Times New Roman" w:cs="Times New Roman"/>
        </w:rPr>
        <w:t>n</w:t>
      </w:r>
      <w:r w:rsidR="002741B4" w:rsidRPr="00DA1CDB">
        <w:rPr>
          <w:rFonts w:ascii="Times New Roman" w:hAnsi="Times New Roman" w:cs="Times New Roman"/>
        </w:rPr>
        <w:t>komplu</w:t>
      </w:r>
      <w:proofErr w:type="spellEnd"/>
      <w:r w:rsidR="002741B4" w:rsidRPr="00DA1CDB">
        <w:rPr>
          <w:rFonts w:ascii="Times New Roman" w:hAnsi="Times New Roman" w:cs="Times New Roman"/>
        </w:rPr>
        <w:t xml:space="preserve"> </w:t>
      </w:r>
      <w:r w:rsidR="006A40FE" w:rsidRPr="00DA1CDB">
        <w:rPr>
          <w:rFonts w:ascii="Times New Roman" w:hAnsi="Times New Roman" w:cs="Times New Roman"/>
        </w:rPr>
        <w:t>n</w:t>
      </w:r>
      <w:r w:rsidR="002741B4" w:rsidRPr="00DA1CDB">
        <w:rPr>
          <w:rFonts w:ascii="Times New Roman" w:hAnsi="Times New Roman" w:cs="Times New Roman"/>
        </w:rPr>
        <w:t xml:space="preserve">aslu għand in-nies. </w:t>
      </w:r>
    </w:p>
    <w:p w14:paraId="1994B494" w14:textId="77777777" w:rsidR="002741B4" w:rsidRPr="00DA1CDB" w:rsidRDefault="002741B4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9967E0" w14:textId="48C03F4C" w:rsidR="002741B4" w:rsidRPr="00DA1CDB" w:rsidRDefault="002741B4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IĊ-CHAIRPERSON:</w:t>
      </w:r>
      <w:r w:rsidRPr="00DA1CDB">
        <w:rPr>
          <w:rFonts w:ascii="Times New Roman" w:hAnsi="Times New Roman" w:cs="Times New Roman"/>
        </w:rPr>
        <w:t xml:space="preserve"> Grazzi. Iktar kummenti? L-Onor. </w:t>
      </w:r>
      <w:r w:rsidR="006A40FE" w:rsidRPr="00DA1CDB">
        <w:rPr>
          <w:rFonts w:ascii="Times New Roman" w:hAnsi="Times New Roman" w:cs="Times New Roman"/>
        </w:rPr>
        <w:t xml:space="preserve"> </w:t>
      </w:r>
      <w:r w:rsidRPr="00DA1CDB">
        <w:rPr>
          <w:rFonts w:ascii="Times New Roman" w:hAnsi="Times New Roman" w:cs="Times New Roman"/>
        </w:rPr>
        <w:t>Ramona Attard.</w:t>
      </w:r>
    </w:p>
    <w:p w14:paraId="7AFA9187" w14:textId="77777777" w:rsidR="002741B4" w:rsidRPr="00DA1CDB" w:rsidRDefault="002741B4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5A1DD67" w14:textId="7D021ADD" w:rsidR="00AE5226" w:rsidRPr="00DA1CDB" w:rsidRDefault="002741B4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ONOR. RAMONA ATTARD:</w:t>
      </w:r>
      <w:r w:rsidRPr="00DA1CDB">
        <w:rPr>
          <w:rFonts w:ascii="Times New Roman" w:hAnsi="Times New Roman" w:cs="Times New Roman"/>
        </w:rPr>
        <w:t xml:space="preserve"> </w:t>
      </w:r>
      <w:r w:rsidR="006A40FE" w:rsidRPr="00DA1CDB">
        <w:rPr>
          <w:rFonts w:ascii="Times New Roman" w:hAnsi="Times New Roman" w:cs="Times New Roman"/>
        </w:rPr>
        <w:t>Dan huwa l-ewwel intervent tiegħi f’dan il-Kumitat għaliex għadni kemm ġejt maħtura fih.</w:t>
      </w:r>
      <w:r w:rsidRPr="00DA1CDB">
        <w:rPr>
          <w:rFonts w:ascii="Times New Roman" w:hAnsi="Times New Roman" w:cs="Times New Roman"/>
        </w:rPr>
        <w:t xml:space="preserve"> </w:t>
      </w:r>
      <w:r w:rsidR="006A40FE" w:rsidRPr="00DA1CDB">
        <w:rPr>
          <w:rFonts w:ascii="Times New Roman" w:hAnsi="Times New Roman" w:cs="Times New Roman"/>
        </w:rPr>
        <w:t>Jiena r</w:t>
      </w:r>
      <w:r w:rsidRPr="00DA1CDB">
        <w:rPr>
          <w:rFonts w:ascii="Times New Roman" w:hAnsi="Times New Roman" w:cs="Times New Roman"/>
        </w:rPr>
        <w:t>ajt din l-istrateġija</w:t>
      </w:r>
      <w:r w:rsidR="006A40FE" w:rsidRPr="00DA1CDB">
        <w:rPr>
          <w:rFonts w:ascii="Times New Roman" w:hAnsi="Times New Roman" w:cs="Times New Roman"/>
        </w:rPr>
        <w:t>,</w:t>
      </w:r>
      <w:r w:rsidRPr="00DA1CDB">
        <w:rPr>
          <w:rFonts w:ascii="Times New Roman" w:hAnsi="Times New Roman" w:cs="Times New Roman"/>
        </w:rPr>
        <w:t xml:space="preserve"> li hija tajba ħafna</w:t>
      </w:r>
      <w:r w:rsidR="00A41A88" w:rsidRPr="00DA1CDB">
        <w:rPr>
          <w:rFonts w:ascii="Times New Roman" w:hAnsi="Times New Roman" w:cs="Times New Roman"/>
        </w:rPr>
        <w:t xml:space="preserve"> u</w:t>
      </w:r>
      <w:r w:rsidRPr="00DA1CDB">
        <w:rPr>
          <w:rFonts w:ascii="Times New Roman" w:hAnsi="Times New Roman" w:cs="Times New Roman"/>
        </w:rPr>
        <w:t xml:space="preserve"> </w:t>
      </w:r>
      <w:r w:rsidR="006A40FE" w:rsidRPr="00DA1CDB">
        <w:rPr>
          <w:rFonts w:ascii="Times New Roman" w:hAnsi="Times New Roman" w:cs="Times New Roman"/>
        </w:rPr>
        <w:t xml:space="preserve">li għandna </w:t>
      </w:r>
      <w:r w:rsidRPr="00DA1CDB">
        <w:rPr>
          <w:rFonts w:ascii="Times New Roman" w:hAnsi="Times New Roman" w:cs="Times New Roman"/>
        </w:rPr>
        <w:t>bażi tajba ħafna</w:t>
      </w:r>
      <w:r w:rsidR="00A41A88" w:rsidRPr="00DA1CDB">
        <w:rPr>
          <w:rFonts w:ascii="Times New Roman" w:hAnsi="Times New Roman" w:cs="Times New Roman"/>
        </w:rPr>
        <w:t xml:space="preserve"> fuqhiex naħdmu. </w:t>
      </w:r>
      <w:r w:rsidR="006A40FE" w:rsidRPr="00DA1CDB">
        <w:rPr>
          <w:rFonts w:ascii="Times New Roman" w:hAnsi="Times New Roman" w:cs="Times New Roman"/>
        </w:rPr>
        <w:t xml:space="preserve">Dan huwa wieħed </w:t>
      </w:r>
      <w:r w:rsidRPr="00DA1CDB">
        <w:rPr>
          <w:rFonts w:ascii="Times New Roman" w:hAnsi="Times New Roman" w:cs="Times New Roman"/>
        </w:rPr>
        <w:t xml:space="preserve">mis-suġġetti għal qalbi </w:t>
      </w:r>
      <w:r w:rsidR="006A40FE" w:rsidRPr="00DA1CDB">
        <w:rPr>
          <w:rFonts w:ascii="Times New Roman" w:hAnsi="Times New Roman" w:cs="Times New Roman"/>
        </w:rPr>
        <w:t>avolja</w:t>
      </w:r>
      <w:r w:rsidRPr="00DA1CDB">
        <w:rPr>
          <w:rFonts w:ascii="Times New Roman" w:hAnsi="Times New Roman" w:cs="Times New Roman"/>
        </w:rPr>
        <w:t xml:space="preserve"> m’għandix background medik</w:t>
      </w:r>
      <w:r w:rsidR="006A40FE" w:rsidRPr="00DA1CDB">
        <w:rPr>
          <w:rFonts w:ascii="Times New Roman" w:hAnsi="Times New Roman" w:cs="Times New Roman"/>
        </w:rPr>
        <w:t>u</w:t>
      </w:r>
      <w:r w:rsidRPr="00DA1CDB">
        <w:rPr>
          <w:rFonts w:ascii="Times New Roman" w:hAnsi="Times New Roman" w:cs="Times New Roman"/>
        </w:rPr>
        <w:t xml:space="preserve"> kif għandkom ħafna minnkom. Il-background tiegħi hija legali u </w:t>
      </w:r>
      <w:proofErr w:type="spellStart"/>
      <w:r w:rsidRPr="00DA1CDB">
        <w:rPr>
          <w:rFonts w:ascii="Times New Roman" w:hAnsi="Times New Roman" w:cs="Times New Roman"/>
        </w:rPr>
        <w:t>komunikattiva</w:t>
      </w:r>
      <w:proofErr w:type="spellEnd"/>
      <w:r w:rsidRPr="00DA1CDB">
        <w:rPr>
          <w:rFonts w:ascii="Times New Roman" w:hAnsi="Times New Roman" w:cs="Times New Roman"/>
        </w:rPr>
        <w:t xml:space="preserve"> bħala e</w:t>
      </w:r>
      <w:r w:rsidR="006A40FE" w:rsidRPr="00DA1CDB">
        <w:rPr>
          <w:rFonts w:ascii="Times New Roman" w:hAnsi="Times New Roman" w:cs="Times New Roman"/>
        </w:rPr>
        <w:t>ks</w:t>
      </w:r>
      <w:r w:rsidRPr="00DA1CDB">
        <w:rPr>
          <w:rFonts w:ascii="Times New Roman" w:hAnsi="Times New Roman" w:cs="Times New Roman"/>
        </w:rPr>
        <w:t xml:space="preserve"> ġurnalista u llum il-ġurnata </w:t>
      </w:r>
      <w:proofErr w:type="spellStart"/>
      <w:r w:rsidRPr="00DA1CDB">
        <w:rPr>
          <w:rFonts w:ascii="Times New Roman" w:hAnsi="Times New Roman" w:cs="Times New Roman"/>
        </w:rPr>
        <w:t>avukat</w:t>
      </w:r>
      <w:r w:rsidR="006A40FE" w:rsidRPr="00DA1CDB">
        <w:rPr>
          <w:rFonts w:ascii="Times New Roman" w:hAnsi="Times New Roman" w:cs="Times New Roman"/>
        </w:rPr>
        <w:t>a</w:t>
      </w:r>
      <w:proofErr w:type="spellEnd"/>
      <w:r w:rsidRPr="00DA1CDB">
        <w:rPr>
          <w:rFonts w:ascii="Times New Roman" w:hAnsi="Times New Roman" w:cs="Times New Roman"/>
        </w:rPr>
        <w:t xml:space="preserve">. Però stajt </w:t>
      </w:r>
      <w:proofErr w:type="spellStart"/>
      <w:r w:rsidRPr="00DA1CDB">
        <w:rPr>
          <w:rFonts w:ascii="Times New Roman" w:hAnsi="Times New Roman" w:cs="Times New Roman"/>
        </w:rPr>
        <w:t>ninnota</w:t>
      </w:r>
      <w:proofErr w:type="spellEnd"/>
      <w:r w:rsidRPr="00DA1CDB">
        <w:rPr>
          <w:rFonts w:ascii="Times New Roman" w:hAnsi="Times New Roman" w:cs="Times New Roman"/>
        </w:rPr>
        <w:t xml:space="preserve"> fattur wieħed li nixtieq li jkun inkluż f’kull strateġija li nagħmlu</w:t>
      </w:r>
      <w:r w:rsidR="006A40FE" w:rsidRPr="00DA1CDB">
        <w:rPr>
          <w:rFonts w:ascii="Times New Roman" w:hAnsi="Times New Roman" w:cs="Times New Roman"/>
        </w:rPr>
        <w:t xml:space="preserve"> u </w:t>
      </w:r>
      <w:proofErr w:type="spellStart"/>
      <w:r w:rsidR="006A40FE" w:rsidRPr="00DA1CDB">
        <w:rPr>
          <w:rFonts w:ascii="Times New Roman" w:hAnsi="Times New Roman" w:cs="Times New Roman"/>
        </w:rPr>
        <w:t>ċjoè</w:t>
      </w:r>
      <w:proofErr w:type="spellEnd"/>
      <w:r w:rsidRPr="00DA1CDB">
        <w:rPr>
          <w:rFonts w:ascii="Times New Roman" w:hAnsi="Times New Roman" w:cs="Times New Roman"/>
        </w:rPr>
        <w:t xml:space="preserve"> l-impatt </w:t>
      </w:r>
      <w:proofErr w:type="spellStart"/>
      <w:r w:rsidRPr="00DA1CDB">
        <w:rPr>
          <w:rFonts w:ascii="Times New Roman" w:hAnsi="Times New Roman" w:cs="Times New Roman"/>
        </w:rPr>
        <w:t>tas-social</w:t>
      </w:r>
      <w:proofErr w:type="spellEnd"/>
      <w:r w:rsidRPr="00DA1CDB">
        <w:rPr>
          <w:rFonts w:ascii="Times New Roman" w:hAnsi="Times New Roman" w:cs="Times New Roman"/>
        </w:rPr>
        <w:t xml:space="preserve"> media</w:t>
      </w:r>
      <w:r w:rsidR="006A40FE" w:rsidRPr="00DA1CDB">
        <w:rPr>
          <w:rFonts w:ascii="Times New Roman" w:hAnsi="Times New Roman" w:cs="Times New Roman"/>
        </w:rPr>
        <w:t>. L-impatt tal-</w:t>
      </w:r>
      <w:proofErr w:type="spellStart"/>
      <w:r w:rsidR="006A40FE" w:rsidRPr="00DA1CDB">
        <w:rPr>
          <w:rFonts w:ascii="Times New Roman" w:hAnsi="Times New Roman" w:cs="Times New Roman"/>
        </w:rPr>
        <w:t>blogs</w:t>
      </w:r>
      <w:proofErr w:type="spellEnd"/>
      <w:r w:rsidR="006A40FE" w:rsidRPr="00DA1CDB">
        <w:rPr>
          <w:rFonts w:ascii="Times New Roman" w:hAnsi="Times New Roman" w:cs="Times New Roman"/>
        </w:rPr>
        <w:t xml:space="preserve"> u l-impatt ta’</w:t>
      </w:r>
      <w:r w:rsidRPr="00DA1CDB">
        <w:rPr>
          <w:rFonts w:ascii="Times New Roman" w:hAnsi="Times New Roman" w:cs="Times New Roman"/>
        </w:rPr>
        <w:t xml:space="preserve"> </w:t>
      </w:r>
      <w:r w:rsidR="006A40FE" w:rsidRPr="00DA1CDB">
        <w:rPr>
          <w:rFonts w:ascii="Times New Roman" w:hAnsi="Times New Roman" w:cs="Times New Roman"/>
        </w:rPr>
        <w:t xml:space="preserve">dak li </w:t>
      </w:r>
      <w:r w:rsidRPr="00DA1CDB">
        <w:rPr>
          <w:rFonts w:ascii="Times New Roman" w:hAnsi="Times New Roman" w:cs="Times New Roman"/>
        </w:rPr>
        <w:t xml:space="preserve">jikteb kulħadd </w:t>
      </w:r>
      <w:r w:rsidR="006A40FE" w:rsidRPr="00DA1CDB">
        <w:rPr>
          <w:rFonts w:ascii="Times New Roman" w:hAnsi="Times New Roman" w:cs="Times New Roman"/>
        </w:rPr>
        <w:t xml:space="preserve">fuq </w:t>
      </w:r>
      <w:proofErr w:type="spellStart"/>
      <w:r w:rsidR="006A40FE" w:rsidRPr="00DA1CDB">
        <w:rPr>
          <w:rFonts w:ascii="Times New Roman" w:hAnsi="Times New Roman" w:cs="Times New Roman"/>
        </w:rPr>
        <w:t>i</w:t>
      </w:r>
      <w:r w:rsidRPr="00DA1CDB">
        <w:rPr>
          <w:rFonts w:ascii="Times New Roman" w:hAnsi="Times New Roman" w:cs="Times New Roman"/>
        </w:rPr>
        <w:t>s-social</w:t>
      </w:r>
      <w:proofErr w:type="spellEnd"/>
      <w:r w:rsidRPr="00DA1CDB">
        <w:rPr>
          <w:rFonts w:ascii="Times New Roman" w:hAnsi="Times New Roman" w:cs="Times New Roman"/>
        </w:rPr>
        <w:t xml:space="preserve"> media tiegħu. Rajna</w:t>
      </w:r>
      <w:r w:rsidR="006A40FE" w:rsidRPr="00DA1CDB">
        <w:rPr>
          <w:rFonts w:ascii="Times New Roman" w:hAnsi="Times New Roman" w:cs="Times New Roman"/>
        </w:rPr>
        <w:t xml:space="preserve"> każijiet barra minn Malta – forsi seħħew f’pajjiżna wkoll u ma nafux bihom – li seħħew </w:t>
      </w:r>
      <w:r w:rsidRPr="00DA1CDB">
        <w:rPr>
          <w:rFonts w:ascii="Times New Roman" w:hAnsi="Times New Roman" w:cs="Times New Roman"/>
        </w:rPr>
        <w:t>minħabba s-</w:t>
      </w:r>
      <w:proofErr w:type="spellStart"/>
      <w:r w:rsidRPr="00DA1CDB">
        <w:rPr>
          <w:rFonts w:ascii="Times New Roman" w:hAnsi="Times New Roman" w:cs="Times New Roman"/>
        </w:rPr>
        <w:t>social</w:t>
      </w:r>
      <w:proofErr w:type="spellEnd"/>
      <w:r w:rsidRPr="00DA1CDB">
        <w:rPr>
          <w:rFonts w:ascii="Times New Roman" w:hAnsi="Times New Roman" w:cs="Times New Roman"/>
        </w:rPr>
        <w:t xml:space="preserve"> </w:t>
      </w:r>
      <w:r w:rsidRPr="00DA1CDB">
        <w:rPr>
          <w:rFonts w:ascii="Times New Roman" w:hAnsi="Times New Roman" w:cs="Times New Roman"/>
        </w:rPr>
        <w:t xml:space="preserve">media. </w:t>
      </w:r>
      <w:r w:rsidR="006A40FE" w:rsidRPr="00DA1CDB">
        <w:rPr>
          <w:rFonts w:ascii="Times New Roman" w:hAnsi="Times New Roman" w:cs="Times New Roman"/>
        </w:rPr>
        <w:t xml:space="preserve">Kien hemm każ, jekk mhux sejra żball fl-Istati Uniti, </w:t>
      </w:r>
      <w:r w:rsidRPr="00DA1CDB">
        <w:rPr>
          <w:rFonts w:ascii="Times New Roman" w:hAnsi="Times New Roman" w:cs="Times New Roman"/>
        </w:rPr>
        <w:t xml:space="preserve">fejn poġġew </w:t>
      </w:r>
      <w:proofErr w:type="spellStart"/>
      <w:r w:rsidRPr="00DA1CDB">
        <w:rPr>
          <w:rFonts w:ascii="Times New Roman" w:hAnsi="Times New Roman" w:cs="Times New Roman"/>
        </w:rPr>
        <w:t>hidden</w:t>
      </w:r>
      <w:proofErr w:type="spellEnd"/>
      <w:r w:rsidRPr="00DA1CDB">
        <w:rPr>
          <w:rFonts w:ascii="Times New Roman" w:hAnsi="Times New Roman" w:cs="Times New Roman"/>
        </w:rPr>
        <w:t xml:space="preserve"> camera fid-dormitorju </w:t>
      </w:r>
      <w:r w:rsidR="002E0BD7" w:rsidRPr="00DA1CDB">
        <w:rPr>
          <w:rFonts w:ascii="Times New Roman" w:hAnsi="Times New Roman" w:cs="Times New Roman"/>
        </w:rPr>
        <w:t xml:space="preserve">ta’ student </w:t>
      </w:r>
      <w:r w:rsidRPr="00DA1CDB">
        <w:rPr>
          <w:rFonts w:ascii="Times New Roman" w:hAnsi="Times New Roman" w:cs="Times New Roman"/>
        </w:rPr>
        <w:t>fl-Università</w:t>
      </w:r>
      <w:r w:rsidR="00D60F01" w:rsidRPr="00DA1CDB">
        <w:rPr>
          <w:rFonts w:ascii="Times New Roman" w:hAnsi="Times New Roman" w:cs="Times New Roman"/>
        </w:rPr>
        <w:t xml:space="preserve"> u d</w:t>
      </w:r>
      <w:r w:rsidR="002E0BD7" w:rsidRPr="00DA1CDB">
        <w:rPr>
          <w:rFonts w:ascii="Times New Roman" w:hAnsi="Times New Roman" w:cs="Times New Roman"/>
        </w:rPr>
        <w:t>i</w:t>
      </w:r>
      <w:r w:rsidR="00D60F01" w:rsidRPr="00DA1CDB">
        <w:rPr>
          <w:rFonts w:ascii="Times New Roman" w:hAnsi="Times New Roman" w:cs="Times New Roman"/>
        </w:rPr>
        <w:t>n il-persuna kell</w:t>
      </w:r>
      <w:r w:rsidR="002E0BD7" w:rsidRPr="00DA1CDB">
        <w:rPr>
          <w:rFonts w:ascii="Times New Roman" w:hAnsi="Times New Roman" w:cs="Times New Roman"/>
        </w:rPr>
        <w:t>ha</w:t>
      </w:r>
      <w:r w:rsidR="00D60F01" w:rsidRPr="00DA1CDB">
        <w:rPr>
          <w:rFonts w:ascii="Times New Roman" w:hAnsi="Times New Roman" w:cs="Times New Roman"/>
        </w:rPr>
        <w:t xml:space="preserve"> relazzjoni ma’ persuna </w:t>
      </w:r>
      <w:r w:rsidR="002E0BD7" w:rsidRPr="00DA1CDB">
        <w:rPr>
          <w:rFonts w:ascii="Times New Roman" w:hAnsi="Times New Roman" w:cs="Times New Roman"/>
        </w:rPr>
        <w:t xml:space="preserve">oħra </w:t>
      </w:r>
      <w:r w:rsidR="00D60F01" w:rsidRPr="00DA1CDB">
        <w:rPr>
          <w:rFonts w:ascii="Times New Roman" w:hAnsi="Times New Roman" w:cs="Times New Roman"/>
        </w:rPr>
        <w:t xml:space="preserve">tal-istess sess u ma </w:t>
      </w:r>
      <w:r w:rsidR="002E0BD7" w:rsidRPr="00DA1CDB">
        <w:rPr>
          <w:rFonts w:ascii="Times New Roman" w:hAnsi="Times New Roman" w:cs="Times New Roman"/>
        </w:rPr>
        <w:t xml:space="preserve">kienet qalet lil ħadd bl-orjentazzjoni tagħha. </w:t>
      </w:r>
      <w:r w:rsidR="00D60F01" w:rsidRPr="00DA1CDB">
        <w:rPr>
          <w:rFonts w:ascii="Times New Roman" w:hAnsi="Times New Roman" w:cs="Times New Roman"/>
        </w:rPr>
        <w:t xml:space="preserve">Xi ħadd </w:t>
      </w:r>
      <w:proofErr w:type="spellStart"/>
      <w:r w:rsidR="00D60F01" w:rsidRPr="00DA1CDB">
        <w:rPr>
          <w:rFonts w:ascii="Times New Roman" w:hAnsi="Times New Roman" w:cs="Times New Roman"/>
        </w:rPr>
        <w:t>iffilmja</w:t>
      </w:r>
      <w:r w:rsidR="002E0BD7" w:rsidRPr="00DA1CDB">
        <w:rPr>
          <w:rFonts w:ascii="Times New Roman" w:hAnsi="Times New Roman" w:cs="Times New Roman"/>
        </w:rPr>
        <w:t>h</w:t>
      </w:r>
      <w:proofErr w:type="spellEnd"/>
      <w:r w:rsidR="00D60F01" w:rsidRPr="00DA1CDB">
        <w:rPr>
          <w:rFonts w:ascii="Times New Roman" w:hAnsi="Times New Roman" w:cs="Times New Roman"/>
        </w:rPr>
        <w:t xml:space="preserve"> u </w:t>
      </w:r>
      <w:r w:rsidR="002E0BD7" w:rsidRPr="00DA1CDB">
        <w:rPr>
          <w:rFonts w:ascii="Times New Roman" w:hAnsi="Times New Roman" w:cs="Times New Roman"/>
        </w:rPr>
        <w:t xml:space="preserve">tefa’ </w:t>
      </w:r>
      <w:r w:rsidR="00D60F01" w:rsidRPr="00DA1CDB">
        <w:rPr>
          <w:rFonts w:ascii="Times New Roman" w:hAnsi="Times New Roman" w:cs="Times New Roman"/>
        </w:rPr>
        <w:t xml:space="preserve">l-camera </w:t>
      </w:r>
      <w:proofErr w:type="spellStart"/>
      <w:r w:rsidR="00D60F01" w:rsidRPr="00DA1CDB">
        <w:rPr>
          <w:rFonts w:ascii="Times New Roman" w:hAnsi="Times New Roman" w:cs="Times New Roman"/>
        </w:rPr>
        <w:t>live</w:t>
      </w:r>
      <w:proofErr w:type="spellEnd"/>
      <w:r w:rsidR="00D60F01" w:rsidRPr="00DA1CDB">
        <w:rPr>
          <w:rFonts w:ascii="Times New Roman" w:hAnsi="Times New Roman" w:cs="Times New Roman"/>
        </w:rPr>
        <w:t xml:space="preserve"> fuq </w:t>
      </w:r>
      <w:proofErr w:type="spellStart"/>
      <w:r w:rsidR="00D60F01" w:rsidRPr="00DA1CDB">
        <w:rPr>
          <w:rFonts w:ascii="Times New Roman" w:hAnsi="Times New Roman" w:cs="Times New Roman"/>
        </w:rPr>
        <w:t>Facebook</w:t>
      </w:r>
      <w:proofErr w:type="spellEnd"/>
      <w:r w:rsidR="00D60F01" w:rsidRPr="00DA1CDB">
        <w:rPr>
          <w:rFonts w:ascii="Times New Roman" w:hAnsi="Times New Roman" w:cs="Times New Roman"/>
        </w:rPr>
        <w:t xml:space="preserve"> u dan it-tifel ikkommetta suwiċidju</w:t>
      </w:r>
      <w:r w:rsidR="002E0BD7" w:rsidRPr="00DA1CDB">
        <w:rPr>
          <w:rFonts w:ascii="Times New Roman" w:hAnsi="Times New Roman" w:cs="Times New Roman"/>
        </w:rPr>
        <w:t>!</w:t>
      </w:r>
      <w:r w:rsidR="00D60F01" w:rsidRPr="00DA1CDB">
        <w:rPr>
          <w:rFonts w:ascii="Times New Roman" w:hAnsi="Times New Roman" w:cs="Times New Roman"/>
        </w:rPr>
        <w:t xml:space="preserve"> </w:t>
      </w:r>
    </w:p>
    <w:p w14:paraId="38C8A4C0" w14:textId="77777777" w:rsidR="00AE5226" w:rsidRPr="00DA1CDB" w:rsidRDefault="00AE5226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EE9074" w14:textId="409E9944" w:rsidR="00A75887" w:rsidRPr="00DA1CDB" w:rsidRDefault="008938AD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 xml:space="preserve">Dan huwa impatt </w:t>
      </w:r>
      <w:proofErr w:type="spellStart"/>
      <w:r w:rsidRPr="00DA1CDB">
        <w:rPr>
          <w:rFonts w:ascii="Times New Roman" w:hAnsi="Times New Roman" w:cs="Times New Roman"/>
        </w:rPr>
        <w:t>tas-social</w:t>
      </w:r>
      <w:proofErr w:type="spellEnd"/>
      <w:r w:rsidRPr="00DA1CDB">
        <w:rPr>
          <w:rFonts w:ascii="Times New Roman" w:hAnsi="Times New Roman" w:cs="Times New Roman"/>
        </w:rPr>
        <w:t xml:space="preserve"> </w:t>
      </w:r>
      <w:r w:rsidR="00D60F01" w:rsidRPr="00DA1CDB">
        <w:rPr>
          <w:rFonts w:ascii="Times New Roman" w:hAnsi="Times New Roman" w:cs="Times New Roman"/>
        </w:rPr>
        <w:t xml:space="preserve">media li huwa importanti li jiġi eżaminat fir-relazzjoni li għandu mal-mard mentali </w:t>
      </w:r>
      <w:r w:rsidRPr="00DA1CDB">
        <w:rPr>
          <w:rFonts w:ascii="Times New Roman" w:hAnsi="Times New Roman" w:cs="Times New Roman"/>
        </w:rPr>
        <w:t xml:space="preserve">u li jista’ iwassal ukoll </w:t>
      </w:r>
      <w:proofErr w:type="spellStart"/>
      <w:r w:rsidRPr="00DA1CDB">
        <w:rPr>
          <w:rFonts w:ascii="Times New Roman" w:hAnsi="Times New Roman" w:cs="Times New Roman"/>
        </w:rPr>
        <w:t>għas-suwiċidji</w:t>
      </w:r>
      <w:proofErr w:type="spellEnd"/>
      <w:r w:rsidRPr="00DA1CDB">
        <w:rPr>
          <w:rFonts w:ascii="Times New Roman" w:hAnsi="Times New Roman" w:cs="Times New Roman"/>
        </w:rPr>
        <w:t xml:space="preserve">. U għandna naraw </w:t>
      </w:r>
      <w:r w:rsidR="00D60F01" w:rsidRPr="00DA1CDB">
        <w:rPr>
          <w:rFonts w:ascii="Times New Roman" w:hAnsi="Times New Roman" w:cs="Times New Roman"/>
        </w:rPr>
        <w:t>x’interventi nistgħu nagħmlu. Illum li tigdeb dwar xi ħadd biex tfarrku u tkissirlu ħajtu tista’ tivjaġġa d-dinja f’temp ta’ żewġ minuti</w:t>
      </w:r>
      <w:r w:rsidRPr="00DA1CDB">
        <w:rPr>
          <w:rFonts w:ascii="Times New Roman" w:hAnsi="Times New Roman" w:cs="Times New Roman"/>
        </w:rPr>
        <w:t>!</w:t>
      </w:r>
      <w:r w:rsidR="00D60F01" w:rsidRPr="00DA1CDB">
        <w:rPr>
          <w:rFonts w:ascii="Times New Roman" w:hAnsi="Times New Roman" w:cs="Times New Roman"/>
        </w:rPr>
        <w:t xml:space="preserve"> </w:t>
      </w:r>
      <w:r w:rsidRPr="00DA1CDB">
        <w:rPr>
          <w:rFonts w:ascii="Times New Roman" w:hAnsi="Times New Roman" w:cs="Times New Roman"/>
        </w:rPr>
        <w:t>U din t</w:t>
      </w:r>
      <w:r w:rsidR="00D60F01" w:rsidRPr="00DA1CDB">
        <w:rPr>
          <w:rFonts w:ascii="Times New Roman" w:hAnsi="Times New Roman" w:cs="Times New Roman"/>
        </w:rPr>
        <w:t xml:space="preserve">ista’ </w:t>
      </w:r>
      <w:proofErr w:type="spellStart"/>
      <w:r w:rsidR="00D60F01" w:rsidRPr="00DA1CDB">
        <w:rPr>
          <w:rFonts w:ascii="Times New Roman" w:hAnsi="Times New Roman" w:cs="Times New Roman"/>
        </w:rPr>
        <w:t>tkissirlek</w:t>
      </w:r>
      <w:proofErr w:type="spellEnd"/>
      <w:r w:rsidR="00D60F01" w:rsidRPr="00DA1CDB">
        <w:rPr>
          <w:rFonts w:ascii="Times New Roman" w:hAnsi="Times New Roman" w:cs="Times New Roman"/>
        </w:rPr>
        <w:t xml:space="preserve"> ir-reputazzjoni</w:t>
      </w:r>
      <w:r w:rsidRPr="00DA1CDB">
        <w:rPr>
          <w:rFonts w:ascii="Times New Roman" w:hAnsi="Times New Roman" w:cs="Times New Roman"/>
        </w:rPr>
        <w:t xml:space="preserve"> tiegħek, </w:t>
      </w:r>
      <w:proofErr w:type="spellStart"/>
      <w:r w:rsidRPr="00DA1CDB">
        <w:rPr>
          <w:rFonts w:ascii="Times New Roman" w:hAnsi="Times New Roman" w:cs="Times New Roman"/>
        </w:rPr>
        <w:t>tkissirlek</w:t>
      </w:r>
      <w:proofErr w:type="spellEnd"/>
      <w:r w:rsidR="00D60F01" w:rsidRPr="00DA1CDB">
        <w:rPr>
          <w:rFonts w:ascii="Times New Roman" w:hAnsi="Times New Roman" w:cs="Times New Roman"/>
        </w:rPr>
        <w:t xml:space="preserve"> dak kollu li tkun </w:t>
      </w:r>
      <w:proofErr w:type="spellStart"/>
      <w:r w:rsidR="00D60F01" w:rsidRPr="00DA1CDB">
        <w:rPr>
          <w:rFonts w:ascii="Times New Roman" w:hAnsi="Times New Roman" w:cs="Times New Roman"/>
        </w:rPr>
        <w:t>bnejt</w:t>
      </w:r>
      <w:proofErr w:type="spellEnd"/>
      <w:r w:rsidR="00D60F01" w:rsidRPr="00DA1CDB">
        <w:rPr>
          <w:rFonts w:ascii="Times New Roman" w:hAnsi="Times New Roman" w:cs="Times New Roman"/>
        </w:rPr>
        <w:t xml:space="preserve">, il-ħajja familjari </w:t>
      </w:r>
      <w:r w:rsidRPr="00DA1CDB">
        <w:rPr>
          <w:rFonts w:ascii="Times New Roman" w:hAnsi="Times New Roman" w:cs="Times New Roman"/>
        </w:rPr>
        <w:t>tiegħek.</w:t>
      </w:r>
      <w:r w:rsidR="00D60F01" w:rsidRPr="00DA1CDB">
        <w:rPr>
          <w:rFonts w:ascii="Times New Roman" w:hAnsi="Times New Roman" w:cs="Times New Roman"/>
        </w:rPr>
        <w:t xml:space="preserve"> </w:t>
      </w:r>
      <w:r w:rsidRPr="00DA1CDB">
        <w:rPr>
          <w:rFonts w:ascii="Times New Roman" w:hAnsi="Times New Roman" w:cs="Times New Roman"/>
        </w:rPr>
        <w:t>S</w:t>
      </w:r>
      <w:r w:rsidR="00D60F01" w:rsidRPr="00DA1CDB">
        <w:rPr>
          <w:rFonts w:ascii="Times New Roman" w:hAnsi="Times New Roman" w:cs="Times New Roman"/>
        </w:rPr>
        <w:t xml:space="preserve">ew jekk tkun gidba u sew jekk tkun verità għax inti għandek kull dritt li fil-ħajja personali tiegħek </w:t>
      </w:r>
      <w:r w:rsidR="00D60F01" w:rsidRPr="00DA1CDB">
        <w:rPr>
          <w:rFonts w:ascii="Times New Roman" w:hAnsi="Times New Roman" w:cs="Times New Roman"/>
          <w:lang w:val="en-GB"/>
        </w:rPr>
        <w:t>you get out there what you want</w:t>
      </w:r>
      <w:r w:rsidR="00D60F01" w:rsidRPr="00DA1CDB">
        <w:rPr>
          <w:rFonts w:ascii="Times New Roman" w:hAnsi="Times New Roman" w:cs="Times New Roman"/>
        </w:rPr>
        <w:t xml:space="preserve">. Allura nħoss li fid-dinja tal-lum ma nistgħux nagħmlu strateġija dwar il-prevenzjoni tas-suwiċidju jekk ma </w:t>
      </w:r>
      <w:proofErr w:type="spellStart"/>
      <w:r w:rsidR="00D60F01" w:rsidRPr="00DA1CDB">
        <w:rPr>
          <w:rFonts w:ascii="Times New Roman" w:hAnsi="Times New Roman" w:cs="Times New Roman"/>
        </w:rPr>
        <w:t>niddedikawx</w:t>
      </w:r>
      <w:proofErr w:type="spellEnd"/>
      <w:r w:rsidR="00D60F01" w:rsidRPr="00DA1CDB">
        <w:rPr>
          <w:rFonts w:ascii="Times New Roman" w:hAnsi="Times New Roman" w:cs="Times New Roman"/>
        </w:rPr>
        <w:t xml:space="preserve"> parti fundamentali </w:t>
      </w:r>
      <w:proofErr w:type="spellStart"/>
      <w:r w:rsidRPr="00DA1CDB">
        <w:rPr>
          <w:rFonts w:ascii="Times New Roman" w:hAnsi="Times New Roman" w:cs="Times New Roman"/>
        </w:rPr>
        <w:t>għa</w:t>
      </w:r>
      <w:r w:rsidR="00D60F01" w:rsidRPr="00DA1CDB">
        <w:rPr>
          <w:rFonts w:ascii="Times New Roman" w:hAnsi="Times New Roman" w:cs="Times New Roman"/>
        </w:rPr>
        <w:t>s-social</w:t>
      </w:r>
      <w:proofErr w:type="spellEnd"/>
      <w:r w:rsidR="00D60F01" w:rsidRPr="00DA1CDB">
        <w:rPr>
          <w:rFonts w:ascii="Times New Roman" w:hAnsi="Times New Roman" w:cs="Times New Roman"/>
        </w:rPr>
        <w:t xml:space="preserve"> media. </w:t>
      </w:r>
    </w:p>
    <w:p w14:paraId="7D0917C9" w14:textId="77777777" w:rsidR="00D60F01" w:rsidRPr="00DA1CDB" w:rsidRDefault="00D60F01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04DF36" w14:textId="331BBAA4" w:rsidR="00D60F01" w:rsidRPr="00DA1CDB" w:rsidRDefault="00D60F01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IĊ-CHAIRPERSON:</w:t>
      </w:r>
      <w:r w:rsidRPr="00DA1CDB">
        <w:rPr>
          <w:rFonts w:ascii="Times New Roman" w:hAnsi="Times New Roman" w:cs="Times New Roman"/>
        </w:rPr>
        <w:t xml:space="preserve"> Grazzi. Iktar kummenti? L-Onor. Albert Buttigieg.</w:t>
      </w:r>
    </w:p>
    <w:p w14:paraId="633CF196" w14:textId="77777777" w:rsidR="00D60F01" w:rsidRPr="00DA1CDB" w:rsidRDefault="00D60F01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E62D91" w14:textId="77777777" w:rsidR="000F3245" w:rsidRPr="00DA1CDB" w:rsidRDefault="00D60F01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ONOR. ALBERT BUTTIGIEG:</w:t>
      </w:r>
      <w:r w:rsidRPr="00DA1CDB">
        <w:rPr>
          <w:rFonts w:ascii="Times New Roman" w:hAnsi="Times New Roman" w:cs="Times New Roman"/>
        </w:rPr>
        <w:t xml:space="preserve"> Naħseb </w:t>
      </w:r>
      <w:r w:rsidR="000F3245" w:rsidRPr="00DA1CDB">
        <w:rPr>
          <w:rFonts w:ascii="Times New Roman" w:hAnsi="Times New Roman" w:cs="Times New Roman"/>
        </w:rPr>
        <w:t>l</w:t>
      </w:r>
      <w:r w:rsidRPr="00DA1CDB">
        <w:rPr>
          <w:rFonts w:ascii="Times New Roman" w:hAnsi="Times New Roman" w:cs="Times New Roman"/>
        </w:rPr>
        <w:t>i</w:t>
      </w:r>
      <w:r w:rsidR="000F3245" w:rsidRPr="00DA1CDB">
        <w:rPr>
          <w:rFonts w:ascii="Times New Roman" w:hAnsi="Times New Roman" w:cs="Times New Roman"/>
        </w:rPr>
        <w:t xml:space="preserve"> </w:t>
      </w:r>
      <w:r w:rsidRPr="00DA1CDB">
        <w:rPr>
          <w:rFonts w:ascii="Times New Roman" w:hAnsi="Times New Roman" w:cs="Times New Roman"/>
        </w:rPr>
        <w:t>d-dokument fih punti tajbin li wieħed għandu jibni fuqhom</w:t>
      </w:r>
      <w:r w:rsidR="00C61007" w:rsidRPr="00DA1CDB">
        <w:rPr>
          <w:rFonts w:ascii="Times New Roman" w:hAnsi="Times New Roman" w:cs="Times New Roman"/>
        </w:rPr>
        <w:t>.</w:t>
      </w:r>
      <w:r w:rsidRPr="00DA1CDB">
        <w:rPr>
          <w:rFonts w:ascii="Times New Roman" w:hAnsi="Times New Roman" w:cs="Times New Roman"/>
        </w:rPr>
        <w:t xml:space="preserve"> </w:t>
      </w:r>
      <w:r w:rsidR="00683EB6" w:rsidRPr="00DA1CDB">
        <w:rPr>
          <w:rFonts w:ascii="Times New Roman" w:hAnsi="Times New Roman" w:cs="Times New Roman"/>
        </w:rPr>
        <w:t xml:space="preserve">Nixtieq </w:t>
      </w:r>
      <w:r w:rsidR="00C61007" w:rsidRPr="00DA1CDB">
        <w:rPr>
          <w:rFonts w:ascii="Times New Roman" w:hAnsi="Times New Roman" w:cs="Times New Roman"/>
        </w:rPr>
        <w:t>l</w:t>
      </w:r>
      <w:r w:rsidR="00683EB6" w:rsidRPr="00DA1CDB">
        <w:rPr>
          <w:rFonts w:ascii="Times New Roman" w:hAnsi="Times New Roman" w:cs="Times New Roman"/>
        </w:rPr>
        <w:t>i</w:t>
      </w:r>
      <w:r w:rsidR="00C61007" w:rsidRPr="00DA1CDB">
        <w:rPr>
          <w:rFonts w:ascii="Times New Roman" w:hAnsi="Times New Roman" w:cs="Times New Roman"/>
        </w:rPr>
        <w:t xml:space="preserve"> j</w:t>
      </w:r>
      <w:r w:rsidR="00683EB6" w:rsidRPr="00DA1CDB">
        <w:rPr>
          <w:rFonts w:ascii="Times New Roman" w:hAnsi="Times New Roman" w:cs="Times New Roman"/>
        </w:rPr>
        <w:t>kun hemm iktar enfasi fuq l-</w:t>
      </w:r>
      <w:proofErr w:type="spellStart"/>
      <w:r w:rsidR="00683EB6" w:rsidRPr="00DA1CDB">
        <w:rPr>
          <w:rFonts w:ascii="Times New Roman" w:hAnsi="Times New Roman" w:cs="Times New Roman"/>
        </w:rPr>
        <w:t>early</w:t>
      </w:r>
      <w:proofErr w:type="spellEnd"/>
      <w:r w:rsidR="00683EB6" w:rsidRPr="00DA1CDB">
        <w:rPr>
          <w:rFonts w:ascii="Times New Roman" w:hAnsi="Times New Roman" w:cs="Times New Roman"/>
        </w:rPr>
        <w:t xml:space="preserve"> </w:t>
      </w:r>
      <w:proofErr w:type="spellStart"/>
      <w:r w:rsidR="00683EB6" w:rsidRPr="00DA1CDB">
        <w:rPr>
          <w:rFonts w:ascii="Times New Roman" w:hAnsi="Times New Roman" w:cs="Times New Roman"/>
        </w:rPr>
        <w:t>intervention</w:t>
      </w:r>
      <w:proofErr w:type="spellEnd"/>
      <w:r w:rsidR="00683EB6" w:rsidRPr="00DA1CDB">
        <w:rPr>
          <w:rFonts w:ascii="Times New Roman" w:hAnsi="Times New Roman" w:cs="Times New Roman"/>
        </w:rPr>
        <w:t>. L-istudju kollu jindika li</w:t>
      </w:r>
      <w:r w:rsidR="00C61007" w:rsidRPr="00DA1CDB">
        <w:rPr>
          <w:rFonts w:ascii="Times New Roman" w:hAnsi="Times New Roman" w:cs="Times New Roman"/>
        </w:rPr>
        <w:t xml:space="preserve"> għandna </w:t>
      </w:r>
      <w:proofErr w:type="spellStart"/>
      <w:r w:rsidR="00C61007" w:rsidRPr="00DA1CDB">
        <w:rPr>
          <w:rFonts w:ascii="Times New Roman" w:hAnsi="Times New Roman" w:cs="Times New Roman"/>
        </w:rPr>
        <w:t>nilqgħulhom</w:t>
      </w:r>
      <w:proofErr w:type="spellEnd"/>
      <w:r w:rsidR="00C61007" w:rsidRPr="00DA1CDB">
        <w:rPr>
          <w:rFonts w:ascii="Times New Roman" w:hAnsi="Times New Roman" w:cs="Times New Roman"/>
        </w:rPr>
        <w:t xml:space="preserve"> minn meta jkunu żgħar għax aktar ma </w:t>
      </w:r>
      <w:proofErr w:type="spellStart"/>
      <w:r w:rsidR="00C61007" w:rsidRPr="00DA1CDB">
        <w:rPr>
          <w:rFonts w:ascii="Times New Roman" w:hAnsi="Times New Roman" w:cs="Times New Roman"/>
        </w:rPr>
        <w:t>tilqa</w:t>
      </w:r>
      <w:proofErr w:type="spellEnd"/>
      <w:r w:rsidR="00C61007" w:rsidRPr="00DA1CDB">
        <w:rPr>
          <w:rFonts w:ascii="Times New Roman" w:hAnsi="Times New Roman" w:cs="Times New Roman"/>
        </w:rPr>
        <w:t xml:space="preserve">’ minn kmieni aktar għandek </w:t>
      </w:r>
      <w:r w:rsidR="00683EB6" w:rsidRPr="00DA1CDB">
        <w:rPr>
          <w:rFonts w:ascii="Times New Roman" w:hAnsi="Times New Roman" w:cs="Times New Roman"/>
        </w:rPr>
        <w:t xml:space="preserve">ċans li jkollok </w:t>
      </w:r>
      <w:r w:rsidR="00C61007" w:rsidRPr="00DA1CDB">
        <w:rPr>
          <w:rFonts w:ascii="Times New Roman" w:hAnsi="Times New Roman" w:cs="Times New Roman"/>
        </w:rPr>
        <w:t xml:space="preserve">storja ta’ suċċess. </w:t>
      </w:r>
      <w:r w:rsidR="00683EB6" w:rsidRPr="00DA1CDB">
        <w:rPr>
          <w:rFonts w:ascii="Times New Roman" w:hAnsi="Times New Roman" w:cs="Times New Roman"/>
        </w:rPr>
        <w:t xml:space="preserve">Dan jiġri mhux biss f’affarijiet psikoloġiċi u mentali imma anke f’affarijiet fiżiċi. Jiġifieri kull ħaġa li inti </w:t>
      </w:r>
      <w:proofErr w:type="spellStart"/>
      <w:r w:rsidR="00683EB6" w:rsidRPr="00DA1CDB">
        <w:rPr>
          <w:rFonts w:ascii="Times New Roman" w:hAnsi="Times New Roman" w:cs="Times New Roman"/>
        </w:rPr>
        <w:t>tilqagħha</w:t>
      </w:r>
      <w:proofErr w:type="spellEnd"/>
      <w:r w:rsidR="00683EB6" w:rsidRPr="00DA1CDB">
        <w:rPr>
          <w:rFonts w:ascii="Times New Roman" w:hAnsi="Times New Roman" w:cs="Times New Roman"/>
        </w:rPr>
        <w:t xml:space="preserve"> mill-bidu tista’ issolvi aktar il-problema u b’hekk ikollok </w:t>
      </w:r>
      <w:r w:rsidR="000F3245" w:rsidRPr="00DA1CDB">
        <w:rPr>
          <w:rFonts w:ascii="Times New Roman" w:hAnsi="Times New Roman" w:cs="Times New Roman"/>
        </w:rPr>
        <w:t>storja ta’ suċċess</w:t>
      </w:r>
      <w:r w:rsidR="00683EB6" w:rsidRPr="00DA1CDB">
        <w:rPr>
          <w:rFonts w:ascii="Times New Roman" w:hAnsi="Times New Roman" w:cs="Times New Roman"/>
        </w:rPr>
        <w:t>. Speċjalment tfal li ġejjin minn familji li diġà għandhom din l-esperjenza ta</w:t>
      </w:r>
      <w:r w:rsidR="000F3245" w:rsidRPr="00DA1CDB">
        <w:rPr>
          <w:rFonts w:ascii="Times New Roman" w:hAnsi="Times New Roman" w:cs="Times New Roman"/>
        </w:rPr>
        <w:t xml:space="preserve">’ </w:t>
      </w:r>
      <w:r w:rsidR="00683EB6" w:rsidRPr="00DA1CDB">
        <w:rPr>
          <w:rFonts w:ascii="Times New Roman" w:hAnsi="Times New Roman" w:cs="Times New Roman"/>
        </w:rPr>
        <w:t>nuqqas ta’ saħħa mentali</w:t>
      </w:r>
      <w:r w:rsidR="000F3245" w:rsidRPr="00DA1CDB">
        <w:rPr>
          <w:rFonts w:ascii="Times New Roman" w:hAnsi="Times New Roman" w:cs="Times New Roman"/>
        </w:rPr>
        <w:t xml:space="preserve"> fl-opinjoni tiegħi huwa importanti li </w:t>
      </w:r>
      <w:proofErr w:type="spellStart"/>
      <w:r w:rsidR="000F3245" w:rsidRPr="00DA1CDB">
        <w:rPr>
          <w:rFonts w:ascii="Times New Roman" w:hAnsi="Times New Roman" w:cs="Times New Roman"/>
        </w:rPr>
        <w:t>niffokaw</w:t>
      </w:r>
      <w:proofErr w:type="spellEnd"/>
      <w:r w:rsidR="000F3245" w:rsidRPr="00DA1CDB">
        <w:rPr>
          <w:rFonts w:ascii="Times New Roman" w:hAnsi="Times New Roman" w:cs="Times New Roman"/>
        </w:rPr>
        <w:t xml:space="preserve"> aktar fuqhom. </w:t>
      </w:r>
      <w:r w:rsidR="00683EB6" w:rsidRPr="00DA1CDB">
        <w:rPr>
          <w:rFonts w:ascii="Times New Roman" w:hAnsi="Times New Roman" w:cs="Times New Roman"/>
        </w:rPr>
        <w:t>Fil-prevenzjoni</w:t>
      </w:r>
      <w:r w:rsidR="000F3245" w:rsidRPr="00DA1CDB">
        <w:rPr>
          <w:rFonts w:ascii="Times New Roman" w:hAnsi="Times New Roman" w:cs="Times New Roman"/>
        </w:rPr>
        <w:t xml:space="preserve"> din tiġi fit-tielet livell ta’ prevenzjoni, fejn inti taf fejn huma dawn it-tfal u allura tiffoka fuqhom. </w:t>
      </w:r>
    </w:p>
    <w:p w14:paraId="1FD0CDA4" w14:textId="77777777" w:rsidR="000F3245" w:rsidRPr="00DA1CDB" w:rsidRDefault="000F3245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C13E23" w14:textId="77777777" w:rsidR="000F3245" w:rsidRPr="00DA1CDB" w:rsidRDefault="000F3245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 xml:space="preserve">Jiena naħseb li </w:t>
      </w:r>
      <w:r w:rsidR="00683EB6" w:rsidRPr="00DA1CDB">
        <w:rPr>
          <w:rFonts w:ascii="Times New Roman" w:hAnsi="Times New Roman" w:cs="Times New Roman"/>
        </w:rPr>
        <w:t xml:space="preserve">mingħajr ma nagħtu </w:t>
      </w:r>
      <w:proofErr w:type="spellStart"/>
      <w:r w:rsidR="00683EB6" w:rsidRPr="00DA1CDB">
        <w:rPr>
          <w:rFonts w:ascii="Times New Roman" w:hAnsi="Times New Roman" w:cs="Times New Roman"/>
        </w:rPr>
        <w:t>stigma</w:t>
      </w:r>
      <w:proofErr w:type="spellEnd"/>
      <w:r w:rsidR="00683EB6" w:rsidRPr="00DA1CDB">
        <w:rPr>
          <w:rFonts w:ascii="Times New Roman" w:hAnsi="Times New Roman" w:cs="Times New Roman"/>
        </w:rPr>
        <w:t xml:space="preserve"> u mingħajr ma nagħtu </w:t>
      </w:r>
      <w:proofErr w:type="spellStart"/>
      <w:r w:rsidR="00683EB6" w:rsidRPr="00DA1CDB">
        <w:rPr>
          <w:rFonts w:ascii="Times New Roman" w:hAnsi="Times New Roman" w:cs="Times New Roman"/>
        </w:rPr>
        <w:t>labelling</w:t>
      </w:r>
      <w:proofErr w:type="spellEnd"/>
      <w:r w:rsidR="00683EB6" w:rsidRPr="00DA1CDB">
        <w:rPr>
          <w:rFonts w:ascii="Times New Roman" w:hAnsi="Times New Roman" w:cs="Times New Roman"/>
        </w:rPr>
        <w:t xml:space="preserve"> lit-tfal</w:t>
      </w:r>
      <w:r w:rsidRPr="00DA1CDB">
        <w:rPr>
          <w:rFonts w:ascii="Times New Roman" w:hAnsi="Times New Roman" w:cs="Times New Roman"/>
        </w:rPr>
        <w:t xml:space="preserve"> u biex </w:t>
      </w:r>
      <w:r w:rsidR="00683EB6" w:rsidRPr="00DA1CDB">
        <w:rPr>
          <w:rFonts w:ascii="Times New Roman" w:hAnsi="Times New Roman" w:cs="Times New Roman"/>
        </w:rPr>
        <w:t>niffrankaw il-problemi aktar ‘il quddiem</w:t>
      </w:r>
      <w:r w:rsidRPr="00DA1CDB">
        <w:rPr>
          <w:rFonts w:ascii="Times New Roman" w:hAnsi="Times New Roman" w:cs="Times New Roman"/>
        </w:rPr>
        <w:t>,</w:t>
      </w:r>
      <w:r w:rsidR="00683EB6" w:rsidRPr="00DA1CDB">
        <w:rPr>
          <w:rFonts w:ascii="Times New Roman" w:hAnsi="Times New Roman" w:cs="Times New Roman"/>
        </w:rPr>
        <w:t xml:space="preserve"> għandna bżonn </w:t>
      </w:r>
      <w:r w:rsidRPr="00DA1CDB">
        <w:rPr>
          <w:rFonts w:ascii="Times New Roman" w:hAnsi="Times New Roman" w:cs="Times New Roman"/>
        </w:rPr>
        <w:t>l-</w:t>
      </w:r>
      <w:proofErr w:type="spellStart"/>
      <w:r w:rsidR="00683EB6" w:rsidRPr="00DA1CDB">
        <w:rPr>
          <w:rFonts w:ascii="Times New Roman" w:hAnsi="Times New Roman" w:cs="Times New Roman"/>
        </w:rPr>
        <w:t>early</w:t>
      </w:r>
      <w:proofErr w:type="spellEnd"/>
      <w:r w:rsidR="00683EB6" w:rsidRPr="00DA1CDB">
        <w:rPr>
          <w:rFonts w:ascii="Times New Roman" w:hAnsi="Times New Roman" w:cs="Times New Roman"/>
        </w:rPr>
        <w:t xml:space="preserve"> </w:t>
      </w:r>
      <w:proofErr w:type="spellStart"/>
      <w:r w:rsidR="00683EB6" w:rsidRPr="00DA1CDB">
        <w:rPr>
          <w:rFonts w:ascii="Times New Roman" w:hAnsi="Times New Roman" w:cs="Times New Roman"/>
        </w:rPr>
        <w:t>intervention</w:t>
      </w:r>
      <w:proofErr w:type="spellEnd"/>
      <w:r w:rsidR="00683EB6" w:rsidRPr="00DA1CDB">
        <w:rPr>
          <w:rFonts w:ascii="Times New Roman" w:hAnsi="Times New Roman" w:cs="Times New Roman"/>
        </w:rPr>
        <w:t xml:space="preserve"> kemm fl-iskejjel tagħna, kemm fis-sistema tal-politika soċjali tagħna</w:t>
      </w:r>
      <w:r w:rsidRPr="00DA1CDB">
        <w:rPr>
          <w:rFonts w:ascii="Times New Roman" w:hAnsi="Times New Roman" w:cs="Times New Roman"/>
        </w:rPr>
        <w:t>,</w:t>
      </w:r>
      <w:r w:rsidR="00683EB6" w:rsidRPr="00DA1CDB">
        <w:rPr>
          <w:rFonts w:ascii="Times New Roman" w:hAnsi="Times New Roman" w:cs="Times New Roman"/>
        </w:rPr>
        <w:t xml:space="preserve"> kif ukoll fuq livell ta’ edukazzjoni. Naħseb </w:t>
      </w:r>
      <w:r w:rsidRPr="00DA1CDB">
        <w:rPr>
          <w:rFonts w:ascii="Times New Roman" w:hAnsi="Times New Roman" w:cs="Times New Roman"/>
        </w:rPr>
        <w:t xml:space="preserve">li </w:t>
      </w:r>
      <w:r w:rsidR="00683EB6" w:rsidRPr="00DA1CDB">
        <w:rPr>
          <w:rFonts w:ascii="Times New Roman" w:hAnsi="Times New Roman" w:cs="Times New Roman"/>
        </w:rPr>
        <w:t xml:space="preserve">f’dan ir-rigward irid ikun hemm </w:t>
      </w:r>
      <w:proofErr w:type="spellStart"/>
      <w:r w:rsidR="00683EB6" w:rsidRPr="00DA1CDB">
        <w:rPr>
          <w:rFonts w:ascii="Times New Roman" w:hAnsi="Times New Roman" w:cs="Times New Roman"/>
        </w:rPr>
        <w:t>sinerġija</w:t>
      </w:r>
      <w:proofErr w:type="spellEnd"/>
      <w:r w:rsidR="00683EB6" w:rsidRPr="00DA1CDB">
        <w:rPr>
          <w:rFonts w:ascii="Times New Roman" w:hAnsi="Times New Roman" w:cs="Times New Roman"/>
        </w:rPr>
        <w:t xml:space="preserve"> bejn it-tliet ministeri</w:t>
      </w:r>
      <w:r w:rsidRPr="00DA1CDB">
        <w:rPr>
          <w:rFonts w:ascii="Times New Roman" w:hAnsi="Times New Roman" w:cs="Times New Roman"/>
        </w:rPr>
        <w:t xml:space="preserve"> u </w:t>
      </w:r>
      <w:proofErr w:type="spellStart"/>
      <w:r w:rsidRPr="00DA1CDB">
        <w:rPr>
          <w:rFonts w:ascii="Times New Roman" w:hAnsi="Times New Roman" w:cs="Times New Roman"/>
        </w:rPr>
        <w:t>ċjoè</w:t>
      </w:r>
      <w:proofErr w:type="spellEnd"/>
      <w:r w:rsidRPr="00DA1CDB">
        <w:rPr>
          <w:rFonts w:ascii="Times New Roman" w:hAnsi="Times New Roman" w:cs="Times New Roman"/>
        </w:rPr>
        <w:t xml:space="preserve"> </w:t>
      </w:r>
      <w:r w:rsidR="00683EB6" w:rsidRPr="00DA1CDB">
        <w:rPr>
          <w:rFonts w:ascii="Times New Roman" w:hAnsi="Times New Roman" w:cs="Times New Roman"/>
        </w:rPr>
        <w:t xml:space="preserve">l-Ministeru tal-Edukazzjoni għaliex ħafna drabi t-tfal </w:t>
      </w:r>
      <w:proofErr w:type="spellStart"/>
      <w:r w:rsidR="00683EB6" w:rsidRPr="00DA1CDB">
        <w:rPr>
          <w:rFonts w:ascii="Times New Roman" w:hAnsi="Times New Roman" w:cs="Times New Roman"/>
        </w:rPr>
        <w:lastRenderedPageBreak/>
        <w:t>iqattgħu</w:t>
      </w:r>
      <w:proofErr w:type="spellEnd"/>
      <w:r w:rsidR="00683EB6" w:rsidRPr="00DA1CDB">
        <w:rPr>
          <w:rFonts w:ascii="Times New Roman" w:hAnsi="Times New Roman" w:cs="Times New Roman"/>
        </w:rPr>
        <w:t xml:space="preserve"> ħafna ħin l-iskola,  </w:t>
      </w:r>
      <w:r w:rsidRPr="00DA1CDB">
        <w:rPr>
          <w:rFonts w:ascii="Times New Roman" w:hAnsi="Times New Roman" w:cs="Times New Roman"/>
        </w:rPr>
        <w:t xml:space="preserve">il-Ministeru tal-Politika Soċjali għax </w:t>
      </w:r>
      <w:r w:rsidR="00683EB6" w:rsidRPr="00DA1CDB">
        <w:rPr>
          <w:rFonts w:ascii="Times New Roman" w:hAnsi="Times New Roman" w:cs="Times New Roman"/>
        </w:rPr>
        <w:t xml:space="preserve">hawnhekk </w:t>
      </w:r>
      <w:r w:rsidRPr="00DA1CDB">
        <w:rPr>
          <w:rFonts w:ascii="Times New Roman" w:hAnsi="Times New Roman" w:cs="Times New Roman"/>
        </w:rPr>
        <w:t xml:space="preserve">qegħdin </w:t>
      </w:r>
      <w:r w:rsidR="00944AC6" w:rsidRPr="00DA1CDB">
        <w:rPr>
          <w:rFonts w:ascii="Times New Roman" w:hAnsi="Times New Roman" w:cs="Times New Roman"/>
        </w:rPr>
        <w:t>nolqtu l-aspett soċjali</w:t>
      </w:r>
      <w:r w:rsidRPr="00DA1CDB">
        <w:rPr>
          <w:rFonts w:ascii="Times New Roman" w:hAnsi="Times New Roman" w:cs="Times New Roman"/>
        </w:rPr>
        <w:t xml:space="preserve"> u </w:t>
      </w:r>
      <w:r w:rsidR="00944AC6" w:rsidRPr="00DA1CDB">
        <w:rPr>
          <w:rFonts w:ascii="Times New Roman" w:hAnsi="Times New Roman" w:cs="Times New Roman"/>
        </w:rPr>
        <w:t xml:space="preserve">l-Ministeru tas-Saħħa għaliex </w:t>
      </w:r>
      <w:r w:rsidRPr="00DA1CDB">
        <w:rPr>
          <w:rFonts w:ascii="Times New Roman" w:hAnsi="Times New Roman" w:cs="Times New Roman"/>
        </w:rPr>
        <w:t xml:space="preserve">ovvjament dan </w:t>
      </w:r>
      <w:r w:rsidR="00944AC6" w:rsidRPr="00DA1CDB">
        <w:rPr>
          <w:rFonts w:ascii="Times New Roman" w:hAnsi="Times New Roman" w:cs="Times New Roman"/>
        </w:rPr>
        <w:t xml:space="preserve">huwa suġġett li jolqot is-saħħa. </w:t>
      </w:r>
    </w:p>
    <w:p w14:paraId="1E32BF68" w14:textId="77777777" w:rsidR="000F3245" w:rsidRPr="00DA1CDB" w:rsidRDefault="000F3245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D94142" w14:textId="1DD5997E" w:rsidR="00D60F01" w:rsidRPr="00DA1CDB" w:rsidRDefault="00944AC6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 xml:space="preserve">Nissuġġerixxi li dan id-dokument jagħmel </w:t>
      </w:r>
      <w:r w:rsidR="000F3245" w:rsidRPr="00DA1CDB">
        <w:rPr>
          <w:rFonts w:ascii="Times New Roman" w:hAnsi="Times New Roman" w:cs="Times New Roman"/>
        </w:rPr>
        <w:t>aktar</w:t>
      </w:r>
      <w:r w:rsidRPr="00DA1CDB">
        <w:rPr>
          <w:rFonts w:ascii="Times New Roman" w:hAnsi="Times New Roman" w:cs="Times New Roman"/>
        </w:rPr>
        <w:t xml:space="preserve"> enfasi</w:t>
      </w:r>
      <w:r w:rsidR="00B84F76" w:rsidRPr="00DA1CDB">
        <w:rPr>
          <w:rFonts w:ascii="Times New Roman" w:hAnsi="Times New Roman" w:cs="Times New Roman"/>
        </w:rPr>
        <w:t xml:space="preserve"> fuq l-</w:t>
      </w:r>
      <w:proofErr w:type="spellStart"/>
      <w:r w:rsidR="00B84F76" w:rsidRPr="00DA1CDB">
        <w:rPr>
          <w:rFonts w:ascii="Times New Roman" w:hAnsi="Times New Roman" w:cs="Times New Roman"/>
        </w:rPr>
        <w:t>early</w:t>
      </w:r>
      <w:proofErr w:type="spellEnd"/>
      <w:r w:rsidR="00B84F76" w:rsidRPr="00DA1CDB">
        <w:rPr>
          <w:rFonts w:ascii="Times New Roman" w:hAnsi="Times New Roman" w:cs="Times New Roman"/>
        </w:rPr>
        <w:t xml:space="preserve"> </w:t>
      </w:r>
      <w:proofErr w:type="spellStart"/>
      <w:r w:rsidR="00B84F76" w:rsidRPr="00DA1CDB">
        <w:rPr>
          <w:rFonts w:ascii="Times New Roman" w:hAnsi="Times New Roman" w:cs="Times New Roman"/>
        </w:rPr>
        <w:t>intervention</w:t>
      </w:r>
      <w:proofErr w:type="spellEnd"/>
      <w:r w:rsidR="000F3245" w:rsidRPr="00DA1CDB">
        <w:rPr>
          <w:rFonts w:ascii="Times New Roman" w:hAnsi="Times New Roman" w:cs="Times New Roman"/>
        </w:rPr>
        <w:t xml:space="preserve"> kif</w:t>
      </w:r>
      <w:r w:rsidR="00B84F76" w:rsidRPr="00DA1CDB">
        <w:rPr>
          <w:rFonts w:ascii="Times New Roman" w:hAnsi="Times New Roman" w:cs="Times New Roman"/>
        </w:rPr>
        <w:t xml:space="preserve"> ukoll </w:t>
      </w:r>
      <w:r w:rsidR="000F3245" w:rsidRPr="00DA1CDB">
        <w:rPr>
          <w:rFonts w:ascii="Times New Roman" w:hAnsi="Times New Roman" w:cs="Times New Roman"/>
        </w:rPr>
        <w:t xml:space="preserve">fuq </w:t>
      </w:r>
      <w:r w:rsidR="00B84F76" w:rsidRPr="00DA1CDB">
        <w:rPr>
          <w:rFonts w:ascii="Times New Roman" w:hAnsi="Times New Roman" w:cs="Times New Roman"/>
        </w:rPr>
        <w:t>il-bżonn ta</w:t>
      </w:r>
      <w:r w:rsidR="000F3245" w:rsidRPr="00DA1CDB">
        <w:rPr>
          <w:rFonts w:ascii="Times New Roman" w:hAnsi="Times New Roman" w:cs="Times New Roman"/>
        </w:rPr>
        <w:t>r-</w:t>
      </w:r>
      <w:proofErr w:type="spellStart"/>
      <w:r w:rsidR="00B84F76" w:rsidRPr="00DA1CDB">
        <w:rPr>
          <w:rFonts w:ascii="Times New Roman" w:hAnsi="Times New Roman" w:cs="Times New Roman"/>
        </w:rPr>
        <w:t>reżiljenza</w:t>
      </w:r>
      <w:proofErr w:type="spellEnd"/>
      <w:r w:rsidR="00B84F76" w:rsidRPr="00DA1CDB">
        <w:rPr>
          <w:rFonts w:ascii="Times New Roman" w:hAnsi="Times New Roman" w:cs="Times New Roman"/>
        </w:rPr>
        <w:t xml:space="preserve">. Sfortunatament inħoss – u  naħseb din qed nagħmilha anke mill-esperjenza tal-ħidma tiegħi – li t-tfal tal-lum mhux qed ikunu edukati </w:t>
      </w:r>
      <w:proofErr w:type="spellStart"/>
      <w:r w:rsidR="00B84F76" w:rsidRPr="00DA1CDB">
        <w:rPr>
          <w:rFonts w:ascii="Times New Roman" w:hAnsi="Times New Roman" w:cs="Times New Roman"/>
        </w:rPr>
        <w:t>fir-reżiljenza</w:t>
      </w:r>
      <w:proofErr w:type="spellEnd"/>
      <w:r w:rsidR="00B84F76" w:rsidRPr="00DA1CDB">
        <w:rPr>
          <w:rFonts w:ascii="Times New Roman" w:hAnsi="Times New Roman" w:cs="Times New Roman"/>
        </w:rPr>
        <w:t xml:space="preserve"> tal-ħajja. Ilkoll kemm aħna nafu li l-ħajja fiha </w:t>
      </w:r>
      <w:proofErr w:type="spellStart"/>
      <w:r w:rsidR="00B84F76" w:rsidRPr="00DA1CDB">
        <w:rPr>
          <w:rFonts w:ascii="Times New Roman" w:hAnsi="Times New Roman" w:cs="Times New Roman"/>
        </w:rPr>
        <w:t>l-ups</w:t>
      </w:r>
      <w:proofErr w:type="spellEnd"/>
      <w:r w:rsidR="00B84F76" w:rsidRPr="00DA1CDB">
        <w:rPr>
          <w:rFonts w:ascii="Times New Roman" w:hAnsi="Times New Roman" w:cs="Times New Roman"/>
        </w:rPr>
        <w:t xml:space="preserve"> </w:t>
      </w:r>
      <w:proofErr w:type="spellStart"/>
      <w:r w:rsidR="00B84F76" w:rsidRPr="00DA1CDB">
        <w:rPr>
          <w:rFonts w:ascii="Times New Roman" w:hAnsi="Times New Roman" w:cs="Times New Roman"/>
        </w:rPr>
        <w:t>and</w:t>
      </w:r>
      <w:proofErr w:type="spellEnd"/>
      <w:r w:rsidR="00B84F76" w:rsidRPr="00DA1CDB">
        <w:rPr>
          <w:rFonts w:ascii="Times New Roman" w:hAnsi="Times New Roman" w:cs="Times New Roman"/>
        </w:rPr>
        <w:t xml:space="preserve"> </w:t>
      </w:r>
      <w:proofErr w:type="spellStart"/>
      <w:r w:rsidR="00B84F76" w:rsidRPr="00DA1CDB">
        <w:rPr>
          <w:rFonts w:ascii="Times New Roman" w:hAnsi="Times New Roman" w:cs="Times New Roman"/>
        </w:rPr>
        <w:t>downs</w:t>
      </w:r>
      <w:proofErr w:type="spellEnd"/>
      <w:r w:rsidR="00EE6D6E" w:rsidRPr="00DA1CDB">
        <w:rPr>
          <w:rFonts w:ascii="Times New Roman" w:hAnsi="Times New Roman" w:cs="Times New Roman"/>
        </w:rPr>
        <w:t xml:space="preserve"> tagħha,</w:t>
      </w:r>
      <w:r w:rsidR="00B84F76" w:rsidRPr="00DA1CDB">
        <w:rPr>
          <w:rFonts w:ascii="Times New Roman" w:hAnsi="Times New Roman" w:cs="Times New Roman"/>
        </w:rPr>
        <w:t xml:space="preserve"> fiha s-suċċess</w:t>
      </w:r>
      <w:r w:rsidR="00EE6D6E" w:rsidRPr="00DA1CDB">
        <w:rPr>
          <w:rFonts w:ascii="Times New Roman" w:hAnsi="Times New Roman" w:cs="Times New Roman"/>
        </w:rPr>
        <w:t>i</w:t>
      </w:r>
      <w:r w:rsidR="00B84F76" w:rsidRPr="00DA1CDB">
        <w:rPr>
          <w:rFonts w:ascii="Times New Roman" w:hAnsi="Times New Roman" w:cs="Times New Roman"/>
        </w:rPr>
        <w:t xml:space="preserve"> u fiha n-nuqqas ta’ su</w:t>
      </w:r>
      <w:r w:rsidR="00EE6D6E" w:rsidRPr="00DA1CDB">
        <w:rPr>
          <w:rFonts w:ascii="Times New Roman" w:hAnsi="Times New Roman" w:cs="Times New Roman"/>
        </w:rPr>
        <w:t>ċċ</w:t>
      </w:r>
      <w:r w:rsidR="00B84F76" w:rsidRPr="00DA1CDB">
        <w:rPr>
          <w:rFonts w:ascii="Times New Roman" w:hAnsi="Times New Roman" w:cs="Times New Roman"/>
        </w:rPr>
        <w:t>ess</w:t>
      </w:r>
      <w:r w:rsidR="00EE6D6E" w:rsidRPr="00DA1CDB">
        <w:rPr>
          <w:rFonts w:ascii="Times New Roman" w:hAnsi="Times New Roman" w:cs="Times New Roman"/>
        </w:rPr>
        <w:t>i</w:t>
      </w:r>
      <w:r w:rsidR="00B84F76" w:rsidRPr="00DA1CDB">
        <w:rPr>
          <w:rFonts w:ascii="Times New Roman" w:hAnsi="Times New Roman" w:cs="Times New Roman"/>
        </w:rPr>
        <w:t xml:space="preserve">, daqqa tħossok li inti </w:t>
      </w:r>
      <w:proofErr w:type="spellStart"/>
      <w:r w:rsidR="00B84F76" w:rsidRPr="00DA1CDB">
        <w:rPr>
          <w:rFonts w:ascii="Times New Roman" w:hAnsi="Times New Roman" w:cs="Times New Roman"/>
        </w:rPr>
        <w:t>l-king</w:t>
      </w:r>
      <w:proofErr w:type="spellEnd"/>
      <w:r w:rsidR="00B84F76" w:rsidRPr="00DA1CDB">
        <w:rPr>
          <w:rFonts w:ascii="Times New Roman" w:hAnsi="Times New Roman" w:cs="Times New Roman"/>
        </w:rPr>
        <w:t xml:space="preserve"> u daqqa tħossok li</w:t>
      </w:r>
      <w:r w:rsidR="00EE6D6E" w:rsidRPr="00DA1CDB">
        <w:rPr>
          <w:rFonts w:ascii="Times New Roman" w:hAnsi="Times New Roman" w:cs="Times New Roman"/>
        </w:rPr>
        <w:t xml:space="preserve"> spiċċajt</w:t>
      </w:r>
      <w:r w:rsidR="00B84F76" w:rsidRPr="00DA1CDB">
        <w:rPr>
          <w:rFonts w:ascii="Times New Roman" w:hAnsi="Times New Roman" w:cs="Times New Roman"/>
        </w:rPr>
        <w:t xml:space="preserve"> ‘l isfel. It-tfal tagħna qegħdin ikunu ppreparati għa</w:t>
      </w:r>
      <w:r w:rsidR="00EE6D6E" w:rsidRPr="00DA1CDB">
        <w:rPr>
          <w:rFonts w:ascii="Times New Roman" w:hAnsi="Times New Roman" w:cs="Times New Roman"/>
        </w:rPr>
        <w:t>d-</w:t>
      </w:r>
      <w:proofErr w:type="spellStart"/>
      <w:r w:rsidR="00B84F76" w:rsidRPr="00DA1CDB">
        <w:rPr>
          <w:rFonts w:ascii="Times New Roman" w:hAnsi="Times New Roman" w:cs="Times New Roman"/>
        </w:rPr>
        <w:t>diżappunti</w:t>
      </w:r>
      <w:proofErr w:type="spellEnd"/>
      <w:r w:rsidR="00B84F76" w:rsidRPr="00DA1CDB">
        <w:rPr>
          <w:rFonts w:ascii="Times New Roman" w:hAnsi="Times New Roman" w:cs="Times New Roman"/>
        </w:rPr>
        <w:t xml:space="preserve"> fil-ħajja tagħhom? </w:t>
      </w:r>
      <w:r w:rsidR="00EE6D6E" w:rsidRPr="00DA1CDB">
        <w:rPr>
          <w:rFonts w:ascii="Times New Roman" w:hAnsi="Times New Roman" w:cs="Times New Roman"/>
        </w:rPr>
        <w:t>X</w:t>
      </w:r>
      <w:r w:rsidR="00B84F76" w:rsidRPr="00DA1CDB">
        <w:rPr>
          <w:rFonts w:ascii="Times New Roman" w:hAnsi="Times New Roman" w:cs="Times New Roman"/>
        </w:rPr>
        <w:t>i drabi nħoss li t-tfal tagħna mhumiex qed ikunu ppreparati biżżejjed biex jassorbu d-daqqiet li l-ħajja taf toffri</w:t>
      </w:r>
      <w:r w:rsidR="00EE6D6E" w:rsidRPr="00DA1CDB">
        <w:rPr>
          <w:rFonts w:ascii="Times New Roman" w:hAnsi="Times New Roman" w:cs="Times New Roman"/>
        </w:rPr>
        <w:t>,</w:t>
      </w:r>
      <w:r w:rsidR="00B84F76" w:rsidRPr="00DA1CDB">
        <w:rPr>
          <w:rFonts w:ascii="Times New Roman" w:hAnsi="Times New Roman" w:cs="Times New Roman"/>
        </w:rPr>
        <w:t xml:space="preserve"> u naħseb </w:t>
      </w:r>
      <w:r w:rsidR="00EE6D6E" w:rsidRPr="00DA1CDB">
        <w:rPr>
          <w:rFonts w:ascii="Times New Roman" w:hAnsi="Times New Roman" w:cs="Times New Roman"/>
        </w:rPr>
        <w:t xml:space="preserve">li dan id-dokument nieqes xi ftit milli </w:t>
      </w:r>
      <w:r w:rsidR="00B84F76" w:rsidRPr="00DA1CDB">
        <w:rPr>
          <w:rFonts w:ascii="Times New Roman" w:hAnsi="Times New Roman" w:cs="Times New Roman"/>
        </w:rPr>
        <w:t>jitkellem fuq l-edukazzjoni tal-formazzjoni tal-karattru, speċjalment fil-każ ta</w:t>
      </w:r>
      <w:r w:rsidR="00EE6D6E" w:rsidRPr="00DA1CDB">
        <w:rPr>
          <w:rFonts w:ascii="Times New Roman" w:hAnsi="Times New Roman" w:cs="Times New Roman"/>
        </w:rPr>
        <w:t>r-</w:t>
      </w:r>
      <w:proofErr w:type="spellStart"/>
      <w:r w:rsidR="00B84F76" w:rsidRPr="00DA1CDB">
        <w:rPr>
          <w:rFonts w:ascii="Times New Roman" w:hAnsi="Times New Roman" w:cs="Times New Roman"/>
        </w:rPr>
        <w:t>reżiljenza</w:t>
      </w:r>
      <w:proofErr w:type="spellEnd"/>
      <w:r w:rsidR="00B84F76" w:rsidRPr="00DA1CDB">
        <w:rPr>
          <w:rFonts w:ascii="Times New Roman" w:hAnsi="Times New Roman" w:cs="Times New Roman"/>
        </w:rPr>
        <w:t xml:space="preserve"> tal-karattru tal-persuna. </w:t>
      </w:r>
    </w:p>
    <w:p w14:paraId="1BF102E7" w14:textId="77777777" w:rsidR="00B84F76" w:rsidRPr="00DA1CDB" w:rsidRDefault="00B84F76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C6DCA8" w14:textId="36B974FA" w:rsidR="00B84F76" w:rsidRPr="00DA1CDB" w:rsidRDefault="00B84F76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IĊ-CHAIRPERSON:</w:t>
      </w:r>
      <w:r w:rsidRPr="00DA1CDB">
        <w:rPr>
          <w:rFonts w:ascii="Times New Roman" w:hAnsi="Times New Roman" w:cs="Times New Roman"/>
        </w:rPr>
        <w:t xml:space="preserve"> Grazzi. Iktar kummenti? L-Onor. Graziella Galea.</w:t>
      </w:r>
    </w:p>
    <w:p w14:paraId="6006862A" w14:textId="77777777" w:rsidR="00B84F76" w:rsidRPr="00DA1CDB" w:rsidRDefault="00B84F76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9790D46" w14:textId="78EA00EE" w:rsidR="00B84F76" w:rsidRPr="00DA1CDB" w:rsidRDefault="00B84F76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ONOR. GRAZIELLA GALEA:</w:t>
      </w:r>
      <w:r w:rsidRPr="00DA1CDB">
        <w:rPr>
          <w:rFonts w:ascii="Times New Roman" w:hAnsi="Times New Roman" w:cs="Times New Roman"/>
        </w:rPr>
        <w:t xml:space="preserve"> Nixtieq nitkellem </w:t>
      </w:r>
      <w:r w:rsidR="00EE6D6E" w:rsidRPr="00DA1CDB">
        <w:rPr>
          <w:rFonts w:ascii="Times New Roman" w:hAnsi="Times New Roman" w:cs="Times New Roman"/>
        </w:rPr>
        <w:t>fuq</w:t>
      </w:r>
      <w:r w:rsidRPr="00DA1CDB">
        <w:rPr>
          <w:rFonts w:ascii="Times New Roman" w:hAnsi="Times New Roman" w:cs="Times New Roman"/>
        </w:rPr>
        <w:t xml:space="preserve"> erba’ punti</w:t>
      </w:r>
      <w:r w:rsidR="00C3621E" w:rsidRPr="00DA1CDB">
        <w:rPr>
          <w:rFonts w:ascii="Times New Roman" w:hAnsi="Times New Roman" w:cs="Times New Roman"/>
        </w:rPr>
        <w:t xml:space="preserve">. L-ewwel punt </w:t>
      </w:r>
      <w:r w:rsidR="00EE6D6E" w:rsidRPr="00DA1CDB">
        <w:rPr>
          <w:rFonts w:ascii="Times New Roman" w:hAnsi="Times New Roman" w:cs="Times New Roman"/>
        </w:rPr>
        <w:t>huwa fuq</w:t>
      </w:r>
      <w:r w:rsidR="00C3621E" w:rsidRPr="00DA1CDB">
        <w:rPr>
          <w:rFonts w:ascii="Times New Roman" w:hAnsi="Times New Roman" w:cs="Times New Roman"/>
        </w:rPr>
        <w:t xml:space="preserve"> l-għaqdiet volontarji. </w:t>
      </w:r>
      <w:r w:rsidR="00EE6D6E" w:rsidRPr="00DA1CDB">
        <w:rPr>
          <w:rFonts w:ascii="Times New Roman" w:hAnsi="Times New Roman" w:cs="Times New Roman"/>
        </w:rPr>
        <w:t xml:space="preserve">Issa li din l-istrateġija ġiet ippubblikata huwa importanti li </w:t>
      </w:r>
      <w:r w:rsidR="00C3621E" w:rsidRPr="00DA1CDB">
        <w:rPr>
          <w:rFonts w:ascii="Times New Roman" w:hAnsi="Times New Roman" w:cs="Times New Roman"/>
        </w:rPr>
        <w:t>nisimgħu dak li għandhom x</w:t>
      </w:r>
      <w:r w:rsidR="00EE6D6E" w:rsidRPr="00DA1CDB">
        <w:rPr>
          <w:rFonts w:ascii="Times New Roman" w:hAnsi="Times New Roman" w:cs="Times New Roman"/>
        </w:rPr>
        <w:t xml:space="preserve">i </w:t>
      </w:r>
      <w:r w:rsidR="00C3621E" w:rsidRPr="00DA1CDB">
        <w:rPr>
          <w:rFonts w:ascii="Times New Roman" w:hAnsi="Times New Roman" w:cs="Times New Roman"/>
        </w:rPr>
        <w:t xml:space="preserve">jgħidu l-għaqdiet volontarji għaliex huma l-għaqdiet li jiltaqgħu </w:t>
      </w:r>
      <w:proofErr w:type="spellStart"/>
      <w:r w:rsidR="007D1314" w:rsidRPr="00DA1CDB">
        <w:rPr>
          <w:rFonts w:ascii="Times New Roman" w:hAnsi="Times New Roman" w:cs="Times New Roman"/>
        </w:rPr>
        <w:t>hands</w:t>
      </w:r>
      <w:proofErr w:type="spellEnd"/>
      <w:r w:rsidR="007D1314" w:rsidRPr="00DA1CDB">
        <w:rPr>
          <w:rFonts w:ascii="Times New Roman" w:hAnsi="Times New Roman" w:cs="Times New Roman"/>
        </w:rPr>
        <w:t xml:space="preserve"> </w:t>
      </w:r>
      <w:proofErr w:type="spellStart"/>
      <w:r w:rsidR="007D1314" w:rsidRPr="00DA1CDB">
        <w:rPr>
          <w:rFonts w:ascii="Times New Roman" w:hAnsi="Times New Roman" w:cs="Times New Roman"/>
        </w:rPr>
        <w:t>on</w:t>
      </w:r>
      <w:proofErr w:type="spellEnd"/>
      <w:r w:rsidR="00C3621E" w:rsidRPr="00DA1CDB">
        <w:rPr>
          <w:rFonts w:ascii="Times New Roman" w:hAnsi="Times New Roman" w:cs="Times New Roman"/>
        </w:rPr>
        <w:t xml:space="preserve"> </w:t>
      </w:r>
      <w:r w:rsidR="00022752" w:rsidRPr="00DA1CDB">
        <w:rPr>
          <w:rFonts w:ascii="Times New Roman" w:hAnsi="Times New Roman" w:cs="Times New Roman"/>
        </w:rPr>
        <w:t xml:space="preserve">ma’ diversi sitwazzjonijiet u ma’ diversi realtajiet. Forsi dak li jkun ma </w:t>
      </w:r>
      <w:proofErr w:type="spellStart"/>
      <w:r w:rsidR="00022752" w:rsidRPr="00DA1CDB">
        <w:rPr>
          <w:rFonts w:ascii="Times New Roman" w:hAnsi="Times New Roman" w:cs="Times New Roman"/>
        </w:rPr>
        <w:t>javviċinax</w:t>
      </w:r>
      <w:proofErr w:type="spellEnd"/>
      <w:r w:rsidR="00022752" w:rsidRPr="00DA1CDB">
        <w:rPr>
          <w:rFonts w:ascii="Times New Roman" w:hAnsi="Times New Roman" w:cs="Times New Roman"/>
        </w:rPr>
        <w:t xml:space="preserve"> professjonist però </w:t>
      </w:r>
      <w:proofErr w:type="spellStart"/>
      <w:r w:rsidR="00022752" w:rsidRPr="00DA1CDB">
        <w:rPr>
          <w:rFonts w:ascii="Times New Roman" w:hAnsi="Times New Roman" w:cs="Times New Roman"/>
        </w:rPr>
        <w:t>javviċina</w:t>
      </w:r>
      <w:proofErr w:type="spellEnd"/>
      <w:r w:rsidR="00022752" w:rsidRPr="00DA1CDB">
        <w:rPr>
          <w:rFonts w:ascii="Times New Roman" w:hAnsi="Times New Roman" w:cs="Times New Roman"/>
        </w:rPr>
        <w:t xml:space="preserve"> lil dawn l-għaqdiet li kontinwament qegħdin j</w:t>
      </w:r>
      <w:r w:rsidR="00EE6D6E" w:rsidRPr="00DA1CDB">
        <w:rPr>
          <w:rFonts w:ascii="Times New Roman" w:hAnsi="Times New Roman" w:cs="Times New Roman"/>
        </w:rPr>
        <w:t>oħolqu</w:t>
      </w:r>
      <w:r w:rsidR="00022752" w:rsidRPr="00DA1CDB">
        <w:rPr>
          <w:rFonts w:ascii="Times New Roman" w:hAnsi="Times New Roman" w:cs="Times New Roman"/>
        </w:rPr>
        <w:t xml:space="preserve"> </w:t>
      </w:r>
      <w:proofErr w:type="spellStart"/>
      <w:r w:rsidR="00022752" w:rsidRPr="00DA1CDB">
        <w:rPr>
          <w:rFonts w:ascii="Times New Roman" w:hAnsi="Times New Roman" w:cs="Times New Roman"/>
        </w:rPr>
        <w:t>awareness</w:t>
      </w:r>
      <w:proofErr w:type="spellEnd"/>
      <w:r w:rsidR="00022752" w:rsidRPr="00DA1CDB">
        <w:rPr>
          <w:rFonts w:ascii="Times New Roman" w:hAnsi="Times New Roman" w:cs="Times New Roman"/>
        </w:rPr>
        <w:t xml:space="preserve"> </w:t>
      </w:r>
      <w:r w:rsidR="00EE6D6E" w:rsidRPr="00DA1CDB">
        <w:rPr>
          <w:rFonts w:ascii="Times New Roman" w:hAnsi="Times New Roman" w:cs="Times New Roman"/>
        </w:rPr>
        <w:t>fuq</w:t>
      </w:r>
      <w:r w:rsidR="00022752" w:rsidRPr="00DA1CDB">
        <w:rPr>
          <w:rFonts w:ascii="Times New Roman" w:hAnsi="Times New Roman" w:cs="Times New Roman"/>
        </w:rPr>
        <w:t xml:space="preserve"> is-saħħa  mentali. Fil-fatt nhar il-Ħadd li għadda kien hemm mixja ġewwa l-Belt Valletta </w:t>
      </w:r>
      <w:r w:rsidR="00EE6D6E" w:rsidRPr="00DA1CDB">
        <w:rPr>
          <w:rFonts w:ascii="Times New Roman" w:hAnsi="Times New Roman" w:cs="Times New Roman"/>
        </w:rPr>
        <w:t>sa</w:t>
      </w:r>
      <w:r w:rsidR="00022752" w:rsidRPr="00DA1CDB">
        <w:rPr>
          <w:rFonts w:ascii="Times New Roman" w:hAnsi="Times New Roman" w:cs="Times New Roman"/>
        </w:rPr>
        <w:t>biex dak li jkun i</w:t>
      </w:r>
      <w:r w:rsidR="00EE6D6E" w:rsidRPr="00DA1CDB">
        <w:rPr>
          <w:rFonts w:ascii="Times New Roman" w:hAnsi="Times New Roman" w:cs="Times New Roman"/>
        </w:rPr>
        <w:t>sir</w:t>
      </w:r>
      <w:r w:rsidR="00022752" w:rsidRPr="00DA1CDB">
        <w:rPr>
          <w:rFonts w:ascii="Times New Roman" w:hAnsi="Times New Roman" w:cs="Times New Roman"/>
        </w:rPr>
        <w:t xml:space="preserve"> </w:t>
      </w:r>
      <w:r w:rsidR="00EE6D6E" w:rsidRPr="00DA1CDB">
        <w:rPr>
          <w:rFonts w:ascii="Times New Roman" w:hAnsi="Times New Roman" w:cs="Times New Roman"/>
        </w:rPr>
        <w:t>a</w:t>
      </w:r>
      <w:r w:rsidR="00022752" w:rsidRPr="00DA1CDB">
        <w:rPr>
          <w:rFonts w:ascii="Times New Roman" w:hAnsi="Times New Roman" w:cs="Times New Roman"/>
        </w:rPr>
        <w:t xml:space="preserve">ktar </w:t>
      </w:r>
      <w:r w:rsidR="003A478C" w:rsidRPr="00DA1CDB">
        <w:rPr>
          <w:rFonts w:ascii="Times New Roman" w:hAnsi="Times New Roman" w:cs="Times New Roman"/>
        </w:rPr>
        <w:t xml:space="preserve">konxju fuq </w:t>
      </w:r>
      <w:r w:rsidR="00022752" w:rsidRPr="00DA1CDB">
        <w:rPr>
          <w:rFonts w:ascii="Times New Roman" w:hAnsi="Times New Roman" w:cs="Times New Roman"/>
        </w:rPr>
        <w:t xml:space="preserve">l-importanza tas-saħħa mentali u </w:t>
      </w:r>
      <w:r w:rsidR="00EE6D6E" w:rsidRPr="00DA1CDB">
        <w:rPr>
          <w:rFonts w:ascii="Times New Roman" w:hAnsi="Times New Roman" w:cs="Times New Roman"/>
        </w:rPr>
        <w:t>dwar i</w:t>
      </w:r>
      <w:r w:rsidR="00022752" w:rsidRPr="00DA1CDB">
        <w:rPr>
          <w:rFonts w:ascii="Times New Roman" w:hAnsi="Times New Roman" w:cs="Times New Roman"/>
        </w:rPr>
        <w:t xml:space="preserve">l-fatt li m’għandniex nibżgħu nitkellmu </w:t>
      </w:r>
      <w:r w:rsidR="00EE6D6E" w:rsidRPr="00DA1CDB">
        <w:rPr>
          <w:rFonts w:ascii="Times New Roman" w:hAnsi="Times New Roman" w:cs="Times New Roman"/>
        </w:rPr>
        <w:t>fuq</w:t>
      </w:r>
      <w:r w:rsidR="00022752" w:rsidRPr="00DA1CDB">
        <w:rPr>
          <w:rFonts w:ascii="Times New Roman" w:hAnsi="Times New Roman" w:cs="Times New Roman"/>
        </w:rPr>
        <w:t xml:space="preserve"> is-saħħa mentali. </w:t>
      </w:r>
    </w:p>
    <w:p w14:paraId="19D2A036" w14:textId="77777777" w:rsidR="00022752" w:rsidRPr="00DA1CDB" w:rsidRDefault="00022752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206D40" w14:textId="77777777" w:rsidR="00EE6D6E" w:rsidRPr="00DA1CDB" w:rsidRDefault="00022752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>It-tieni punt</w:t>
      </w:r>
      <w:r w:rsidR="00EE6D6E" w:rsidRPr="00DA1CDB">
        <w:rPr>
          <w:rFonts w:ascii="Times New Roman" w:hAnsi="Times New Roman" w:cs="Times New Roman"/>
        </w:rPr>
        <w:t xml:space="preserve"> –</w:t>
      </w:r>
      <w:r w:rsidRPr="00DA1CDB">
        <w:rPr>
          <w:rFonts w:ascii="Times New Roman" w:hAnsi="Times New Roman" w:cs="Times New Roman"/>
        </w:rPr>
        <w:t xml:space="preserve"> </w:t>
      </w:r>
      <w:r w:rsidR="00EE6D6E" w:rsidRPr="00DA1CDB">
        <w:rPr>
          <w:rFonts w:ascii="Times New Roman" w:hAnsi="Times New Roman" w:cs="Times New Roman"/>
        </w:rPr>
        <w:t xml:space="preserve">hawnhekk </w:t>
      </w:r>
      <w:r w:rsidRPr="00DA1CDB">
        <w:rPr>
          <w:rFonts w:ascii="Times New Roman" w:hAnsi="Times New Roman" w:cs="Times New Roman"/>
        </w:rPr>
        <w:t>inkompli fuq dak li qalet l-Onor. Katya De Giovanni</w:t>
      </w:r>
      <w:r w:rsidR="00EE6D6E" w:rsidRPr="00DA1CDB">
        <w:rPr>
          <w:rFonts w:ascii="Times New Roman" w:hAnsi="Times New Roman" w:cs="Times New Roman"/>
        </w:rPr>
        <w:t xml:space="preserve"> –</w:t>
      </w:r>
      <w:r w:rsidRPr="00DA1CDB">
        <w:rPr>
          <w:rFonts w:ascii="Times New Roman" w:hAnsi="Times New Roman" w:cs="Times New Roman"/>
        </w:rPr>
        <w:t xml:space="preserve"> </w:t>
      </w:r>
      <w:r w:rsidR="00EE6D6E" w:rsidRPr="00DA1CDB">
        <w:rPr>
          <w:rFonts w:ascii="Times New Roman" w:hAnsi="Times New Roman" w:cs="Times New Roman"/>
        </w:rPr>
        <w:t xml:space="preserve">huwa </w:t>
      </w:r>
      <w:r w:rsidRPr="00DA1CDB">
        <w:rPr>
          <w:rFonts w:ascii="Times New Roman" w:hAnsi="Times New Roman" w:cs="Times New Roman"/>
        </w:rPr>
        <w:t>dwar id-</w:t>
      </w:r>
      <w:proofErr w:type="spellStart"/>
      <w:r w:rsidRPr="00DA1CDB">
        <w:rPr>
          <w:rFonts w:ascii="Times New Roman" w:hAnsi="Times New Roman" w:cs="Times New Roman"/>
        </w:rPr>
        <w:t>duplikazzjoni</w:t>
      </w:r>
      <w:proofErr w:type="spellEnd"/>
      <w:r w:rsidRPr="00DA1CDB">
        <w:rPr>
          <w:rFonts w:ascii="Times New Roman" w:hAnsi="Times New Roman" w:cs="Times New Roman"/>
        </w:rPr>
        <w:t xml:space="preserve"> tax-xogħol. Ħafna drabi naraw diversi għaqdiet volontarji</w:t>
      </w:r>
      <w:r w:rsidR="00EE6D6E" w:rsidRPr="00DA1CDB">
        <w:rPr>
          <w:rFonts w:ascii="Times New Roman" w:hAnsi="Times New Roman" w:cs="Times New Roman"/>
        </w:rPr>
        <w:t>,</w:t>
      </w:r>
      <w:r w:rsidRPr="00DA1CDB">
        <w:rPr>
          <w:rFonts w:ascii="Times New Roman" w:hAnsi="Times New Roman" w:cs="Times New Roman"/>
        </w:rPr>
        <w:t xml:space="preserve"> mhux biss d</w:t>
      </w:r>
      <w:r w:rsidR="00EE6D6E" w:rsidRPr="00DA1CDB">
        <w:rPr>
          <w:rFonts w:ascii="Times New Roman" w:hAnsi="Times New Roman" w:cs="Times New Roman"/>
        </w:rPr>
        <w:t>awk d</w:t>
      </w:r>
      <w:r w:rsidRPr="00DA1CDB">
        <w:rPr>
          <w:rFonts w:ascii="Times New Roman" w:hAnsi="Times New Roman" w:cs="Times New Roman"/>
        </w:rPr>
        <w:t>war is-saħħa mentali</w:t>
      </w:r>
      <w:r w:rsidR="00EE6D6E" w:rsidRPr="00DA1CDB">
        <w:rPr>
          <w:rFonts w:ascii="Times New Roman" w:hAnsi="Times New Roman" w:cs="Times New Roman"/>
        </w:rPr>
        <w:t xml:space="preserve"> imma </w:t>
      </w:r>
      <w:r w:rsidRPr="00DA1CDB">
        <w:rPr>
          <w:rFonts w:ascii="Times New Roman" w:hAnsi="Times New Roman" w:cs="Times New Roman"/>
        </w:rPr>
        <w:t xml:space="preserve">b’mod ġenerali dwar id-diżabilitajiet </w:t>
      </w:r>
      <w:r w:rsidR="00EE6D6E" w:rsidRPr="00DA1CDB">
        <w:rPr>
          <w:rFonts w:ascii="Times New Roman" w:hAnsi="Times New Roman" w:cs="Times New Roman"/>
        </w:rPr>
        <w:t xml:space="preserve">kollha, li jkunu qegħdin joffru </w:t>
      </w:r>
      <w:r w:rsidRPr="00DA1CDB">
        <w:rPr>
          <w:rFonts w:ascii="Times New Roman" w:hAnsi="Times New Roman" w:cs="Times New Roman"/>
        </w:rPr>
        <w:t>l-istess servizz</w:t>
      </w:r>
      <w:r w:rsidR="00EE6D6E" w:rsidRPr="00DA1CDB">
        <w:rPr>
          <w:rFonts w:ascii="Times New Roman" w:hAnsi="Times New Roman" w:cs="Times New Roman"/>
        </w:rPr>
        <w:t xml:space="preserve"> jew li jkunu qegħdin jagħmlu </w:t>
      </w:r>
      <w:r w:rsidRPr="00DA1CDB">
        <w:rPr>
          <w:rFonts w:ascii="Times New Roman" w:hAnsi="Times New Roman" w:cs="Times New Roman"/>
        </w:rPr>
        <w:t xml:space="preserve">l-istess riċerka. </w:t>
      </w:r>
      <w:r w:rsidR="00EE6D6E" w:rsidRPr="00DA1CDB">
        <w:rPr>
          <w:rFonts w:ascii="Times New Roman" w:hAnsi="Times New Roman" w:cs="Times New Roman"/>
        </w:rPr>
        <w:t>U allura n</w:t>
      </w:r>
      <w:r w:rsidRPr="00DA1CDB">
        <w:rPr>
          <w:rFonts w:ascii="Times New Roman" w:hAnsi="Times New Roman" w:cs="Times New Roman"/>
        </w:rPr>
        <w:t xml:space="preserve">aħseb wasal iż-żmien li </w:t>
      </w:r>
      <w:r w:rsidR="00EE6D6E" w:rsidRPr="00DA1CDB">
        <w:rPr>
          <w:rFonts w:ascii="Times New Roman" w:hAnsi="Times New Roman" w:cs="Times New Roman"/>
        </w:rPr>
        <w:t>j</w:t>
      </w:r>
      <w:r w:rsidRPr="00DA1CDB">
        <w:rPr>
          <w:rFonts w:ascii="Times New Roman" w:hAnsi="Times New Roman" w:cs="Times New Roman"/>
        </w:rPr>
        <w:t>kun hemm diversi għaqdiet volontarji li jaħdmu fuq settur partikolari</w:t>
      </w:r>
      <w:r w:rsidR="00EE6D6E" w:rsidRPr="00DA1CDB">
        <w:rPr>
          <w:rFonts w:ascii="Times New Roman" w:hAnsi="Times New Roman" w:cs="Times New Roman"/>
        </w:rPr>
        <w:t xml:space="preserve"> imma li jkun hemm aktar koordinazzjoni ħalli nevitaw ix-</w:t>
      </w:r>
      <w:r w:rsidRPr="00DA1CDB">
        <w:rPr>
          <w:rFonts w:ascii="Times New Roman" w:hAnsi="Times New Roman" w:cs="Times New Roman"/>
        </w:rPr>
        <w:t xml:space="preserve">xogħol doppju. </w:t>
      </w:r>
    </w:p>
    <w:p w14:paraId="74422225" w14:textId="77777777" w:rsidR="00EE6D6E" w:rsidRPr="00DA1CDB" w:rsidRDefault="00EE6D6E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87D1AB" w14:textId="1CE1A168" w:rsidR="00022752" w:rsidRPr="00DA1CDB" w:rsidRDefault="00EE6D6E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 xml:space="preserve">Qiegħda ngħid hekk biex </w:t>
      </w:r>
      <w:r w:rsidR="00022752" w:rsidRPr="00DA1CDB">
        <w:rPr>
          <w:rFonts w:ascii="Times New Roman" w:hAnsi="Times New Roman" w:cs="Times New Roman"/>
        </w:rPr>
        <w:t>ir-riżorsi li għandna jkunu jistgħu jintużaw b’mod iktar effiċjenti.</w:t>
      </w:r>
      <w:r w:rsidRPr="00DA1CDB">
        <w:rPr>
          <w:rFonts w:ascii="Times New Roman" w:hAnsi="Times New Roman" w:cs="Times New Roman"/>
        </w:rPr>
        <w:t xml:space="preserve"> Mela jekk għandna </w:t>
      </w:r>
      <w:r w:rsidR="00022752" w:rsidRPr="00DA1CDB">
        <w:rPr>
          <w:rFonts w:ascii="Times New Roman" w:hAnsi="Times New Roman" w:cs="Times New Roman"/>
        </w:rPr>
        <w:t>għaqda volontarja li bħalissa q</w:t>
      </w:r>
      <w:r w:rsidRPr="00DA1CDB">
        <w:rPr>
          <w:rFonts w:ascii="Times New Roman" w:hAnsi="Times New Roman" w:cs="Times New Roman"/>
        </w:rPr>
        <w:t>iegħda</w:t>
      </w:r>
      <w:r w:rsidR="00022752" w:rsidRPr="00DA1CDB">
        <w:rPr>
          <w:rFonts w:ascii="Times New Roman" w:hAnsi="Times New Roman" w:cs="Times New Roman"/>
        </w:rPr>
        <w:t xml:space="preserve"> tagħmel ċert</w:t>
      </w:r>
      <w:r w:rsidRPr="00DA1CDB">
        <w:rPr>
          <w:rFonts w:ascii="Times New Roman" w:hAnsi="Times New Roman" w:cs="Times New Roman"/>
        </w:rPr>
        <w:t>a</w:t>
      </w:r>
      <w:r w:rsidR="00022752" w:rsidRPr="00DA1CDB">
        <w:rPr>
          <w:rFonts w:ascii="Times New Roman" w:hAnsi="Times New Roman" w:cs="Times New Roman"/>
        </w:rPr>
        <w:t xml:space="preserve"> tip ta’ riċerka, naraw li għaqdiet volontarji oħra, dipartimenti kif ukoll il-Gvern ikun</w:t>
      </w:r>
      <w:r w:rsidRPr="00DA1CDB">
        <w:rPr>
          <w:rFonts w:ascii="Times New Roman" w:hAnsi="Times New Roman" w:cs="Times New Roman"/>
        </w:rPr>
        <w:t>u</w:t>
      </w:r>
      <w:r w:rsidR="00022752" w:rsidRPr="00DA1CDB">
        <w:rPr>
          <w:rFonts w:ascii="Times New Roman" w:hAnsi="Times New Roman" w:cs="Times New Roman"/>
        </w:rPr>
        <w:t xml:space="preserve"> informat</w:t>
      </w:r>
      <w:r w:rsidRPr="00DA1CDB">
        <w:rPr>
          <w:rFonts w:ascii="Times New Roman" w:hAnsi="Times New Roman" w:cs="Times New Roman"/>
        </w:rPr>
        <w:t>i</w:t>
      </w:r>
      <w:r w:rsidR="00022752" w:rsidRPr="00DA1CDB">
        <w:rPr>
          <w:rFonts w:ascii="Times New Roman" w:hAnsi="Times New Roman" w:cs="Times New Roman"/>
        </w:rPr>
        <w:t xml:space="preserve"> b’dik ir-riċerka biex minflok issir riċerka bħala jew inkella simili tagħha tkun tista’ issir riċerka differenti biex wara kollox ikollna l-aħjar riżultati u naraw li kemm jista’ ikun ikollna l-informazzjoni</w:t>
      </w:r>
      <w:r w:rsidR="001A3643" w:rsidRPr="00DA1CDB">
        <w:rPr>
          <w:rFonts w:ascii="Times New Roman" w:hAnsi="Times New Roman" w:cs="Times New Roman"/>
        </w:rPr>
        <w:t xml:space="preserve"> meħtieġa</w:t>
      </w:r>
      <w:r w:rsidR="00022752" w:rsidRPr="00DA1CDB">
        <w:rPr>
          <w:rFonts w:ascii="Times New Roman" w:hAnsi="Times New Roman" w:cs="Times New Roman"/>
        </w:rPr>
        <w:t xml:space="preserve"> ħalli l-proġetti u l-pjanijiet tagħna jkunu </w:t>
      </w:r>
      <w:proofErr w:type="spellStart"/>
      <w:r w:rsidR="001A3643" w:rsidRPr="00DA1CDB">
        <w:rPr>
          <w:rFonts w:ascii="Times New Roman" w:hAnsi="Times New Roman" w:cs="Times New Roman"/>
        </w:rPr>
        <w:t>i</w:t>
      </w:r>
      <w:r w:rsidR="00022752" w:rsidRPr="00DA1CDB">
        <w:rPr>
          <w:rFonts w:ascii="Times New Roman" w:hAnsi="Times New Roman" w:cs="Times New Roman"/>
        </w:rPr>
        <w:t>ffokati</w:t>
      </w:r>
      <w:proofErr w:type="spellEnd"/>
      <w:r w:rsidR="00022752" w:rsidRPr="00DA1CDB">
        <w:rPr>
          <w:rFonts w:ascii="Times New Roman" w:hAnsi="Times New Roman" w:cs="Times New Roman"/>
        </w:rPr>
        <w:t xml:space="preserve"> skont dak li jirriżulta mir-riċerka li tkun q</w:t>
      </w:r>
      <w:r w:rsidR="001A3643" w:rsidRPr="00DA1CDB">
        <w:rPr>
          <w:rFonts w:ascii="Times New Roman" w:hAnsi="Times New Roman" w:cs="Times New Roman"/>
        </w:rPr>
        <w:t>i</w:t>
      </w:r>
      <w:r w:rsidR="00022752" w:rsidRPr="00DA1CDB">
        <w:rPr>
          <w:rFonts w:ascii="Times New Roman" w:hAnsi="Times New Roman" w:cs="Times New Roman"/>
        </w:rPr>
        <w:t xml:space="preserve">egħda ssir. </w:t>
      </w:r>
    </w:p>
    <w:p w14:paraId="3DF18B62" w14:textId="77777777" w:rsidR="00022752" w:rsidRPr="00DA1CDB" w:rsidRDefault="00022752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A2A9C2" w14:textId="5436522A" w:rsidR="00022752" w:rsidRPr="00DA1CDB" w:rsidRDefault="00022752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 xml:space="preserve">It-tielet punt </w:t>
      </w:r>
      <w:r w:rsidR="001A3643" w:rsidRPr="00DA1CDB">
        <w:rPr>
          <w:rFonts w:ascii="Times New Roman" w:hAnsi="Times New Roman" w:cs="Times New Roman"/>
        </w:rPr>
        <w:t>huwa d</w:t>
      </w:r>
      <w:r w:rsidRPr="00DA1CDB">
        <w:rPr>
          <w:rFonts w:ascii="Times New Roman" w:hAnsi="Times New Roman" w:cs="Times New Roman"/>
        </w:rPr>
        <w:t xml:space="preserve">war l-importanza li nirrikonoxxu li s-saħħa mentali hija wkoll diżabilità. Ħafna drabi s-saħħa mentali ma tiġix imħarsa bħala diżabilità. Illum għandna r-regoli Ewropej fejn ukoll jirrikonoxxu s-saħħa </w:t>
      </w:r>
      <w:r w:rsidR="002D687B" w:rsidRPr="00DA1CDB">
        <w:rPr>
          <w:rFonts w:ascii="Times New Roman" w:hAnsi="Times New Roman" w:cs="Times New Roman"/>
        </w:rPr>
        <w:t xml:space="preserve">mentali bħala diżabilità. Allura ejjew naraw li fejn hemm </w:t>
      </w:r>
      <w:r w:rsidR="001A3643" w:rsidRPr="00DA1CDB">
        <w:rPr>
          <w:rFonts w:ascii="Times New Roman" w:hAnsi="Times New Roman" w:cs="Times New Roman"/>
        </w:rPr>
        <w:t>is-</w:t>
      </w:r>
      <w:r w:rsidR="002D687B" w:rsidRPr="00DA1CDB">
        <w:rPr>
          <w:rFonts w:ascii="Times New Roman" w:hAnsi="Times New Roman" w:cs="Times New Roman"/>
        </w:rPr>
        <w:t xml:space="preserve">saħħa mentali tingħata l-importanza li hemm bżonn u </w:t>
      </w:r>
      <w:r w:rsidR="009A1A48" w:rsidRPr="00DA1CDB">
        <w:rPr>
          <w:rFonts w:ascii="Times New Roman" w:hAnsi="Times New Roman" w:cs="Times New Roman"/>
        </w:rPr>
        <w:t>j</w:t>
      </w:r>
      <w:r w:rsidR="002D687B" w:rsidRPr="00DA1CDB">
        <w:rPr>
          <w:rFonts w:ascii="Times New Roman" w:hAnsi="Times New Roman" w:cs="Times New Roman"/>
        </w:rPr>
        <w:t>ingħata r-rikonoxximent li hemm bżonn bħa</w:t>
      </w:r>
      <w:r w:rsidR="001A3643" w:rsidRPr="00DA1CDB">
        <w:rPr>
          <w:rFonts w:ascii="Times New Roman" w:hAnsi="Times New Roman" w:cs="Times New Roman"/>
        </w:rPr>
        <w:t>d-</w:t>
      </w:r>
      <w:r w:rsidR="002D687B" w:rsidRPr="00DA1CDB">
        <w:rPr>
          <w:rFonts w:ascii="Times New Roman" w:hAnsi="Times New Roman" w:cs="Times New Roman"/>
        </w:rPr>
        <w:t xml:space="preserve">diżabilitajiet </w:t>
      </w:r>
      <w:r w:rsidR="001A3643" w:rsidRPr="00DA1CDB">
        <w:rPr>
          <w:rFonts w:ascii="Times New Roman" w:hAnsi="Times New Roman" w:cs="Times New Roman"/>
        </w:rPr>
        <w:t>l-</w:t>
      </w:r>
      <w:r w:rsidR="002D687B" w:rsidRPr="00DA1CDB">
        <w:rPr>
          <w:rFonts w:ascii="Times New Roman" w:hAnsi="Times New Roman" w:cs="Times New Roman"/>
        </w:rPr>
        <w:t xml:space="preserve">oħra biex mhux biss ikun hemm </w:t>
      </w:r>
      <w:proofErr w:type="spellStart"/>
      <w:r w:rsidR="002D687B" w:rsidRPr="00DA1CDB">
        <w:rPr>
          <w:rFonts w:ascii="Times New Roman" w:hAnsi="Times New Roman" w:cs="Times New Roman"/>
        </w:rPr>
        <w:t>awareness</w:t>
      </w:r>
      <w:proofErr w:type="spellEnd"/>
      <w:r w:rsidR="002D687B" w:rsidRPr="00DA1CDB">
        <w:rPr>
          <w:rFonts w:ascii="Times New Roman" w:hAnsi="Times New Roman" w:cs="Times New Roman"/>
        </w:rPr>
        <w:t xml:space="preserve">, imma wkoll </w:t>
      </w:r>
      <w:r w:rsidR="001A3643" w:rsidRPr="00DA1CDB">
        <w:rPr>
          <w:rFonts w:ascii="Times New Roman" w:hAnsi="Times New Roman" w:cs="Times New Roman"/>
        </w:rPr>
        <w:t xml:space="preserve">biex ħadd ma jistħi jgħid li qiegħed isofri minn </w:t>
      </w:r>
      <w:r w:rsidR="002D687B" w:rsidRPr="00DA1CDB">
        <w:rPr>
          <w:rFonts w:ascii="Times New Roman" w:hAnsi="Times New Roman" w:cs="Times New Roman"/>
        </w:rPr>
        <w:t>diffikultajiet fis-saħħa mentali</w:t>
      </w:r>
      <w:r w:rsidR="001A3643" w:rsidRPr="00DA1CDB">
        <w:rPr>
          <w:rFonts w:ascii="Times New Roman" w:hAnsi="Times New Roman" w:cs="Times New Roman"/>
        </w:rPr>
        <w:t xml:space="preserve"> tiegħu</w:t>
      </w:r>
      <w:r w:rsidR="002D687B" w:rsidRPr="00DA1CDB">
        <w:rPr>
          <w:rFonts w:ascii="Times New Roman" w:hAnsi="Times New Roman" w:cs="Times New Roman"/>
        </w:rPr>
        <w:t xml:space="preserve">. Bħalma jkollna diffikultajiet fis-saħħa fiżika </w:t>
      </w:r>
      <w:r w:rsidR="007B372D" w:rsidRPr="00DA1CDB">
        <w:rPr>
          <w:rFonts w:ascii="Times New Roman" w:hAnsi="Times New Roman" w:cs="Times New Roman"/>
        </w:rPr>
        <w:t xml:space="preserve">tagħna u ma </w:t>
      </w:r>
      <w:proofErr w:type="spellStart"/>
      <w:r w:rsidR="002D687B" w:rsidRPr="00DA1CDB">
        <w:rPr>
          <w:rFonts w:ascii="Times New Roman" w:hAnsi="Times New Roman" w:cs="Times New Roman"/>
        </w:rPr>
        <w:t>niddejqux</w:t>
      </w:r>
      <w:proofErr w:type="spellEnd"/>
      <w:r w:rsidR="002D687B" w:rsidRPr="00DA1CDB">
        <w:rPr>
          <w:rFonts w:ascii="Times New Roman" w:hAnsi="Times New Roman" w:cs="Times New Roman"/>
        </w:rPr>
        <w:t xml:space="preserve"> nitkellmu dwar</w:t>
      </w:r>
      <w:r w:rsidR="007B372D" w:rsidRPr="00DA1CDB">
        <w:rPr>
          <w:rFonts w:ascii="Times New Roman" w:hAnsi="Times New Roman" w:cs="Times New Roman"/>
        </w:rPr>
        <w:t xml:space="preserve">ha, importanti </w:t>
      </w:r>
      <w:r w:rsidR="002D687B" w:rsidRPr="00DA1CDB">
        <w:rPr>
          <w:rFonts w:ascii="Times New Roman" w:hAnsi="Times New Roman" w:cs="Times New Roman"/>
        </w:rPr>
        <w:t>li bl-istess mod nimxu dwar is-saħħa mentali</w:t>
      </w:r>
      <w:r w:rsidR="007B372D" w:rsidRPr="00DA1CDB">
        <w:rPr>
          <w:rFonts w:ascii="Times New Roman" w:hAnsi="Times New Roman" w:cs="Times New Roman"/>
        </w:rPr>
        <w:t xml:space="preserve"> tagħna. U naħseb li </w:t>
      </w:r>
      <w:r w:rsidR="002D687B" w:rsidRPr="00DA1CDB">
        <w:rPr>
          <w:rFonts w:ascii="Times New Roman" w:hAnsi="Times New Roman" w:cs="Times New Roman"/>
        </w:rPr>
        <w:t xml:space="preserve">f’dan is-sens </w:t>
      </w:r>
      <w:r w:rsidR="007B372D" w:rsidRPr="00DA1CDB">
        <w:rPr>
          <w:rFonts w:ascii="Times New Roman" w:hAnsi="Times New Roman" w:cs="Times New Roman"/>
        </w:rPr>
        <w:t xml:space="preserve">fadlilna </w:t>
      </w:r>
      <w:r w:rsidR="002D687B" w:rsidRPr="00DA1CDB">
        <w:rPr>
          <w:rFonts w:ascii="Times New Roman" w:hAnsi="Times New Roman" w:cs="Times New Roman"/>
        </w:rPr>
        <w:t>ħafna x’naħdmu għax l-</w:t>
      </w:r>
      <w:proofErr w:type="spellStart"/>
      <w:r w:rsidR="002D687B" w:rsidRPr="00DA1CDB">
        <w:rPr>
          <w:rFonts w:ascii="Times New Roman" w:hAnsi="Times New Roman" w:cs="Times New Roman"/>
        </w:rPr>
        <w:t>istigma</w:t>
      </w:r>
      <w:proofErr w:type="spellEnd"/>
      <w:r w:rsidR="002D687B" w:rsidRPr="00DA1CDB">
        <w:rPr>
          <w:rFonts w:ascii="Times New Roman" w:hAnsi="Times New Roman" w:cs="Times New Roman"/>
        </w:rPr>
        <w:t xml:space="preserve">, irridu jew ma </w:t>
      </w:r>
      <w:proofErr w:type="spellStart"/>
      <w:r w:rsidR="002D687B" w:rsidRPr="00DA1CDB">
        <w:rPr>
          <w:rFonts w:ascii="Times New Roman" w:hAnsi="Times New Roman" w:cs="Times New Roman"/>
        </w:rPr>
        <w:t>rridux</w:t>
      </w:r>
      <w:proofErr w:type="spellEnd"/>
      <w:r w:rsidR="002D687B" w:rsidRPr="00DA1CDB">
        <w:rPr>
          <w:rFonts w:ascii="Times New Roman" w:hAnsi="Times New Roman" w:cs="Times New Roman"/>
        </w:rPr>
        <w:t>, għadha hemmhekk</w:t>
      </w:r>
      <w:r w:rsidR="007B372D" w:rsidRPr="00DA1CDB">
        <w:rPr>
          <w:rFonts w:ascii="Times New Roman" w:hAnsi="Times New Roman" w:cs="Times New Roman"/>
        </w:rPr>
        <w:t>,</w:t>
      </w:r>
      <w:r w:rsidR="002D687B" w:rsidRPr="00DA1CDB">
        <w:rPr>
          <w:rFonts w:ascii="Times New Roman" w:hAnsi="Times New Roman" w:cs="Times New Roman"/>
        </w:rPr>
        <w:t xml:space="preserve"> b’mod speċjali f’pajjiżna</w:t>
      </w:r>
      <w:r w:rsidR="007B372D" w:rsidRPr="00DA1CDB">
        <w:rPr>
          <w:rFonts w:ascii="Times New Roman" w:hAnsi="Times New Roman" w:cs="Times New Roman"/>
        </w:rPr>
        <w:t xml:space="preserve">. U għalhekk wasal </w:t>
      </w:r>
      <w:r w:rsidR="002D687B" w:rsidRPr="00DA1CDB">
        <w:rPr>
          <w:rFonts w:ascii="Times New Roman" w:hAnsi="Times New Roman" w:cs="Times New Roman"/>
        </w:rPr>
        <w:t>iż-żmien li nirrikonoxxu li s-saħħa mentali hija bħal kull defiċjenza oħra, bħal kull nuqqas ta’ saħħa oħra</w:t>
      </w:r>
      <w:r w:rsidR="007B372D" w:rsidRPr="00DA1CDB">
        <w:rPr>
          <w:rFonts w:ascii="Times New Roman" w:hAnsi="Times New Roman" w:cs="Times New Roman"/>
        </w:rPr>
        <w:t>,</w:t>
      </w:r>
      <w:r w:rsidR="002D687B" w:rsidRPr="00DA1CDB">
        <w:rPr>
          <w:rFonts w:ascii="Times New Roman" w:hAnsi="Times New Roman" w:cs="Times New Roman"/>
        </w:rPr>
        <w:t xml:space="preserve"> u allura l-importanza li nirrikonoxxu s-saħħa mentali bħala diżabilità fejn ikun il-każ. </w:t>
      </w:r>
    </w:p>
    <w:p w14:paraId="7FD38989" w14:textId="77777777" w:rsidR="00052226" w:rsidRPr="00DA1CDB" w:rsidRDefault="00052226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C724A0" w14:textId="42FAF8FD" w:rsidR="00A2789C" w:rsidRPr="00DA1CDB" w:rsidRDefault="002D687B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>Ir-raba’ u l-aħħar punt</w:t>
      </w:r>
      <w:r w:rsidR="00A2789C" w:rsidRPr="00DA1CDB">
        <w:rPr>
          <w:rFonts w:ascii="Times New Roman" w:hAnsi="Times New Roman" w:cs="Times New Roman"/>
        </w:rPr>
        <w:t xml:space="preserve"> se </w:t>
      </w:r>
      <w:r w:rsidR="00052226" w:rsidRPr="00DA1CDB">
        <w:rPr>
          <w:rFonts w:ascii="Times New Roman" w:hAnsi="Times New Roman" w:cs="Times New Roman"/>
        </w:rPr>
        <w:t>nkompli ma’ dak li qal l-Onor. Buttigieg</w:t>
      </w:r>
      <w:r w:rsidR="00A2789C" w:rsidRPr="00DA1CDB">
        <w:rPr>
          <w:rFonts w:ascii="Times New Roman" w:hAnsi="Times New Roman" w:cs="Times New Roman"/>
        </w:rPr>
        <w:t xml:space="preserve"> u </w:t>
      </w:r>
      <w:proofErr w:type="spellStart"/>
      <w:r w:rsidR="00A2789C" w:rsidRPr="00DA1CDB">
        <w:rPr>
          <w:rFonts w:ascii="Times New Roman" w:hAnsi="Times New Roman" w:cs="Times New Roman"/>
        </w:rPr>
        <w:t>ċjoè</w:t>
      </w:r>
      <w:proofErr w:type="spellEnd"/>
      <w:r w:rsidR="00052226" w:rsidRPr="00DA1CDB">
        <w:rPr>
          <w:rFonts w:ascii="Times New Roman" w:hAnsi="Times New Roman" w:cs="Times New Roman"/>
        </w:rPr>
        <w:t xml:space="preserve"> dwar l-importanza </w:t>
      </w:r>
      <w:r w:rsidR="00583087" w:rsidRPr="00DA1CDB">
        <w:rPr>
          <w:rFonts w:ascii="Times New Roman" w:hAnsi="Times New Roman" w:cs="Times New Roman"/>
        </w:rPr>
        <w:t>tal-</w:t>
      </w:r>
      <w:proofErr w:type="spellStart"/>
      <w:r w:rsidR="00583087" w:rsidRPr="00DA1CDB">
        <w:rPr>
          <w:rFonts w:ascii="Times New Roman" w:hAnsi="Times New Roman" w:cs="Times New Roman"/>
        </w:rPr>
        <w:t>early</w:t>
      </w:r>
      <w:proofErr w:type="spellEnd"/>
      <w:r w:rsidR="00583087" w:rsidRPr="00DA1CDB">
        <w:rPr>
          <w:rFonts w:ascii="Times New Roman" w:hAnsi="Times New Roman" w:cs="Times New Roman"/>
        </w:rPr>
        <w:t xml:space="preserve"> </w:t>
      </w:r>
      <w:proofErr w:type="spellStart"/>
      <w:r w:rsidR="00583087" w:rsidRPr="00DA1CDB">
        <w:rPr>
          <w:rFonts w:ascii="Times New Roman" w:hAnsi="Times New Roman" w:cs="Times New Roman"/>
        </w:rPr>
        <w:t>intervention</w:t>
      </w:r>
      <w:proofErr w:type="spellEnd"/>
      <w:r w:rsidR="00583087" w:rsidRPr="00DA1CDB">
        <w:rPr>
          <w:rFonts w:ascii="Times New Roman" w:hAnsi="Times New Roman" w:cs="Times New Roman"/>
        </w:rPr>
        <w:t>. Importanti li</w:t>
      </w:r>
      <w:r w:rsidR="00A2789C" w:rsidRPr="00DA1CDB">
        <w:rPr>
          <w:rFonts w:ascii="Times New Roman" w:hAnsi="Times New Roman" w:cs="Times New Roman"/>
        </w:rPr>
        <w:t xml:space="preserve"> t-tfal tagħna, anke meta jkunu l-iskola, fejn hemmhekk nafu li jqattgħu ħinijiet twal, naraw li jkollna għalliema li kapaċi jagħrfu dawn il-problemi. L-għalliema jqattgħu ħafna aktar </w:t>
      </w:r>
      <w:r w:rsidR="00583087" w:rsidRPr="00DA1CDB">
        <w:rPr>
          <w:rFonts w:ascii="Times New Roman" w:hAnsi="Times New Roman" w:cs="Times New Roman"/>
        </w:rPr>
        <w:t>ħin mal-istudent milli jqatt</w:t>
      </w:r>
      <w:r w:rsidR="00A2789C" w:rsidRPr="00DA1CDB">
        <w:rPr>
          <w:rFonts w:ascii="Times New Roman" w:hAnsi="Times New Roman" w:cs="Times New Roman"/>
        </w:rPr>
        <w:t>għu</w:t>
      </w:r>
      <w:r w:rsidR="00583087" w:rsidRPr="00DA1CDB">
        <w:rPr>
          <w:rFonts w:ascii="Times New Roman" w:hAnsi="Times New Roman" w:cs="Times New Roman"/>
        </w:rPr>
        <w:t xml:space="preserve"> </w:t>
      </w:r>
      <w:r w:rsidR="00A2789C" w:rsidRPr="00DA1CDB">
        <w:rPr>
          <w:rFonts w:ascii="Times New Roman" w:hAnsi="Times New Roman" w:cs="Times New Roman"/>
        </w:rPr>
        <w:t>l-</w:t>
      </w:r>
      <w:r w:rsidR="00583087" w:rsidRPr="00DA1CDB">
        <w:rPr>
          <w:rFonts w:ascii="Times New Roman" w:hAnsi="Times New Roman" w:cs="Times New Roman"/>
        </w:rPr>
        <w:t>ġenitur</w:t>
      </w:r>
      <w:r w:rsidR="009A1A48" w:rsidRPr="00DA1CDB">
        <w:rPr>
          <w:rFonts w:ascii="Times New Roman" w:hAnsi="Times New Roman" w:cs="Times New Roman"/>
        </w:rPr>
        <w:t>i</w:t>
      </w:r>
      <w:r w:rsidR="00A2789C" w:rsidRPr="00DA1CDB">
        <w:rPr>
          <w:rFonts w:ascii="Times New Roman" w:hAnsi="Times New Roman" w:cs="Times New Roman"/>
        </w:rPr>
        <w:t>. U allura f’każ</w:t>
      </w:r>
      <w:r w:rsidR="00583087" w:rsidRPr="00DA1CDB">
        <w:rPr>
          <w:rFonts w:ascii="Times New Roman" w:hAnsi="Times New Roman" w:cs="Times New Roman"/>
        </w:rPr>
        <w:t xml:space="preserve"> </w:t>
      </w:r>
      <w:r w:rsidR="00A2789C" w:rsidRPr="00DA1CDB">
        <w:rPr>
          <w:rFonts w:ascii="Times New Roman" w:hAnsi="Times New Roman" w:cs="Times New Roman"/>
        </w:rPr>
        <w:t>l</w:t>
      </w:r>
      <w:r w:rsidR="00583087" w:rsidRPr="00DA1CDB">
        <w:rPr>
          <w:rFonts w:ascii="Times New Roman" w:hAnsi="Times New Roman" w:cs="Times New Roman"/>
        </w:rPr>
        <w:t>i</w:t>
      </w:r>
      <w:r w:rsidR="00A2789C" w:rsidRPr="00DA1CDB">
        <w:rPr>
          <w:rFonts w:ascii="Times New Roman" w:hAnsi="Times New Roman" w:cs="Times New Roman"/>
        </w:rPr>
        <w:t xml:space="preserve"> </w:t>
      </w:r>
      <w:r w:rsidR="00583087" w:rsidRPr="00DA1CDB">
        <w:rPr>
          <w:rFonts w:ascii="Times New Roman" w:hAnsi="Times New Roman" w:cs="Times New Roman"/>
        </w:rPr>
        <w:t xml:space="preserve">l-ġenitur jirrikonoxxi li hemm diffikultajiet fis-saħħa mentali </w:t>
      </w:r>
      <w:r w:rsidR="00A2789C" w:rsidRPr="00DA1CDB">
        <w:rPr>
          <w:rFonts w:ascii="Times New Roman" w:hAnsi="Times New Roman" w:cs="Times New Roman"/>
        </w:rPr>
        <w:t xml:space="preserve">tat-tifel tiegħu u </w:t>
      </w:r>
      <w:proofErr w:type="spellStart"/>
      <w:r w:rsidR="00583087" w:rsidRPr="00DA1CDB">
        <w:rPr>
          <w:rFonts w:ascii="Times New Roman" w:hAnsi="Times New Roman" w:cs="Times New Roman"/>
        </w:rPr>
        <w:t>javviċina</w:t>
      </w:r>
      <w:proofErr w:type="spellEnd"/>
      <w:r w:rsidR="00583087" w:rsidRPr="00DA1CDB">
        <w:rPr>
          <w:rFonts w:ascii="Times New Roman" w:hAnsi="Times New Roman" w:cs="Times New Roman"/>
        </w:rPr>
        <w:t xml:space="preserve"> lill-għalliem</w:t>
      </w:r>
      <w:r w:rsidR="00A2789C" w:rsidRPr="00DA1CDB">
        <w:rPr>
          <w:rFonts w:ascii="Times New Roman" w:hAnsi="Times New Roman" w:cs="Times New Roman"/>
        </w:rPr>
        <w:t>,</w:t>
      </w:r>
      <w:r w:rsidR="00583087" w:rsidRPr="00DA1CDB">
        <w:rPr>
          <w:rFonts w:ascii="Times New Roman" w:hAnsi="Times New Roman" w:cs="Times New Roman"/>
        </w:rPr>
        <w:t xml:space="preserve"> bl-istess mod l-għalliem </w:t>
      </w:r>
      <w:r w:rsidR="00A2789C" w:rsidRPr="00DA1CDB">
        <w:rPr>
          <w:rFonts w:ascii="Times New Roman" w:hAnsi="Times New Roman" w:cs="Times New Roman"/>
        </w:rPr>
        <w:t xml:space="preserve">għandu </w:t>
      </w:r>
      <w:proofErr w:type="spellStart"/>
      <w:r w:rsidR="00583087" w:rsidRPr="00DA1CDB">
        <w:rPr>
          <w:rFonts w:ascii="Times New Roman" w:hAnsi="Times New Roman" w:cs="Times New Roman"/>
        </w:rPr>
        <w:t>javviċina</w:t>
      </w:r>
      <w:proofErr w:type="spellEnd"/>
      <w:r w:rsidR="00583087" w:rsidRPr="00DA1CDB">
        <w:rPr>
          <w:rFonts w:ascii="Times New Roman" w:hAnsi="Times New Roman" w:cs="Times New Roman"/>
        </w:rPr>
        <w:t xml:space="preserve"> lill-ġenitur jekk jinnota li dak l-istudent, anke jekk ta’ età żgħira, għandu diffikultajiet ta’ saħħa mentali</w:t>
      </w:r>
      <w:r w:rsidR="00A2789C" w:rsidRPr="00DA1CDB">
        <w:rPr>
          <w:rFonts w:ascii="Times New Roman" w:hAnsi="Times New Roman" w:cs="Times New Roman"/>
        </w:rPr>
        <w:t>. U dan</w:t>
      </w:r>
      <w:r w:rsidR="00583087" w:rsidRPr="00DA1CDB">
        <w:rPr>
          <w:rFonts w:ascii="Times New Roman" w:hAnsi="Times New Roman" w:cs="Times New Roman"/>
        </w:rPr>
        <w:t xml:space="preserve"> biex kemm jista’ ikun</w:t>
      </w:r>
      <w:r w:rsidR="00A2789C" w:rsidRPr="00DA1CDB">
        <w:rPr>
          <w:rFonts w:ascii="Times New Roman" w:hAnsi="Times New Roman" w:cs="Times New Roman"/>
        </w:rPr>
        <w:t>,</w:t>
      </w:r>
      <w:r w:rsidR="00583087" w:rsidRPr="00DA1CDB">
        <w:rPr>
          <w:rFonts w:ascii="Times New Roman" w:hAnsi="Times New Roman" w:cs="Times New Roman"/>
        </w:rPr>
        <w:t xml:space="preserve"> fejn ikun hemm dawn id-diffikultajiet</w:t>
      </w:r>
      <w:r w:rsidR="00A2789C" w:rsidRPr="00DA1CDB">
        <w:rPr>
          <w:rFonts w:ascii="Times New Roman" w:hAnsi="Times New Roman" w:cs="Times New Roman"/>
        </w:rPr>
        <w:t>,</w:t>
      </w:r>
      <w:r w:rsidR="00583087" w:rsidRPr="00DA1CDB">
        <w:rPr>
          <w:rFonts w:ascii="Times New Roman" w:hAnsi="Times New Roman" w:cs="Times New Roman"/>
        </w:rPr>
        <w:t xml:space="preserve"> jiġu maqbuda f’età </w:t>
      </w:r>
      <w:proofErr w:type="spellStart"/>
      <w:r w:rsidR="00583087" w:rsidRPr="00DA1CDB">
        <w:rPr>
          <w:rFonts w:ascii="Times New Roman" w:hAnsi="Times New Roman" w:cs="Times New Roman"/>
        </w:rPr>
        <w:t>tenera</w:t>
      </w:r>
      <w:proofErr w:type="spellEnd"/>
      <w:r w:rsidR="00583087" w:rsidRPr="00DA1CDB">
        <w:rPr>
          <w:rFonts w:ascii="Times New Roman" w:hAnsi="Times New Roman" w:cs="Times New Roman"/>
        </w:rPr>
        <w:t xml:space="preserve"> biex it-trattament, jekk ikun hemm bżonn il-mediċina</w:t>
      </w:r>
      <w:r w:rsidR="00A2789C" w:rsidRPr="00DA1CDB">
        <w:rPr>
          <w:rFonts w:ascii="Times New Roman" w:hAnsi="Times New Roman" w:cs="Times New Roman"/>
        </w:rPr>
        <w:t>,</w:t>
      </w:r>
      <w:r w:rsidR="00583087" w:rsidRPr="00DA1CDB">
        <w:rPr>
          <w:rFonts w:ascii="Times New Roman" w:hAnsi="Times New Roman" w:cs="Times New Roman"/>
        </w:rPr>
        <w:t xml:space="preserve"> </w:t>
      </w:r>
      <w:r w:rsidR="00A2789C" w:rsidRPr="00DA1CDB">
        <w:rPr>
          <w:rFonts w:ascii="Times New Roman" w:hAnsi="Times New Roman" w:cs="Times New Roman"/>
        </w:rPr>
        <w:t>j</w:t>
      </w:r>
      <w:r w:rsidR="00583087" w:rsidRPr="00DA1CDB">
        <w:rPr>
          <w:rFonts w:ascii="Times New Roman" w:hAnsi="Times New Roman" w:cs="Times New Roman"/>
        </w:rPr>
        <w:t xml:space="preserve">ingħata kemm jista’ ikun malajr ħalli s-saħħa mentali ma tkomplix sejra lura. </w:t>
      </w:r>
    </w:p>
    <w:p w14:paraId="1CA4962B" w14:textId="20D3C9DB" w:rsidR="00A51636" w:rsidRPr="00DA1CDB" w:rsidRDefault="00583087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lastRenderedPageBreak/>
        <w:t>Min</w:t>
      </w:r>
      <w:r w:rsidR="009A1A48" w:rsidRPr="00DA1CDB">
        <w:rPr>
          <w:rFonts w:ascii="Times New Roman" w:hAnsi="Times New Roman" w:cs="Times New Roman"/>
        </w:rPr>
        <w:t>-</w:t>
      </w:r>
      <w:r w:rsidRPr="00DA1CDB">
        <w:rPr>
          <w:rFonts w:ascii="Times New Roman" w:hAnsi="Times New Roman" w:cs="Times New Roman"/>
        </w:rPr>
        <w:t xml:space="preserve">naħa l-oħra </w:t>
      </w:r>
      <w:proofErr w:type="spellStart"/>
      <w:r w:rsidRPr="00DA1CDB">
        <w:rPr>
          <w:rFonts w:ascii="Times New Roman" w:hAnsi="Times New Roman" w:cs="Times New Roman"/>
        </w:rPr>
        <w:t>nirrikonoxxi</w:t>
      </w:r>
      <w:proofErr w:type="spellEnd"/>
      <w:r w:rsidRPr="00DA1CDB">
        <w:rPr>
          <w:rFonts w:ascii="Times New Roman" w:hAnsi="Times New Roman" w:cs="Times New Roman"/>
        </w:rPr>
        <w:t xml:space="preserve"> li </w:t>
      </w:r>
      <w:r w:rsidR="00A2789C" w:rsidRPr="00DA1CDB">
        <w:rPr>
          <w:rFonts w:ascii="Times New Roman" w:hAnsi="Times New Roman" w:cs="Times New Roman"/>
        </w:rPr>
        <w:t xml:space="preserve">dan </w:t>
      </w:r>
      <w:r w:rsidRPr="00DA1CDB">
        <w:rPr>
          <w:rFonts w:ascii="Times New Roman" w:hAnsi="Times New Roman" w:cs="Times New Roman"/>
        </w:rPr>
        <w:t xml:space="preserve">huwa dokument </w:t>
      </w:r>
      <w:proofErr w:type="spellStart"/>
      <w:r w:rsidRPr="00DA1CDB">
        <w:rPr>
          <w:rFonts w:ascii="Times New Roman" w:hAnsi="Times New Roman" w:cs="Times New Roman"/>
        </w:rPr>
        <w:t>intensiv</w:t>
      </w:r>
      <w:proofErr w:type="spellEnd"/>
      <w:r w:rsidRPr="00DA1CDB">
        <w:rPr>
          <w:rFonts w:ascii="Times New Roman" w:hAnsi="Times New Roman" w:cs="Times New Roman"/>
        </w:rPr>
        <w:t xml:space="preserve"> u dettaljat, però naħseb li nistgħu nkomplu ntejbu </w:t>
      </w:r>
      <w:r w:rsidR="00A2789C" w:rsidRPr="00DA1CDB">
        <w:rPr>
          <w:rFonts w:ascii="Times New Roman" w:hAnsi="Times New Roman" w:cs="Times New Roman"/>
        </w:rPr>
        <w:t xml:space="preserve">fuqu </w:t>
      </w:r>
      <w:r w:rsidRPr="00DA1CDB">
        <w:rPr>
          <w:rFonts w:ascii="Times New Roman" w:hAnsi="Times New Roman" w:cs="Times New Roman"/>
        </w:rPr>
        <w:t>u nagħtu l-ideat tagħna biex wara kollox ikollna pajjiż fejn is-saħħa mentali tiġi mhux biss rikonoxxuta</w:t>
      </w:r>
      <w:r w:rsidR="00A2789C" w:rsidRPr="00DA1CDB">
        <w:rPr>
          <w:rFonts w:ascii="Times New Roman" w:hAnsi="Times New Roman" w:cs="Times New Roman"/>
        </w:rPr>
        <w:t xml:space="preserve"> imma biex kemm jista’ ikun </w:t>
      </w:r>
      <w:r w:rsidRPr="00DA1CDB">
        <w:rPr>
          <w:rFonts w:ascii="Times New Roman" w:hAnsi="Times New Roman" w:cs="Times New Roman"/>
        </w:rPr>
        <w:t>nieħdu prevenzjoni bħalma nieħdu prevenzjoni f</w:t>
      </w:r>
      <w:r w:rsidR="00A2789C" w:rsidRPr="00DA1CDB">
        <w:rPr>
          <w:rFonts w:ascii="Times New Roman" w:hAnsi="Times New Roman" w:cs="Times New Roman"/>
        </w:rPr>
        <w:t>uq i</w:t>
      </w:r>
      <w:r w:rsidRPr="00DA1CDB">
        <w:rPr>
          <w:rFonts w:ascii="Times New Roman" w:hAnsi="Times New Roman" w:cs="Times New Roman"/>
        </w:rPr>
        <w:t>s-saħħa fiżika</w:t>
      </w:r>
      <w:r w:rsidR="00A2789C" w:rsidRPr="00DA1CDB">
        <w:rPr>
          <w:rFonts w:ascii="Times New Roman" w:hAnsi="Times New Roman" w:cs="Times New Roman"/>
        </w:rPr>
        <w:t>.</w:t>
      </w:r>
      <w:r w:rsidRPr="00DA1CDB">
        <w:rPr>
          <w:rFonts w:ascii="Times New Roman" w:hAnsi="Times New Roman" w:cs="Times New Roman"/>
        </w:rPr>
        <w:t xml:space="preserve"> </w:t>
      </w:r>
      <w:r w:rsidR="00A2789C" w:rsidRPr="00DA1CDB">
        <w:rPr>
          <w:rFonts w:ascii="Times New Roman" w:hAnsi="Times New Roman" w:cs="Times New Roman"/>
        </w:rPr>
        <w:t>U</w:t>
      </w:r>
      <w:r w:rsidRPr="00DA1CDB">
        <w:rPr>
          <w:rFonts w:ascii="Times New Roman" w:hAnsi="Times New Roman" w:cs="Times New Roman"/>
        </w:rPr>
        <w:t xml:space="preserve"> fejn ma tkunx saret prevenzjoni</w:t>
      </w:r>
      <w:r w:rsidR="00A2789C" w:rsidRPr="00DA1CDB">
        <w:rPr>
          <w:rFonts w:ascii="Times New Roman" w:hAnsi="Times New Roman" w:cs="Times New Roman"/>
        </w:rPr>
        <w:t>,</w:t>
      </w:r>
      <w:r w:rsidRPr="00DA1CDB">
        <w:rPr>
          <w:rFonts w:ascii="Times New Roman" w:hAnsi="Times New Roman" w:cs="Times New Roman"/>
        </w:rPr>
        <w:t xml:space="preserve"> jew inkella ma tkunx saret prevenzjoni biżżejjed, naraw li s-saħħa mentali tingħata t-trattament li </w:t>
      </w:r>
      <w:r w:rsidR="00A2789C" w:rsidRPr="00DA1CDB">
        <w:rPr>
          <w:rFonts w:ascii="Times New Roman" w:hAnsi="Times New Roman" w:cs="Times New Roman"/>
        </w:rPr>
        <w:t>jkun meħtieġ skont dak il-każ</w:t>
      </w:r>
      <w:r w:rsidRPr="00DA1CDB">
        <w:rPr>
          <w:rFonts w:ascii="Times New Roman" w:hAnsi="Times New Roman" w:cs="Times New Roman"/>
        </w:rPr>
        <w:t xml:space="preserve">. </w:t>
      </w:r>
    </w:p>
    <w:p w14:paraId="3377C7E0" w14:textId="77777777" w:rsidR="00A51636" w:rsidRPr="00DA1CDB" w:rsidRDefault="00A51636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BD921F" w14:textId="57FA2ACC" w:rsidR="00591137" w:rsidRPr="00DA1CDB" w:rsidRDefault="00A51636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IĊ-CHAIRPERSON:</w:t>
      </w:r>
      <w:r w:rsidRPr="00DA1CDB">
        <w:rPr>
          <w:rFonts w:ascii="Times New Roman" w:hAnsi="Times New Roman" w:cs="Times New Roman"/>
        </w:rPr>
        <w:t xml:space="preserve"> Grazzi. Nixtieq nagħmel osservazzjoni. Illum qegħdin </w:t>
      </w:r>
      <w:proofErr w:type="spellStart"/>
      <w:r w:rsidRPr="00DA1CDB">
        <w:rPr>
          <w:rFonts w:ascii="Times New Roman" w:hAnsi="Times New Roman" w:cs="Times New Roman"/>
        </w:rPr>
        <w:t>niddiskutu</w:t>
      </w:r>
      <w:proofErr w:type="spellEnd"/>
      <w:r w:rsidRPr="00DA1CDB">
        <w:rPr>
          <w:rFonts w:ascii="Times New Roman" w:hAnsi="Times New Roman" w:cs="Times New Roman"/>
        </w:rPr>
        <w:t xml:space="preserve"> l-istrateġija marbuta mal-prevenzjoni tas-suwiċidju f’pajjiżna. Ovvjament qe</w:t>
      </w:r>
      <w:r w:rsidR="00A2789C" w:rsidRPr="00DA1CDB">
        <w:rPr>
          <w:rFonts w:ascii="Times New Roman" w:hAnsi="Times New Roman" w:cs="Times New Roman"/>
        </w:rPr>
        <w:t>għdin</w:t>
      </w:r>
      <w:r w:rsidRPr="00DA1CDB">
        <w:rPr>
          <w:rFonts w:ascii="Times New Roman" w:hAnsi="Times New Roman" w:cs="Times New Roman"/>
        </w:rPr>
        <w:t xml:space="preserve"> inħarsu lejn din </w:t>
      </w:r>
      <w:r w:rsidR="00766C69" w:rsidRPr="00DA1CDB">
        <w:rPr>
          <w:rFonts w:ascii="Times New Roman" w:hAnsi="Times New Roman" w:cs="Times New Roman"/>
        </w:rPr>
        <w:t>il-viżjoni sas-sena 2030</w:t>
      </w:r>
      <w:r w:rsidR="00A2789C" w:rsidRPr="00DA1CDB">
        <w:rPr>
          <w:rFonts w:ascii="Times New Roman" w:hAnsi="Times New Roman" w:cs="Times New Roman"/>
        </w:rPr>
        <w:t>,</w:t>
      </w:r>
      <w:r w:rsidR="00766C69" w:rsidRPr="00DA1CDB">
        <w:rPr>
          <w:rFonts w:ascii="Times New Roman" w:hAnsi="Times New Roman" w:cs="Times New Roman"/>
        </w:rPr>
        <w:t xml:space="preserve"> u dan id-dokument issa se jingħaqad mal-istrateġija l-oħra li hija l-</w:t>
      </w:r>
      <w:r w:rsidR="009A1A48" w:rsidRPr="00DA1CDB">
        <w:rPr>
          <w:rFonts w:ascii="Times New Roman" w:hAnsi="Times New Roman" w:cs="Times New Roman"/>
        </w:rPr>
        <w:t>i</w:t>
      </w:r>
      <w:r w:rsidR="00766C69" w:rsidRPr="00DA1CDB">
        <w:rPr>
          <w:rFonts w:ascii="Times New Roman" w:hAnsi="Times New Roman" w:cs="Times New Roman"/>
        </w:rPr>
        <w:t>strateġija tas-</w:t>
      </w:r>
      <w:r w:rsidR="00A2789C" w:rsidRPr="00DA1CDB">
        <w:rPr>
          <w:rFonts w:ascii="Times New Roman" w:hAnsi="Times New Roman" w:cs="Times New Roman"/>
        </w:rPr>
        <w:t>s</w:t>
      </w:r>
      <w:r w:rsidR="00766C69" w:rsidRPr="00DA1CDB">
        <w:rPr>
          <w:rFonts w:ascii="Times New Roman" w:hAnsi="Times New Roman" w:cs="Times New Roman"/>
        </w:rPr>
        <w:t xml:space="preserve">aħħa </w:t>
      </w:r>
      <w:r w:rsidR="00A2789C" w:rsidRPr="00DA1CDB">
        <w:rPr>
          <w:rFonts w:ascii="Times New Roman" w:hAnsi="Times New Roman" w:cs="Times New Roman"/>
        </w:rPr>
        <w:t>m</w:t>
      </w:r>
      <w:r w:rsidR="00766C69" w:rsidRPr="00DA1CDB">
        <w:rPr>
          <w:rFonts w:ascii="Times New Roman" w:hAnsi="Times New Roman" w:cs="Times New Roman"/>
        </w:rPr>
        <w:t>entali.</w:t>
      </w:r>
      <w:r w:rsidR="00A2789C" w:rsidRPr="00DA1CDB">
        <w:rPr>
          <w:rFonts w:ascii="Times New Roman" w:hAnsi="Times New Roman" w:cs="Times New Roman"/>
        </w:rPr>
        <w:t xml:space="preserve"> F</w:t>
      </w:r>
      <w:r w:rsidR="00766C69" w:rsidRPr="00DA1CDB">
        <w:rPr>
          <w:rFonts w:ascii="Times New Roman" w:hAnsi="Times New Roman" w:cs="Times New Roman"/>
        </w:rPr>
        <w:t xml:space="preserve">il-verità hawnhekk qegħdin </w:t>
      </w:r>
      <w:proofErr w:type="spellStart"/>
      <w:r w:rsidR="00766C69" w:rsidRPr="00DA1CDB">
        <w:rPr>
          <w:rFonts w:ascii="Times New Roman" w:hAnsi="Times New Roman" w:cs="Times New Roman"/>
        </w:rPr>
        <w:t>niddiskutu</w:t>
      </w:r>
      <w:proofErr w:type="spellEnd"/>
      <w:r w:rsidR="00766C69" w:rsidRPr="00DA1CDB">
        <w:rPr>
          <w:rFonts w:ascii="Times New Roman" w:hAnsi="Times New Roman" w:cs="Times New Roman"/>
        </w:rPr>
        <w:t xml:space="preserve"> l-istrateġija li hija marbuta </w:t>
      </w:r>
      <w:r w:rsidR="00766C69" w:rsidRPr="00DA1CDB">
        <w:rPr>
          <w:rFonts w:ascii="Times New Roman" w:hAnsi="Times New Roman" w:cs="Times New Roman"/>
          <w:i/>
          <w:iCs/>
        </w:rPr>
        <w:t>per se</w:t>
      </w:r>
      <w:r w:rsidR="00766C69" w:rsidRPr="00DA1CDB">
        <w:rPr>
          <w:rFonts w:ascii="Times New Roman" w:hAnsi="Times New Roman" w:cs="Times New Roman"/>
        </w:rPr>
        <w:t xml:space="preserve"> biex </w:t>
      </w:r>
      <w:proofErr w:type="spellStart"/>
      <w:r w:rsidR="00766C69" w:rsidRPr="00DA1CDB">
        <w:rPr>
          <w:rFonts w:ascii="Times New Roman" w:hAnsi="Times New Roman" w:cs="Times New Roman"/>
        </w:rPr>
        <w:t>nipprevjenu</w:t>
      </w:r>
      <w:proofErr w:type="spellEnd"/>
      <w:r w:rsidR="00766C69" w:rsidRPr="00DA1CDB">
        <w:rPr>
          <w:rFonts w:ascii="Times New Roman" w:hAnsi="Times New Roman" w:cs="Times New Roman"/>
        </w:rPr>
        <w:t xml:space="preserve"> s-suwiċidju għaliex nemmnu li bir-realtajiet il-ġodda li qegħdin </w:t>
      </w:r>
      <w:proofErr w:type="spellStart"/>
      <w:r w:rsidR="00D53620" w:rsidRPr="00DA1CDB">
        <w:rPr>
          <w:rFonts w:ascii="Times New Roman" w:hAnsi="Times New Roman" w:cs="Times New Roman"/>
        </w:rPr>
        <w:t>niffaċċjaw</w:t>
      </w:r>
      <w:proofErr w:type="spellEnd"/>
      <w:r w:rsidR="00A2789C" w:rsidRPr="00DA1CDB">
        <w:rPr>
          <w:rFonts w:ascii="Times New Roman" w:hAnsi="Times New Roman" w:cs="Times New Roman"/>
        </w:rPr>
        <w:t>,</w:t>
      </w:r>
      <w:r w:rsidR="00D53620" w:rsidRPr="00DA1CDB">
        <w:rPr>
          <w:rFonts w:ascii="Times New Roman" w:hAnsi="Times New Roman" w:cs="Times New Roman"/>
        </w:rPr>
        <w:t xml:space="preserve"> mhux biss bħala pajjiż</w:t>
      </w:r>
      <w:r w:rsidR="00A2789C" w:rsidRPr="00DA1CDB">
        <w:rPr>
          <w:rFonts w:ascii="Times New Roman" w:hAnsi="Times New Roman" w:cs="Times New Roman"/>
        </w:rPr>
        <w:t xml:space="preserve"> imma anke </w:t>
      </w:r>
      <w:r w:rsidR="00591137" w:rsidRPr="00DA1CDB">
        <w:rPr>
          <w:rFonts w:ascii="Times New Roman" w:hAnsi="Times New Roman" w:cs="Times New Roman"/>
        </w:rPr>
        <w:t xml:space="preserve">globalment, dik l-istrateġija li għandna għaddejja marbuta mas-saħħa mentali </w:t>
      </w:r>
      <w:proofErr w:type="spellStart"/>
      <w:r w:rsidR="00591137" w:rsidRPr="00DA1CDB">
        <w:rPr>
          <w:rFonts w:ascii="Times New Roman" w:hAnsi="Times New Roman" w:cs="Times New Roman"/>
        </w:rPr>
        <w:t>nsostnuha</w:t>
      </w:r>
      <w:proofErr w:type="spellEnd"/>
      <w:r w:rsidR="00591137" w:rsidRPr="00DA1CDB">
        <w:rPr>
          <w:rFonts w:ascii="Times New Roman" w:hAnsi="Times New Roman" w:cs="Times New Roman"/>
        </w:rPr>
        <w:t xml:space="preserve"> bi strateġija oħra biex kemm jista’ ikun inkunu nistgħu </w:t>
      </w:r>
      <w:proofErr w:type="spellStart"/>
      <w:r w:rsidR="00591137" w:rsidRPr="00DA1CDB">
        <w:rPr>
          <w:rFonts w:ascii="Times New Roman" w:hAnsi="Times New Roman" w:cs="Times New Roman"/>
        </w:rPr>
        <w:t>nipprevjenu</w:t>
      </w:r>
      <w:proofErr w:type="spellEnd"/>
      <w:r w:rsidR="00591137" w:rsidRPr="00DA1CDB">
        <w:rPr>
          <w:rFonts w:ascii="Times New Roman" w:hAnsi="Times New Roman" w:cs="Times New Roman"/>
        </w:rPr>
        <w:t xml:space="preserve">. </w:t>
      </w:r>
    </w:p>
    <w:p w14:paraId="092C1B16" w14:textId="77777777" w:rsidR="00591137" w:rsidRPr="00DA1CDB" w:rsidRDefault="00591137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BBACE5" w14:textId="059604C9" w:rsidR="00591137" w:rsidRPr="00DA1CDB" w:rsidRDefault="00A2789C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 xml:space="preserve">Aktar kummenti? </w:t>
      </w:r>
      <w:r w:rsidR="00591137" w:rsidRPr="00DA1CDB">
        <w:rPr>
          <w:rFonts w:ascii="Times New Roman" w:hAnsi="Times New Roman" w:cs="Times New Roman"/>
        </w:rPr>
        <w:t>L-Onor. Ian Vassallo.</w:t>
      </w:r>
    </w:p>
    <w:p w14:paraId="5856C436" w14:textId="77777777" w:rsidR="00591137" w:rsidRPr="00DA1CDB" w:rsidRDefault="00591137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D202CE" w14:textId="77777777" w:rsidR="002B44ED" w:rsidRPr="00DA1CDB" w:rsidRDefault="00591137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ONOR. IAN VASSALLO:</w:t>
      </w:r>
      <w:r w:rsidRPr="00DA1CDB">
        <w:rPr>
          <w:rFonts w:ascii="Times New Roman" w:hAnsi="Times New Roman" w:cs="Times New Roman"/>
        </w:rPr>
        <w:t xml:space="preserve"> Minbarra l-punti l-oħra li </w:t>
      </w:r>
      <w:proofErr w:type="spellStart"/>
      <w:r w:rsidRPr="00DA1CDB">
        <w:rPr>
          <w:rFonts w:ascii="Times New Roman" w:hAnsi="Times New Roman" w:cs="Times New Roman"/>
        </w:rPr>
        <w:t>semmejt</w:t>
      </w:r>
      <w:proofErr w:type="spellEnd"/>
      <w:r w:rsidRPr="00DA1CDB">
        <w:rPr>
          <w:rFonts w:ascii="Times New Roman" w:hAnsi="Times New Roman" w:cs="Times New Roman"/>
        </w:rPr>
        <w:t xml:space="preserve"> minħabba problemi fis-suwiċidju, nixtieq </w:t>
      </w:r>
      <w:proofErr w:type="spellStart"/>
      <w:r w:rsidRPr="00DA1CDB">
        <w:rPr>
          <w:rFonts w:ascii="Times New Roman" w:hAnsi="Times New Roman" w:cs="Times New Roman"/>
        </w:rPr>
        <w:t>inżid</w:t>
      </w:r>
      <w:proofErr w:type="spellEnd"/>
      <w:r w:rsidRPr="00DA1CDB">
        <w:rPr>
          <w:rFonts w:ascii="Times New Roman" w:hAnsi="Times New Roman" w:cs="Times New Roman"/>
        </w:rPr>
        <w:t xml:space="preserve"> żewġ punti żgħar oħra li ħarġu mid-diskussjoni li ħadt gost nisma’ min</w:t>
      </w:r>
      <w:r w:rsidR="002B44ED" w:rsidRPr="00DA1CDB">
        <w:rPr>
          <w:rFonts w:ascii="Times New Roman" w:hAnsi="Times New Roman" w:cs="Times New Roman"/>
        </w:rPr>
        <w:t xml:space="preserve">-naħa tagħkom, fosthom inti </w:t>
      </w:r>
      <w:r w:rsidRPr="00DA1CDB">
        <w:rPr>
          <w:rFonts w:ascii="Times New Roman" w:hAnsi="Times New Roman" w:cs="Times New Roman"/>
        </w:rPr>
        <w:t xml:space="preserve">Sinjura President, l-Onor. Ramona Attard u l-Onor. Albert Buttigieg. Meta jkun hemm każ ta’ suwiċidju naħseb </w:t>
      </w:r>
      <w:r w:rsidR="002B44ED" w:rsidRPr="00DA1CDB">
        <w:rPr>
          <w:rFonts w:ascii="Times New Roman" w:hAnsi="Times New Roman" w:cs="Times New Roman"/>
        </w:rPr>
        <w:t xml:space="preserve">li </w:t>
      </w:r>
      <w:r w:rsidR="00AE3366" w:rsidRPr="00DA1CDB">
        <w:rPr>
          <w:rFonts w:ascii="Times New Roman" w:hAnsi="Times New Roman" w:cs="Times New Roman"/>
        </w:rPr>
        <w:t xml:space="preserve">qegħdin nitkellmu ħafna fuq prevenzjoni, però irridu mmorru </w:t>
      </w:r>
      <w:r w:rsidR="00AE3366" w:rsidRPr="00DA1CDB">
        <w:rPr>
          <w:rFonts w:ascii="Times New Roman" w:hAnsi="Times New Roman" w:cs="Times New Roman"/>
          <w:i/>
          <w:iCs/>
        </w:rPr>
        <w:t xml:space="preserve">oltre </w:t>
      </w:r>
      <w:r w:rsidR="002B44ED" w:rsidRPr="00DA1CDB">
        <w:rPr>
          <w:rFonts w:ascii="Times New Roman" w:hAnsi="Times New Roman" w:cs="Times New Roman"/>
        </w:rPr>
        <w:t>minn dan u</w:t>
      </w:r>
      <w:r w:rsidR="00AE3366" w:rsidRPr="00DA1CDB">
        <w:rPr>
          <w:rFonts w:ascii="Times New Roman" w:hAnsi="Times New Roman" w:cs="Times New Roman"/>
        </w:rPr>
        <w:t xml:space="preserve"> naraw </w:t>
      </w:r>
      <w:r w:rsidR="002B44ED" w:rsidRPr="00DA1CDB">
        <w:rPr>
          <w:rFonts w:ascii="Times New Roman" w:hAnsi="Times New Roman" w:cs="Times New Roman"/>
        </w:rPr>
        <w:t xml:space="preserve">li </w:t>
      </w:r>
      <w:r w:rsidR="00AE3366" w:rsidRPr="00DA1CDB">
        <w:rPr>
          <w:rFonts w:ascii="Times New Roman" w:hAnsi="Times New Roman" w:cs="Times New Roman"/>
        </w:rPr>
        <w:t xml:space="preserve">meta </w:t>
      </w:r>
      <w:r w:rsidR="002B44ED" w:rsidRPr="00DA1CDB">
        <w:rPr>
          <w:rFonts w:ascii="Times New Roman" w:hAnsi="Times New Roman" w:cs="Times New Roman"/>
        </w:rPr>
        <w:t xml:space="preserve">jkun hemm każ, </w:t>
      </w:r>
      <w:r w:rsidR="00AE3366" w:rsidRPr="00DA1CDB">
        <w:rPr>
          <w:rFonts w:ascii="Times New Roman" w:hAnsi="Times New Roman" w:cs="Times New Roman"/>
        </w:rPr>
        <w:t xml:space="preserve">jekk </w:t>
      </w:r>
      <w:r w:rsidR="002B44ED" w:rsidRPr="00DA1CDB">
        <w:rPr>
          <w:rFonts w:ascii="Times New Roman" w:hAnsi="Times New Roman" w:cs="Times New Roman"/>
        </w:rPr>
        <w:t xml:space="preserve">ma </w:t>
      </w:r>
      <w:proofErr w:type="spellStart"/>
      <w:r w:rsidR="00AE3366" w:rsidRPr="00DA1CDB">
        <w:rPr>
          <w:rFonts w:ascii="Times New Roman" w:hAnsi="Times New Roman" w:cs="Times New Roman"/>
        </w:rPr>
        <w:t>jirnexxilniex</w:t>
      </w:r>
      <w:proofErr w:type="spellEnd"/>
      <w:r w:rsidR="00AE3366" w:rsidRPr="00DA1CDB">
        <w:rPr>
          <w:rFonts w:ascii="Times New Roman" w:hAnsi="Times New Roman" w:cs="Times New Roman"/>
        </w:rPr>
        <w:t xml:space="preserve"> niskopru għaliex sar</w:t>
      </w:r>
      <w:r w:rsidR="002B44ED" w:rsidRPr="00DA1CDB">
        <w:rPr>
          <w:rFonts w:ascii="Times New Roman" w:hAnsi="Times New Roman" w:cs="Times New Roman"/>
        </w:rPr>
        <w:t xml:space="preserve"> ...</w:t>
      </w:r>
      <w:r w:rsidR="00AE3366" w:rsidRPr="00DA1CDB">
        <w:rPr>
          <w:rFonts w:ascii="Times New Roman" w:hAnsi="Times New Roman" w:cs="Times New Roman"/>
        </w:rPr>
        <w:t xml:space="preserve"> Naħseb </w:t>
      </w:r>
      <w:r w:rsidR="002B44ED" w:rsidRPr="00DA1CDB">
        <w:rPr>
          <w:rFonts w:ascii="Times New Roman" w:hAnsi="Times New Roman" w:cs="Times New Roman"/>
        </w:rPr>
        <w:t>l</w:t>
      </w:r>
      <w:r w:rsidR="00AE3366" w:rsidRPr="00DA1CDB">
        <w:rPr>
          <w:rFonts w:ascii="Times New Roman" w:hAnsi="Times New Roman" w:cs="Times New Roman"/>
        </w:rPr>
        <w:t>i</w:t>
      </w:r>
      <w:r w:rsidR="002B44ED" w:rsidRPr="00DA1CDB">
        <w:rPr>
          <w:rFonts w:ascii="Times New Roman" w:hAnsi="Times New Roman" w:cs="Times New Roman"/>
        </w:rPr>
        <w:t xml:space="preserve"> j</w:t>
      </w:r>
      <w:r w:rsidR="00AE3366" w:rsidRPr="00DA1CDB">
        <w:rPr>
          <w:rFonts w:ascii="Times New Roman" w:hAnsi="Times New Roman" w:cs="Times New Roman"/>
        </w:rPr>
        <w:t xml:space="preserve">kun punt </w:t>
      </w:r>
      <w:proofErr w:type="spellStart"/>
      <w:r w:rsidR="00AE3366" w:rsidRPr="00DA1CDB">
        <w:rPr>
          <w:rFonts w:ascii="Times New Roman" w:hAnsi="Times New Roman" w:cs="Times New Roman"/>
        </w:rPr>
        <w:t>denju</w:t>
      </w:r>
      <w:proofErr w:type="spellEnd"/>
      <w:r w:rsidR="00AE3366" w:rsidRPr="00DA1CDB">
        <w:rPr>
          <w:rFonts w:ascii="Times New Roman" w:hAnsi="Times New Roman" w:cs="Times New Roman"/>
        </w:rPr>
        <w:t xml:space="preserve"> għal din l-istrateġija li ndaħħlu fiha </w:t>
      </w:r>
      <w:r w:rsidR="002B44ED" w:rsidRPr="00DA1CDB">
        <w:rPr>
          <w:rFonts w:ascii="Times New Roman" w:hAnsi="Times New Roman" w:cs="Times New Roman"/>
        </w:rPr>
        <w:t xml:space="preserve">xi ħaġa marbuta ma’ li </w:t>
      </w:r>
      <w:proofErr w:type="spellStart"/>
      <w:r w:rsidR="00AE3366" w:rsidRPr="00DA1CDB">
        <w:rPr>
          <w:rFonts w:ascii="Times New Roman" w:hAnsi="Times New Roman" w:cs="Times New Roman"/>
        </w:rPr>
        <w:t>ninterpretaw</w:t>
      </w:r>
      <w:proofErr w:type="spellEnd"/>
      <w:r w:rsidR="00AE3366" w:rsidRPr="00DA1CDB">
        <w:rPr>
          <w:rFonts w:ascii="Times New Roman" w:hAnsi="Times New Roman" w:cs="Times New Roman"/>
        </w:rPr>
        <w:t xml:space="preserve"> għaliex sar suwiċidju</w:t>
      </w:r>
      <w:r w:rsidR="002B44ED" w:rsidRPr="00DA1CDB">
        <w:rPr>
          <w:rFonts w:ascii="Times New Roman" w:hAnsi="Times New Roman" w:cs="Times New Roman"/>
        </w:rPr>
        <w:t xml:space="preserve"> għaliex nemmen li minn hemm nistgħu naslu biex noħorġu </w:t>
      </w:r>
      <w:r w:rsidR="00AE3366" w:rsidRPr="00DA1CDB">
        <w:rPr>
          <w:rFonts w:ascii="Times New Roman" w:hAnsi="Times New Roman" w:cs="Times New Roman"/>
        </w:rPr>
        <w:t xml:space="preserve">prevenzjoni aħjar ‘il quddiem. </w:t>
      </w:r>
    </w:p>
    <w:p w14:paraId="77145635" w14:textId="77777777" w:rsidR="002B44ED" w:rsidRPr="00DA1CDB" w:rsidRDefault="002B44ED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BD868D" w14:textId="531D41D5" w:rsidR="00591137" w:rsidRPr="00DA1CDB" w:rsidRDefault="00AE3366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 xml:space="preserve">L-Onor. Attard semmiet il-problema </w:t>
      </w:r>
      <w:proofErr w:type="spellStart"/>
      <w:r w:rsidRPr="00DA1CDB">
        <w:rPr>
          <w:rFonts w:ascii="Times New Roman" w:hAnsi="Times New Roman" w:cs="Times New Roman"/>
        </w:rPr>
        <w:t>tas-social</w:t>
      </w:r>
      <w:proofErr w:type="spellEnd"/>
      <w:r w:rsidRPr="00DA1CDB">
        <w:rPr>
          <w:rFonts w:ascii="Times New Roman" w:hAnsi="Times New Roman" w:cs="Times New Roman"/>
        </w:rPr>
        <w:t xml:space="preserve"> media. </w:t>
      </w:r>
      <w:r w:rsidR="002B44ED" w:rsidRPr="00DA1CDB">
        <w:rPr>
          <w:rFonts w:ascii="Times New Roman" w:hAnsi="Times New Roman" w:cs="Times New Roman"/>
        </w:rPr>
        <w:t xml:space="preserve">Jien nixtieq </w:t>
      </w:r>
      <w:proofErr w:type="spellStart"/>
      <w:r w:rsidR="002B44ED" w:rsidRPr="00DA1CDB">
        <w:rPr>
          <w:rFonts w:ascii="Times New Roman" w:hAnsi="Times New Roman" w:cs="Times New Roman"/>
        </w:rPr>
        <w:t>in</w:t>
      </w:r>
      <w:r w:rsidRPr="00DA1CDB">
        <w:rPr>
          <w:rFonts w:ascii="Times New Roman" w:hAnsi="Times New Roman" w:cs="Times New Roman"/>
        </w:rPr>
        <w:t>semmi</w:t>
      </w:r>
      <w:proofErr w:type="spellEnd"/>
      <w:r w:rsidRPr="00DA1CDB">
        <w:rPr>
          <w:rFonts w:ascii="Times New Roman" w:hAnsi="Times New Roman" w:cs="Times New Roman"/>
        </w:rPr>
        <w:t xml:space="preserve"> l-problema tal-</w:t>
      </w:r>
      <w:proofErr w:type="spellStart"/>
      <w:r w:rsidRPr="00DA1CDB">
        <w:rPr>
          <w:rFonts w:ascii="Times New Roman" w:hAnsi="Times New Roman" w:cs="Times New Roman"/>
        </w:rPr>
        <w:t>istress</w:t>
      </w:r>
      <w:proofErr w:type="spellEnd"/>
      <w:r w:rsidRPr="00DA1CDB">
        <w:rPr>
          <w:rFonts w:ascii="Times New Roman" w:hAnsi="Times New Roman" w:cs="Times New Roman"/>
        </w:rPr>
        <w:t xml:space="preserve"> fl-iskejjel li qed </w:t>
      </w:r>
      <w:proofErr w:type="spellStart"/>
      <w:r w:rsidRPr="00DA1CDB">
        <w:rPr>
          <w:rFonts w:ascii="Times New Roman" w:hAnsi="Times New Roman" w:cs="Times New Roman"/>
        </w:rPr>
        <w:t>jesperjenzaw</w:t>
      </w:r>
      <w:proofErr w:type="spellEnd"/>
      <w:r w:rsidRPr="00DA1CDB">
        <w:rPr>
          <w:rFonts w:ascii="Times New Roman" w:hAnsi="Times New Roman" w:cs="Times New Roman"/>
        </w:rPr>
        <w:t xml:space="preserve"> it-tfal</w:t>
      </w:r>
      <w:r w:rsidR="002B44ED" w:rsidRPr="00DA1CDB">
        <w:rPr>
          <w:rFonts w:ascii="Times New Roman" w:hAnsi="Times New Roman" w:cs="Times New Roman"/>
        </w:rPr>
        <w:t xml:space="preserve"> u</w:t>
      </w:r>
      <w:r w:rsidRPr="00DA1CDB">
        <w:rPr>
          <w:rFonts w:ascii="Times New Roman" w:hAnsi="Times New Roman" w:cs="Times New Roman"/>
        </w:rPr>
        <w:t xml:space="preserve"> </w:t>
      </w:r>
      <w:r w:rsidR="002B44ED" w:rsidRPr="00DA1CDB">
        <w:rPr>
          <w:rFonts w:ascii="Times New Roman" w:hAnsi="Times New Roman" w:cs="Times New Roman"/>
        </w:rPr>
        <w:t>l</w:t>
      </w:r>
      <w:r w:rsidRPr="00DA1CDB">
        <w:rPr>
          <w:rFonts w:ascii="Times New Roman" w:hAnsi="Times New Roman" w:cs="Times New Roman"/>
        </w:rPr>
        <w:t>-</w:t>
      </w:r>
      <w:proofErr w:type="spellStart"/>
      <w:r w:rsidRPr="00DA1CDB">
        <w:rPr>
          <w:rFonts w:ascii="Times New Roman" w:hAnsi="Times New Roman" w:cs="Times New Roman"/>
        </w:rPr>
        <w:t>istress</w:t>
      </w:r>
      <w:proofErr w:type="spellEnd"/>
      <w:r w:rsidRPr="00DA1CDB">
        <w:rPr>
          <w:rFonts w:ascii="Times New Roman" w:hAnsi="Times New Roman" w:cs="Times New Roman"/>
        </w:rPr>
        <w:t xml:space="preserve"> fuq ix-xogħol</w:t>
      </w:r>
      <w:r w:rsidR="002B44ED" w:rsidRPr="00DA1CDB">
        <w:rPr>
          <w:rFonts w:ascii="Times New Roman" w:hAnsi="Times New Roman" w:cs="Times New Roman"/>
        </w:rPr>
        <w:t>. Fix-xogħol tiegħi nitkellem ma’ diversi pazjenti. Għandek n</w:t>
      </w:r>
      <w:r w:rsidRPr="00DA1CDB">
        <w:rPr>
          <w:rFonts w:ascii="Times New Roman" w:hAnsi="Times New Roman" w:cs="Times New Roman"/>
        </w:rPr>
        <w:t xml:space="preserve">ies għaddejjin minn proċess ta’ separazzjoni. </w:t>
      </w:r>
      <w:r w:rsidR="002B44ED" w:rsidRPr="00DA1CDB">
        <w:rPr>
          <w:rFonts w:ascii="Times New Roman" w:hAnsi="Times New Roman" w:cs="Times New Roman"/>
        </w:rPr>
        <w:t xml:space="preserve">Għandek nies </w:t>
      </w:r>
      <w:r w:rsidRPr="00DA1CDB">
        <w:rPr>
          <w:rFonts w:ascii="Times New Roman" w:hAnsi="Times New Roman" w:cs="Times New Roman"/>
        </w:rPr>
        <w:t>li għandhom tfal b’diżabilità.</w:t>
      </w:r>
      <w:r w:rsidR="002B44ED" w:rsidRPr="00DA1CDB">
        <w:rPr>
          <w:rFonts w:ascii="Times New Roman" w:hAnsi="Times New Roman" w:cs="Times New Roman"/>
        </w:rPr>
        <w:t xml:space="preserve"> Għandek n</w:t>
      </w:r>
      <w:r w:rsidRPr="00DA1CDB">
        <w:rPr>
          <w:rFonts w:ascii="Times New Roman" w:hAnsi="Times New Roman" w:cs="Times New Roman"/>
        </w:rPr>
        <w:t xml:space="preserve">ies li għandhom problemi li </w:t>
      </w:r>
      <w:r w:rsidR="002B44ED" w:rsidRPr="00DA1CDB">
        <w:rPr>
          <w:rFonts w:ascii="Times New Roman" w:hAnsi="Times New Roman" w:cs="Times New Roman"/>
        </w:rPr>
        <w:t xml:space="preserve">matul iż-żmien </w:t>
      </w:r>
      <w:proofErr w:type="spellStart"/>
      <w:r w:rsidR="002B44ED" w:rsidRPr="00DA1CDB">
        <w:rPr>
          <w:rFonts w:ascii="Times New Roman" w:hAnsi="Times New Roman" w:cs="Times New Roman"/>
        </w:rPr>
        <w:t>ġabuhom</w:t>
      </w:r>
      <w:proofErr w:type="spellEnd"/>
      <w:r w:rsidR="002B44ED" w:rsidRPr="00DA1CDB">
        <w:rPr>
          <w:rFonts w:ascii="Times New Roman" w:hAnsi="Times New Roman" w:cs="Times New Roman"/>
        </w:rPr>
        <w:t xml:space="preserve"> b’diżabilità</w:t>
      </w:r>
      <w:r w:rsidRPr="00DA1CDB">
        <w:rPr>
          <w:rFonts w:ascii="Times New Roman" w:hAnsi="Times New Roman" w:cs="Times New Roman"/>
        </w:rPr>
        <w:t xml:space="preserve">. </w:t>
      </w:r>
      <w:r w:rsidR="002B44ED" w:rsidRPr="00DA1CDB">
        <w:rPr>
          <w:rFonts w:ascii="Times New Roman" w:hAnsi="Times New Roman" w:cs="Times New Roman"/>
        </w:rPr>
        <w:t>U n</w:t>
      </w:r>
      <w:r w:rsidRPr="00DA1CDB">
        <w:rPr>
          <w:rFonts w:ascii="Times New Roman" w:hAnsi="Times New Roman" w:cs="Times New Roman"/>
        </w:rPr>
        <w:t xml:space="preserve">aħseb </w:t>
      </w:r>
      <w:r w:rsidR="002B44ED" w:rsidRPr="00DA1CDB">
        <w:rPr>
          <w:rFonts w:ascii="Times New Roman" w:hAnsi="Times New Roman" w:cs="Times New Roman"/>
        </w:rPr>
        <w:t xml:space="preserve">li </w:t>
      </w:r>
      <w:r w:rsidRPr="00DA1CDB">
        <w:rPr>
          <w:rFonts w:ascii="Times New Roman" w:hAnsi="Times New Roman" w:cs="Times New Roman"/>
        </w:rPr>
        <w:t xml:space="preserve">dawn huma kollha fatturi </w:t>
      </w:r>
      <w:r w:rsidRPr="00DA1CDB">
        <w:rPr>
          <w:rFonts w:ascii="Times New Roman" w:hAnsi="Times New Roman" w:cs="Times New Roman"/>
        </w:rPr>
        <w:t>li jekk immorru</w:t>
      </w:r>
      <w:r w:rsidRPr="00DA1CDB">
        <w:rPr>
          <w:rFonts w:ascii="Times New Roman" w:hAnsi="Times New Roman" w:cs="Times New Roman"/>
          <w:lang w:val="en-GB"/>
        </w:rPr>
        <w:t xml:space="preserve"> retrospectively</w:t>
      </w:r>
      <w:r w:rsidRPr="00DA1CDB">
        <w:rPr>
          <w:rFonts w:ascii="Times New Roman" w:hAnsi="Times New Roman" w:cs="Times New Roman"/>
        </w:rPr>
        <w:t xml:space="preserve"> fil-każijiet li seħħew</w:t>
      </w:r>
      <w:r w:rsidR="002B44ED" w:rsidRPr="00DA1CDB">
        <w:rPr>
          <w:rFonts w:ascii="Times New Roman" w:hAnsi="Times New Roman" w:cs="Times New Roman"/>
        </w:rPr>
        <w:t>,</w:t>
      </w:r>
      <w:r w:rsidRPr="00DA1CDB">
        <w:rPr>
          <w:rFonts w:ascii="Times New Roman" w:hAnsi="Times New Roman" w:cs="Times New Roman"/>
        </w:rPr>
        <w:t xml:space="preserve"> </w:t>
      </w:r>
      <w:r w:rsidR="002B44ED" w:rsidRPr="00DA1CDB">
        <w:rPr>
          <w:rFonts w:ascii="Times New Roman" w:hAnsi="Times New Roman" w:cs="Times New Roman"/>
        </w:rPr>
        <w:t xml:space="preserve">inkunu </w:t>
      </w:r>
      <w:r w:rsidRPr="00DA1CDB">
        <w:rPr>
          <w:rFonts w:ascii="Times New Roman" w:hAnsi="Times New Roman" w:cs="Times New Roman"/>
        </w:rPr>
        <w:t xml:space="preserve">nistgħu noħorġu punti importanti ta’ diskussjoni għall-prevenzjoni. </w:t>
      </w:r>
    </w:p>
    <w:p w14:paraId="0993F050" w14:textId="77777777" w:rsidR="00AE3366" w:rsidRPr="00DA1CDB" w:rsidRDefault="00AE3366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25647B" w14:textId="053972E5" w:rsidR="0012694E" w:rsidRPr="00DA1CDB" w:rsidRDefault="00AE3366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A1CDB">
        <w:rPr>
          <w:rFonts w:ascii="Times New Roman" w:hAnsi="Times New Roman" w:cs="Times New Roman"/>
        </w:rPr>
        <w:t>Insemmi</w:t>
      </w:r>
      <w:proofErr w:type="spellEnd"/>
      <w:r w:rsidRPr="00DA1CDB">
        <w:rPr>
          <w:rFonts w:ascii="Times New Roman" w:hAnsi="Times New Roman" w:cs="Times New Roman"/>
        </w:rPr>
        <w:t xml:space="preserve"> wkoll xi ħaġa</w:t>
      </w:r>
      <w:r w:rsidR="002B44ED" w:rsidRPr="00DA1CDB">
        <w:rPr>
          <w:rFonts w:ascii="Times New Roman" w:hAnsi="Times New Roman" w:cs="Times New Roman"/>
        </w:rPr>
        <w:t xml:space="preserve"> fuq dak li qalet </w:t>
      </w:r>
      <w:r w:rsidRPr="00DA1CDB">
        <w:rPr>
          <w:rFonts w:ascii="Times New Roman" w:hAnsi="Times New Roman" w:cs="Times New Roman"/>
        </w:rPr>
        <w:t xml:space="preserve">l-Onor. Graziella Galea dwar li s-saħħa mentali hija diżabilità u qed </w:t>
      </w:r>
      <w:proofErr w:type="spellStart"/>
      <w:r w:rsidRPr="00DA1CDB">
        <w:rPr>
          <w:rFonts w:ascii="Times New Roman" w:hAnsi="Times New Roman" w:cs="Times New Roman"/>
        </w:rPr>
        <w:t>insemmiha</w:t>
      </w:r>
      <w:proofErr w:type="spellEnd"/>
      <w:r w:rsidRPr="00DA1CDB">
        <w:rPr>
          <w:rFonts w:ascii="Times New Roman" w:hAnsi="Times New Roman" w:cs="Times New Roman"/>
        </w:rPr>
        <w:t xml:space="preserve"> għaliex forsi nstemgħet li mhijiex parti mis-suwi</w:t>
      </w:r>
      <w:r w:rsidR="00E15AAF" w:rsidRPr="00DA1CDB">
        <w:rPr>
          <w:rFonts w:ascii="Times New Roman" w:hAnsi="Times New Roman" w:cs="Times New Roman"/>
        </w:rPr>
        <w:t>ċidju</w:t>
      </w:r>
      <w:r w:rsidR="002B44ED" w:rsidRPr="00DA1CDB">
        <w:rPr>
          <w:rFonts w:ascii="Times New Roman" w:hAnsi="Times New Roman" w:cs="Times New Roman"/>
        </w:rPr>
        <w:t>.</w:t>
      </w:r>
      <w:r w:rsidR="00E15AAF" w:rsidRPr="00DA1CDB">
        <w:rPr>
          <w:rFonts w:ascii="Times New Roman" w:hAnsi="Times New Roman" w:cs="Times New Roman"/>
        </w:rPr>
        <w:t xml:space="preserve"> </w:t>
      </w:r>
      <w:r w:rsidR="0012694E" w:rsidRPr="00DA1CDB">
        <w:rPr>
          <w:rFonts w:ascii="Times New Roman" w:hAnsi="Times New Roman" w:cs="Times New Roman"/>
        </w:rPr>
        <w:t>D</w:t>
      </w:r>
      <w:r w:rsidR="00E15AAF" w:rsidRPr="00DA1CDB">
        <w:rPr>
          <w:rFonts w:ascii="Times New Roman" w:hAnsi="Times New Roman" w:cs="Times New Roman"/>
        </w:rPr>
        <w:t xml:space="preserve">iversi </w:t>
      </w:r>
      <w:r w:rsidR="0012694E" w:rsidRPr="00DA1CDB">
        <w:rPr>
          <w:rFonts w:ascii="Times New Roman" w:hAnsi="Times New Roman" w:cs="Times New Roman"/>
        </w:rPr>
        <w:t xml:space="preserve">persuni </w:t>
      </w:r>
      <w:proofErr w:type="spellStart"/>
      <w:r w:rsidR="00E15AAF" w:rsidRPr="00DA1CDB">
        <w:rPr>
          <w:rFonts w:ascii="Times New Roman" w:hAnsi="Times New Roman" w:cs="Times New Roman"/>
        </w:rPr>
        <w:t>avviċinaw</w:t>
      </w:r>
      <w:r w:rsidR="00AE298F" w:rsidRPr="00DA1CDB">
        <w:rPr>
          <w:rFonts w:ascii="Times New Roman" w:hAnsi="Times New Roman" w:cs="Times New Roman"/>
        </w:rPr>
        <w:t>ni</w:t>
      </w:r>
      <w:proofErr w:type="spellEnd"/>
      <w:r w:rsidR="00E15AAF" w:rsidRPr="00DA1CDB">
        <w:rPr>
          <w:rFonts w:ascii="Times New Roman" w:hAnsi="Times New Roman" w:cs="Times New Roman"/>
        </w:rPr>
        <w:t xml:space="preserve"> biex </w:t>
      </w:r>
      <w:proofErr w:type="spellStart"/>
      <w:r w:rsidR="00E15AAF" w:rsidRPr="00DA1CDB">
        <w:rPr>
          <w:rFonts w:ascii="Times New Roman" w:hAnsi="Times New Roman" w:cs="Times New Roman"/>
        </w:rPr>
        <w:t>ikellmuna</w:t>
      </w:r>
      <w:proofErr w:type="spellEnd"/>
      <w:r w:rsidR="00E15AAF" w:rsidRPr="00DA1CDB">
        <w:rPr>
          <w:rFonts w:ascii="Times New Roman" w:hAnsi="Times New Roman" w:cs="Times New Roman"/>
        </w:rPr>
        <w:t xml:space="preserve"> anke fil-professjoni </w:t>
      </w:r>
      <w:r w:rsidR="00AE298F" w:rsidRPr="00DA1CDB">
        <w:rPr>
          <w:rFonts w:ascii="Times New Roman" w:hAnsi="Times New Roman" w:cs="Times New Roman"/>
        </w:rPr>
        <w:t xml:space="preserve">medika, li qed ikollhom problema għaliex qed ikollhom piżijiet finanzjarji minħabba l-kondizzjoni tagħhom </w:t>
      </w:r>
      <w:r w:rsidR="0012694E" w:rsidRPr="00DA1CDB">
        <w:rPr>
          <w:rFonts w:ascii="Times New Roman" w:hAnsi="Times New Roman" w:cs="Times New Roman"/>
        </w:rPr>
        <w:t xml:space="preserve">peress li din għadha </w:t>
      </w:r>
      <w:r w:rsidR="00AE298F" w:rsidRPr="00DA1CDB">
        <w:rPr>
          <w:rFonts w:ascii="Times New Roman" w:hAnsi="Times New Roman" w:cs="Times New Roman"/>
        </w:rPr>
        <w:t>mhijiex identifikata bħala diżabilità</w:t>
      </w:r>
      <w:r w:rsidR="0012694E" w:rsidRPr="00DA1CDB">
        <w:rPr>
          <w:rFonts w:ascii="Times New Roman" w:hAnsi="Times New Roman" w:cs="Times New Roman"/>
        </w:rPr>
        <w:t>.</w:t>
      </w:r>
      <w:r w:rsidR="00AE298F" w:rsidRPr="00DA1CDB">
        <w:rPr>
          <w:rFonts w:ascii="Times New Roman" w:hAnsi="Times New Roman" w:cs="Times New Roman"/>
        </w:rPr>
        <w:t xml:space="preserve"> </w:t>
      </w:r>
      <w:r w:rsidR="0012694E" w:rsidRPr="00DA1CDB">
        <w:rPr>
          <w:rFonts w:ascii="Times New Roman" w:hAnsi="Times New Roman" w:cs="Times New Roman"/>
        </w:rPr>
        <w:t xml:space="preserve">U dawn qed jispiċċaw iħossuhom </w:t>
      </w:r>
      <w:r w:rsidR="00AE298F" w:rsidRPr="00DA1CDB">
        <w:rPr>
          <w:rFonts w:ascii="Times New Roman" w:hAnsi="Times New Roman" w:cs="Times New Roman"/>
        </w:rPr>
        <w:t xml:space="preserve">ta’ </w:t>
      </w:r>
      <w:proofErr w:type="spellStart"/>
      <w:r w:rsidR="00AE298F" w:rsidRPr="00DA1CDB">
        <w:rPr>
          <w:rFonts w:ascii="Times New Roman" w:hAnsi="Times New Roman" w:cs="Times New Roman"/>
        </w:rPr>
        <w:t>burden</w:t>
      </w:r>
      <w:proofErr w:type="spellEnd"/>
      <w:r w:rsidR="00AE298F" w:rsidRPr="00DA1CDB">
        <w:rPr>
          <w:rFonts w:ascii="Times New Roman" w:hAnsi="Times New Roman" w:cs="Times New Roman"/>
        </w:rPr>
        <w:t xml:space="preserve"> fuq il-familja tagħhom. Għandna nisa u rġiel li kienu fir-rutina tagħhom tal-ġurnata tax-xogħol, imma issa għandhom din il-problema u spiċċaw saħansitra tilfu l-post tax-xogħol</w:t>
      </w:r>
      <w:r w:rsidR="0012694E" w:rsidRPr="00DA1CDB">
        <w:rPr>
          <w:rFonts w:ascii="Times New Roman" w:hAnsi="Times New Roman" w:cs="Times New Roman"/>
        </w:rPr>
        <w:t xml:space="preserve"> tagħhom kif ukoll </w:t>
      </w:r>
      <w:r w:rsidR="00AE298F" w:rsidRPr="00DA1CDB">
        <w:rPr>
          <w:rFonts w:ascii="Times New Roman" w:hAnsi="Times New Roman" w:cs="Times New Roman"/>
        </w:rPr>
        <w:t>l-istatus tagħhom fis-soċjetà.</w:t>
      </w:r>
      <w:r w:rsidR="0012694E" w:rsidRPr="00DA1CDB">
        <w:rPr>
          <w:rFonts w:ascii="Times New Roman" w:hAnsi="Times New Roman" w:cs="Times New Roman"/>
        </w:rPr>
        <w:t xml:space="preserve"> U naħseb li din hija </w:t>
      </w:r>
      <w:r w:rsidR="00AE298F" w:rsidRPr="00DA1CDB">
        <w:rPr>
          <w:rFonts w:ascii="Times New Roman" w:hAnsi="Times New Roman" w:cs="Times New Roman"/>
        </w:rPr>
        <w:t xml:space="preserve">xi ħaġa li tista’ twassal ukoll għall-problema tas-suwiċidju għax </w:t>
      </w:r>
      <w:r w:rsidR="00C750A6" w:rsidRPr="00DA1CDB">
        <w:rPr>
          <w:rFonts w:ascii="Times New Roman" w:hAnsi="Times New Roman" w:cs="Times New Roman"/>
        </w:rPr>
        <w:t>meta j</w:t>
      </w:r>
      <w:r w:rsidR="00AE298F" w:rsidRPr="00DA1CDB">
        <w:rPr>
          <w:rFonts w:ascii="Times New Roman" w:hAnsi="Times New Roman" w:cs="Times New Roman"/>
        </w:rPr>
        <w:t xml:space="preserve">ibdew </w:t>
      </w:r>
      <w:proofErr w:type="spellStart"/>
      <w:r w:rsidR="00AE298F" w:rsidRPr="00DA1CDB">
        <w:rPr>
          <w:rFonts w:ascii="Times New Roman" w:hAnsi="Times New Roman" w:cs="Times New Roman"/>
        </w:rPr>
        <w:t>ikellmuk</w:t>
      </w:r>
      <w:proofErr w:type="spellEnd"/>
      <w:r w:rsidR="00AE298F" w:rsidRPr="00DA1CDB">
        <w:rPr>
          <w:rFonts w:ascii="Times New Roman" w:hAnsi="Times New Roman" w:cs="Times New Roman"/>
        </w:rPr>
        <w:t xml:space="preserve"> jgħidulek </w:t>
      </w:r>
      <w:r w:rsidR="0012694E" w:rsidRPr="00DA1CDB">
        <w:rPr>
          <w:rFonts w:ascii="Times New Roman" w:hAnsi="Times New Roman" w:cs="Times New Roman"/>
        </w:rPr>
        <w:t>li qed iħossuhom ta’ piż fuq il-familja tagħhom u li jħossu li ma jistgħux i</w:t>
      </w:r>
      <w:r w:rsidR="00C750A6" w:rsidRPr="00DA1CDB">
        <w:rPr>
          <w:rFonts w:ascii="Times New Roman" w:hAnsi="Times New Roman" w:cs="Times New Roman"/>
        </w:rPr>
        <w:t>komplu j</w:t>
      </w:r>
      <w:r w:rsidR="0012694E" w:rsidRPr="00DA1CDB">
        <w:rPr>
          <w:rFonts w:ascii="Times New Roman" w:hAnsi="Times New Roman" w:cs="Times New Roman"/>
        </w:rPr>
        <w:t xml:space="preserve">mantnu lill-familja tagħhom!   </w:t>
      </w:r>
    </w:p>
    <w:p w14:paraId="7749F5C9" w14:textId="77777777" w:rsidR="0012694E" w:rsidRPr="00DA1CDB" w:rsidRDefault="0012694E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488081" w14:textId="2AF55151" w:rsidR="00AE3366" w:rsidRPr="00DA1CDB" w:rsidRDefault="009D5445" w:rsidP="00DA1CDB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A1CDB">
        <w:rPr>
          <w:rFonts w:ascii="Times New Roman" w:hAnsi="Times New Roman" w:cs="Times New Roman"/>
        </w:rPr>
        <w:t>S</w:t>
      </w:r>
      <w:r w:rsidR="00C750A6" w:rsidRPr="00DA1CDB">
        <w:rPr>
          <w:rFonts w:ascii="Times New Roman" w:hAnsi="Times New Roman" w:cs="Times New Roman"/>
        </w:rPr>
        <w:t xml:space="preserve">fortunatament ikollok il-familjari </w:t>
      </w:r>
      <w:r w:rsidRPr="00DA1CDB">
        <w:rPr>
          <w:rFonts w:ascii="Times New Roman" w:hAnsi="Times New Roman" w:cs="Times New Roman"/>
        </w:rPr>
        <w:t xml:space="preserve">li </w:t>
      </w:r>
      <w:r w:rsidR="00C750A6" w:rsidRPr="00DA1CDB">
        <w:rPr>
          <w:rFonts w:ascii="Times New Roman" w:hAnsi="Times New Roman" w:cs="Times New Roman"/>
        </w:rPr>
        <w:t xml:space="preserve">qed jipprovaw jagħmlu minn kollox </w:t>
      </w:r>
      <w:r w:rsidRPr="00DA1CDB">
        <w:rPr>
          <w:rFonts w:ascii="Times New Roman" w:hAnsi="Times New Roman" w:cs="Times New Roman"/>
        </w:rPr>
        <w:t>sa</w:t>
      </w:r>
      <w:r w:rsidR="00C750A6" w:rsidRPr="00DA1CDB">
        <w:rPr>
          <w:rFonts w:ascii="Times New Roman" w:hAnsi="Times New Roman" w:cs="Times New Roman"/>
        </w:rPr>
        <w:t>biex jgħinu</w:t>
      </w:r>
      <w:r w:rsidRPr="00DA1CDB">
        <w:rPr>
          <w:rFonts w:ascii="Times New Roman" w:hAnsi="Times New Roman" w:cs="Times New Roman"/>
        </w:rPr>
        <w:t xml:space="preserve"> lil dak li jkun imma din il-persuna </w:t>
      </w:r>
      <w:proofErr w:type="spellStart"/>
      <w:r w:rsidRPr="00DA1CDB">
        <w:rPr>
          <w:rFonts w:ascii="Times New Roman" w:hAnsi="Times New Roman" w:cs="Times New Roman"/>
        </w:rPr>
        <w:t>titfa</w:t>
      </w:r>
      <w:proofErr w:type="spellEnd"/>
      <w:r w:rsidRPr="00DA1CDB">
        <w:rPr>
          <w:rFonts w:ascii="Times New Roman" w:hAnsi="Times New Roman" w:cs="Times New Roman"/>
        </w:rPr>
        <w:t>’ lilha nnifisha aktar lura. Hawnhekk m</w:t>
      </w:r>
      <w:r w:rsidR="00C750A6" w:rsidRPr="00DA1CDB">
        <w:rPr>
          <w:rFonts w:ascii="Times New Roman" w:hAnsi="Times New Roman" w:cs="Times New Roman"/>
        </w:rPr>
        <w:t xml:space="preserve">a rridx </w:t>
      </w:r>
      <w:proofErr w:type="spellStart"/>
      <w:r w:rsidR="00C750A6" w:rsidRPr="00DA1CDB">
        <w:rPr>
          <w:rFonts w:ascii="Times New Roman" w:hAnsi="Times New Roman" w:cs="Times New Roman"/>
        </w:rPr>
        <w:t>niġġeneralizza</w:t>
      </w:r>
      <w:proofErr w:type="spellEnd"/>
      <w:r w:rsidR="00C750A6" w:rsidRPr="00DA1CDB">
        <w:rPr>
          <w:rFonts w:ascii="Times New Roman" w:hAnsi="Times New Roman" w:cs="Times New Roman"/>
        </w:rPr>
        <w:t xml:space="preserve"> fuq is-sessi. </w:t>
      </w:r>
      <w:r w:rsidRPr="00DA1CDB">
        <w:rPr>
          <w:rFonts w:ascii="Times New Roman" w:hAnsi="Times New Roman" w:cs="Times New Roman"/>
        </w:rPr>
        <w:t>U n</w:t>
      </w:r>
      <w:r w:rsidR="00C750A6" w:rsidRPr="00DA1CDB">
        <w:rPr>
          <w:rFonts w:ascii="Times New Roman" w:hAnsi="Times New Roman" w:cs="Times New Roman"/>
        </w:rPr>
        <w:t xml:space="preserve">aħseb </w:t>
      </w:r>
      <w:r w:rsidRPr="00DA1CDB">
        <w:rPr>
          <w:rFonts w:ascii="Times New Roman" w:hAnsi="Times New Roman" w:cs="Times New Roman"/>
        </w:rPr>
        <w:t xml:space="preserve">li </w:t>
      </w:r>
      <w:r w:rsidR="00C750A6" w:rsidRPr="00DA1CDB">
        <w:rPr>
          <w:rFonts w:ascii="Times New Roman" w:hAnsi="Times New Roman" w:cs="Times New Roman"/>
        </w:rPr>
        <w:t xml:space="preserve">din ukoll hija xi ħaġa li nistgħu </w:t>
      </w:r>
      <w:proofErr w:type="spellStart"/>
      <w:r w:rsidR="00C750A6" w:rsidRPr="00DA1CDB">
        <w:rPr>
          <w:rFonts w:ascii="Times New Roman" w:hAnsi="Times New Roman" w:cs="Times New Roman"/>
        </w:rPr>
        <w:t>niddiskutu</w:t>
      </w:r>
      <w:proofErr w:type="spellEnd"/>
      <w:r w:rsidR="00C750A6" w:rsidRPr="00DA1CDB">
        <w:rPr>
          <w:rFonts w:ascii="Times New Roman" w:hAnsi="Times New Roman" w:cs="Times New Roman"/>
        </w:rPr>
        <w:t xml:space="preserve"> biex tkun tista’ tingħata xi tip ta’ għajnuna finanzjarja lil dak li jkun u anke biex imur fuq il-post tax-xogħol</w:t>
      </w:r>
      <w:r w:rsidR="007D1314" w:rsidRPr="00DA1CDB">
        <w:rPr>
          <w:rFonts w:ascii="Times New Roman" w:hAnsi="Times New Roman" w:cs="Times New Roman"/>
        </w:rPr>
        <w:t xml:space="preserve"> </w:t>
      </w:r>
      <w:r w:rsidR="00C750A6" w:rsidRPr="00DA1CDB">
        <w:rPr>
          <w:rFonts w:ascii="Times New Roman" w:hAnsi="Times New Roman" w:cs="Times New Roman"/>
        </w:rPr>
        <w:t xml:space="preserve">meta mhuwiex meqjus bħala persuna b’diżabilità. </w:t>
      </w:r>
      <w:r w:rsidRPr="00DA1CDB">
        <w:rPr>
          <w:rFonts w:ascii="Times New Roman" w:hAnsi="Times New Roman" w:cs="Times New Roman"/>
        </w:rPr>
        <w:t>F</w:t>
      </w:r>
      <w:r w:rsidR="00C750A6" w:rsidRPr="00DA1CDB">
        <w:rPr>
          <w:rFonts w:ascii="Times New Roman" w:hAnsi="Times New Roman" w:cs="Times New Roman"/>
        </w:rPr>
        <w:t xml:space="preserve">ejn tidħol </w:t>
      </w:r>
      <w:r w:rsidRPr="00DA1CDB">
        <w:rPr>
          <w:rFonts w:ascii="Times New Roman" w:hAnsi="Times New Roman" w:cs="Times New Roman"/>
        </w:rPr>
        <w:t>il-</w:t>
      </w:r>
      <w:r w:rsidR="00C750A6" w:rsidRPr="00DA1CDB">
        <w:rPr>
          <w:rFonts w:ascii="Times New Roman" w:hAnsi="Times New Roman" w:cs="Times New Roman"/>
        </w:rPr>
        <w:t>kura medika</w:t>
      </w:r>
      <w:r w:rsidRPr="00DA1CDB">
        <w:rPr>
          <w:rFonts w:ascii="Times New Roman" w:hAnsi="Times New Roman" w:cs="Times New Roman"/>
        </w:rPr>
        <w:t xml:space="preserve"> tajjeb li jkollna </w:t>
      </w:r>
      <w:r w:rsidR="00C750A6" w:rsidRPr="00DA1CDB">
        <w:rPr>
          <w:rFonts w:ascii="Times New Roman" w:hAnsi="Times New Roman" w:cs="Times New Roman"/>
        </w:rPr>
        <w:t xml:space="preserve">dejjem </w:t>
      </w:r>
      <w:proofErr w:type="spellStart"/>
      <w:r w:rsidR="00C750A6" w:rsidRPr="00DA1CDB">
        <w:rPr>
          <w:rFonts w:ascii="Times New Roman" w:hAnsi="Times New Roman" w:cs="Times New Roman"/>
        </w:rPr>
        <w:t>update</w:t>
      </w:r>
      <w:proofErr w:type="spellEnd"/>
      <w:r w:rsidR="00C750A6" w:rsidRPr="00DA1CDB">
        <w:rPr>
          <w:rFonts w:ascii="Times New Roman" w:hAnsi="Times New Roman" w:cs="Times New Roman"/>
        </w:rPr>
        <w:t xml:space="preserve"> tal-kura medika kif inhi</w:t>
      </w:r>
      <w:r w:rsidR="006B0BBF" w:rsidRPr="00DA1CDB">
        <w:rPr>
          <w:rFonts w:ascii="Times New Roman" w:hAnsi="Times New Roman" w:cs="Times New Roman"/>
        </w:rPr>
        <w:t xml:space="preserve"> </w:t>
      </w:r>
      <w:proofErr w:type="spellStart"/>
      <w:r w:rsidR="006B0BBF" w:rsidRPr="00DA1CDB">
        <w:rPr>
          <w:rFonts w:ascii="Times New Roman" w:hAnsi="Times New Roman" w:cs="Times New Roman"/>
          <w:i/>
          <w:iCs/>
        </w:rPr>
        <w:t>et</w:t>
      </w:r>
      <w:proofErr w:type="spellEnd"/>
      <w:r w:rsidR="006B0BBF" w:rsidRPr="00DA1CDB">
        <w:rPr>
          <w:rFonts w:ascii="Times New Roman" w:hAnsi="Times New Roman" w:cs="Times New Roman"/>
          <w:i/>
          <w:iCs/>
        </w:rPr>
        <w:t xml:space="preserve"> par </w:t>
      </w:r>
      <w:r w:rsidR="006B0BBF" w:rsidRPr="00DA1CDB">
        <w:rPr>
          <w:rFonts w:ascii="Times New Roman" w:hAnsi="Times New Roman" w:cs="Times New Roman"/>
        </w:rPr>
        <w:t xml:space="preserve">ma’ pajjiżi barranin fis-settur tas-suwiċidju biex </w:t>
      </w:r>
      <w:proofErr w:type="spellStart"/>
      <w:r w:rsidR="006B0BBF" w:rsidRPr="00DA1CDB">
        <w:rPr>
          <w:rFonts w:ascii="Times New Roman" w:hAnsi="Times New Roman" w:cs="Times New Roman"/>
        </w:rPr>
        <w:t>nipprevjenu</w:t>
      </w:r>
      <w:proofErr w:type="spellEnd"/>
      <w:r w:rsidR="006B0BBF" w:rsidRPr="00DA1CDB">
        <w:rPr>
          <w:rFonts w:ascii="Times New Roman" w:hAnsi="Times New Roman" w:cs="Times New Roman"/>
        </w:rPr>
        <w:t xml:space="preserve"> s-suwiċidju. Naħseb</w:t>
      </w:r>
      <w:r w:rsidRPr="00DA1CDB">
        <w:rPr>
          <w:rFonts w:ascii="Times New Roman" w:hAnsi="Times New Roman" w:cs="Times New Roman"/>
        </w:rPr>
        <w:t xml:space="preserve"> li</w:t>
      </w:r>
      <w:r w:rsidR="006B0BBF" w:rsidRPr="00DA1CDB">
        <w:rPr>
          <w:rFonts w:ascii="Times New Roman" w:hAnsi="Times New Roman" w:cs="Times New Roman"/>
        </w:rPr>
        <w:t xml:space="preserve"> dawk huma l-punti li xtaqt </w:t>
      </w:r>
      <w:proofErr w:type="spellStart"/>
      <w:r w:rsidR="006B0BBF" w:rsidRPr="00DA1CDB">
        <w:rPr>
          <w:rFonts w:ascii="Times New Roman" w:hAnsi="Times New Roman" w:cs="Times New Roman"/>
        </w:rPr>
        <w:t>inressaq</w:t>
      </w:r>
      <w:proofErr w:type="spellEnd"/>
      <w:r w:rsidR="006B0BBF" w:rsidRPr="00DA1CDB">
        <w:rPr>
          <w:rFonts w:ascii="Times New Roman" w:hAnsi="Times New Roman" w:cs="Times New Roman"/>
        </w:rPr>
        <w:t xml:space="preserve">. Nixtieq </w:t>
      </w:r>
      <w:proofErr w:type="spellStart"/>
      <w:r w:rsidR="006B0BBF" w:rsidRPr="00DA1CDB">
        <w:rPr>
          <w:rFonts w:ascii="Times New Roman" w:hAnsi="Times New Roman" w:cs="Times New Roman"/>
        </w:rPr>
        <w:t>nifirħilkom</w:t>
      </w:r>
      <w:proofErr w:type="spellEnd"/>
      <w:r w:rsidR="006B0BBF" w:rsidRPr="00DA1CDB">
        <w:rPr>
          <w:rFonts w:ascii="Times New Roman" w:hAnsi="Times New Roman" w:cs="Times New Roman"/>
        </w:rPr>
        <w:t xml:space="preserve"> kollha għaliex naħseb </w:t>
      </w:r>
      <w:r w:rsidRPr="00DA1CDB">
        <w:rPr>
          <w:rFonts w:ascii="Times New Roman" w:hAnsi="Times New Roman" w:cs="Times New Roman"/>
        </w:rPr>
        <w:t xml:space="preserve">li </w:t>
      </w:r>
      <w:proofErr w:type="spellStart"/>
      <w:r w:rsidR="006B0BBF" w:rsidRPr="00DA1CDB">
        <w:rPr>
          <w:rFonts w:ascii="Times New Roman" w:hAnsi="Times New Roman" w:cs="Times New Roman"/>
        </w:rPr>
        <w:t>qajjimna</w:t>
      </w:r>
      <w:proofErr w:type="spellEnd"/>
      <w:r w:rsidR="006B0BBF" w:rsidRPr="00DA1CDB">
        <w:rPr>
          <w:rFonts w:ascii="Times New Roman" w:hAnsi="Times New Roman" w:cs="Times New Roman"/>
        </w:rPr>
        <w:t xml:space="preserve"> punti verament importanti. Jien il</w:t>
      </w:r>
      <w:r w:rsidRPr="00DA1CDB">
        <w:rPr>
          <w:rFonts w:ascii="Times New Roman" w:hAnsi="Times New Roman" w:cs="Times New Roman"/>
        </w:rPr>
        <w:t>n</w:t>
      </w:r>
      <w:r w:rsidR="006B0BBF" w:rsidRPr="00DA1CDB">
        <w:rPr>
          <w:rFonts w:ascii="Times New Roman" w:hAnsi="Times New Roman" w:cs="Times New Roman"/>
        </w:rPr>
        <w:t xml:space="preserve">i </w:t>
      </w:r>
      <w:proofErr w:type="spellStart"/>
      <w:r w:rsidR="006B0BBF" w:rsidRPr="00DA1CDB">
        <w:rPr>
          <w:rFonts w:ascii="Times New Roman" w:hAnsi="Times New Roman" w:cs="Times New Roman"/>
        </w:rPr>
        <w:t>nsegw</w:t>
      </w:r>
      <w:r w:rsidRPr="00DA1CDB">
        <w:rPr>
          <w:rFonts w:ascii="Times New Roman" w:hAnsi="Times New Roman" w:cs="Times New Roman"/>
        </w:rPr>
        <w:t>i</w:t>
      </w:r>
      <w:proofErr w:type="spellEnd"/>
      <w:r w:rsidRPr="00DA1CDB">
        <w:rPr>
          <w:rFonts w:ascii="Times New Roman" w:hAnsi="Times New Roman" w:cs="Times New Roman"/>
        </w:rPr>
        <w:t xml:space="preserve"> </w:t>
      </w:r>
      <w:r w:rsidR="006B0BBF" w:rsidRPr="00DA1CDB">
        <w:rPr>
          <w:rFonts w:ascii="Times New Roman" w:hAnsi="Times New Roman" w:cs="Times New Roman"/>
        </w:rPr>
        <w:t>s-settur għal dawn l-aħħar tliet snin</w:t>
      </w:r>
      <w:r w:rsidRPr="00DA1CDB">
        <w:rPr>
          <w:rFonts w:ascii="Times New Roman" w:hAnsi="Times New Roman" w:cs="Times New Roman"/>
        </w:rPr>
        <w:t>,</w:t>
      </w:r>
      <w:r w:rsidR="006B0BBF" w:rsidRPr="00DA1CDB">
        <w:rPr>
          <w:rFonts w:ascii="Times New Roman" w:hAnsi="Times New Roman" w:cs="Times New Roman"/>
        </w:rPr>
        <w:t xml:space="preserve"> u l-punti li niltaqgħu magħhom ma’ diversi għaqdiet</w:t>
      </w:r>
      <w:r w:rsidRPr="00DA1CDB">
        <w:rPr>
          <w:rFonts w:ascii="Times New Roman" w:hAnsi="Times New Roman" w:cs="Times New Roman"/>
        </w:rPr>
        <w:t xml:space="preserve"> kif ukoll</w:t>
      </w:r>
      <w:r w:rsidR="006B0BBF" w:rsidRPr="00DA1CDB">
        <w:rPr>
          <w:rFonts w:ascii="Times New Roman" w:hAnsi="Times New Roman" w:cs="Times New Roman"/>
        </w:rPr>
        <w:t xml:space="preserve"> ma’ pazjenti, naħseb li qed joħorġu hawnhekk u </w:t>
      </w:r>
      <w:r w:rsidRPr="00DA1CDB">
        <w:rPr>
          <w:rFonts w:ascii="Times New Roman" w:hAnsi="Times New Roman" w:cs="Times New Roman"/>
        </w:rPr>
        <w:t xml:space="preserve">dik </w:t>
      </w:r>
      <w:r w:rsidR="006B0BBF" w:rsidRPr="00DA1CDB">
        <w:rPr>
          <w:rFonts w:ascii="Times New Roman" w:hAnsi="Times New Roman" w:cs="Times New Roman"/>
        </w:rPr>
        <w:t>hija xi ħaġa pożittiva. Prosit.</w:t>
      </w:r>
      <w:r w:rsidR="007D1314" w:rsidRPr="00DA1CDB">
        <w:rPr>
          <w:rFonts w:ascii="Times New Roman" w:hAnsi="Times New Roman" w:cs="Times New Roman"/>
        </w:rPr>
        <w:t xml:space="preserve"> </w:t>
      </w:r>
    </w:p>
    <w:p w14:paraId="3FB2D741" w14:textId="77777777" w:rsidR="006B0BBF" w:rsidRPr="00DA1CDB" w:rsidRDefault="006B0BBF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BBAE9A" w14:textId="7E474800" w:rsidR="006B0BBF" w:rsidRPr="00DA1CDB" w:rsidRDefault="006B0BBF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IĊ-CHAIRPERSON:</w:t>
      </w:r>
      <w:r w:rsidRPr="00DA1CDB">
        <w:rPr>
          <w:rFonts w:ascii="Times New Roman" w:hAnsi="Times New Roman" w:cs="Times New Roman"/>
        </w:rPr>
        <w:t xml:space="preserve"> Wara kollox dak huwa l-iskop ta’ dan il-</w:t>
      </w:r>
      <w:r w:rsidR="00C858F7" w:rsidRPr="00DA1CDB">
        <w:rPr>
          <w:rFonts w:ascii="Times New Roman" w:hAnsi="Times New Roman" w:cs="Times New Roman"/>
        </w:rPr>
        <w:t>K</w:t>
      </w:r>
      <w:r w:rsidRPr="00DA1CDB">
        <w:rPr>
          <w:rFonts w:ascii="Times New Roman" w:hAnsi="Times New Roman" w:cs="Times New Roman"/>
        </w:rPr>
        <w:t>umitat li jiltaqa’ biex iressaq ‘il quddiem dak li aħna nisimgħu mingħand l-istess ċittadini.</w:t>
      </w:r>
      <w:r w:rsidR="00C858F7" w:rsidRPr="00DA1CDB">
        <w:rPr>
          <w:rFonts w:ascii="Times New Roman" w:hAnsi="Times New Roman" w:cs="Times New Roman"/>
        </w:rPr>
        <w:t xml:space="preserve"> L-Onor. Katya De Giovanni.</w:t>
      </w:r>
    </w:p>
    <w:p w14:paraId="2C4A6C96" w14:textId="77777777" w:rsidR="006B0BBF" w:rsidRPr="00DA1CDB" w:rsidRDefault="006B0BBF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8571A9" w14:textId="28114DA8" w:rsidR="006B0BBF" w:rsidRPr="00DA1CDB" w:rsidRDefault="006B0BBF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ONOR. KATYA DE GIOVANNI:</w:t>
      </w:r>
      <w:r w:rsidRPr="00DA1CDB">
        <w:rPr>
          <w:rFonts w:ascii="Times New Roman" w:hAnsi="Times New Roman" w:cs="Times New Roman"/>
        </w:rPr>
        <w:t xml:space="preserve"> </w:t>
      </w:r>
      <w:r w:rsidR="00C858F7" w:rsidRPr="00DA1CDB">
        <w:rPr>
          <w:rFonts w:ascii="Times New Roman" w:hAnsi="Times New Roman" w:cs="Times New Roman"/>
        </w:rPr>
        <w:t>I</w:t>
      </w:r>
      <w:r w:rsidRPr="00DA1CDB">
        <w:rPr>
          <w:rFonts w:ascii="Times New Roman" w:hAnsi="Times New Roman" w:cs="Times New Roman"/>
        </w:rPr>
        <w:t xml:space="preserve">llum </w:t>
      </w:r>
      <w:proofErr w:type="spellStart"/>
      <w:r w:rsidRPr="00DA1CDB">
        <w:rPr>
          <w:rFonts w:ascii="Times New Roman" w:hAnsi="Times New Roman" w:cs="Times New Roman"/>
        </w:rPr>
        <w:t>attendejt</w:t>
      </w:r>
      <w:proofErr w:type="spellEnd"/>
      <w:r w:rsidRPr="00DA1CDB">
        <w:rPr>
          <w:rFonts w:ascii="Times New Roman" w:hAnsi="Times New Roman" w:cs="Times New Roman"/>
        </w:rPr>
        <w:t xml:space="preserve"> </w:t>
      </w:r>
      <w:r w:rsidR="00C858F7" w:rsidRPr="00DA1CDB">
        <w:rPr>
          <w:rFonts w:ascii="Times New Roman" w:hAnsi="Times New Roman" w:cs="Times New Roman"/>
        </w:rPr>
        <w:t>k</w:t>
      </w:r>
      <w:r w:rsidRPr="00DA1CDB">
        <w:rPr>
          <w:rFonts w:ascii="Times New Roman" w:hAnsi="Times New Roman" w:cs="Times New Roman"/>
        </w:rPr>
        <w:t>onferenza organizzata min</w:t>
      </w:r>
      <w:r w:rsidR="00C858F7" w:rsidRPr="00DA1CDB">
        <w:rPr>
          <w:rFonts w:ascii="Times New Roman" w:hAnsi="Times New Roman" w:cs="Times New Roman"/>
        </w:rPr>
        <w:t>-</w:t>
      </w:r>
      <w:r w:rsidRPr="00DA1CDB">
        <w:rPr>
          <w:rFonts w:ascii="Times New Roman" w:hAnsi="Times New Roman" w:cs="Times New Roman"/>
        </w:rPr>
        <w:t xml:space="preserve">National Mental Health Services u </w:t>
      </w:r>
      <w:r w:rsidR="00C858F7" w:rsidRPr="00DA1CDB">
        <w:rPr>
          <w:rFonts w:ascii="Times New Roman" w:hAnsi="Times New Roman" w:cs="Times New Roman"/>
        </w:rPr>
        <w:t xml:space="preserve">skoprejt xi ħaġa li </w:t>
      </w:r>
      <w:proofErr w:type="spellStart"/>
      <w:r w:rsidRPr="00DA1CDB">
        <w:rPr>
          <w:rFonts w:ascii="Times New Roman" w:hAnsi="Times New Roman" w:cs="Times New Roman"/>
        </w:rPr>
        <w:t>onestament</w:t>
      </w:r>
      <w:proofErr w:type="spellEnd"/>
      <w:r w:rsidRPr="00DA1CDB">
        <w:rPr>
          <w:rFonts w:ascii="Times New Roman" w:hAnsi="Times New Roman" w:cs="Times New Roman"/>
        </w:rPr>
        <w:t xml:space="preserve"> ma </w:t>
      </w:r>
      <w:proofErr w:type="spellStart"/>
      <w:r w:rsidRPr="00DA1CDB">
        <w:rPr>
          <w:rFonts w:ascii="Times New Roman" w:hAnsi="Times New Roman" w:cs="Times New Roman"/>
        </w:rPr>
        <w:t>kontx</w:t>
      </w:r>
      <w:proofErr w:type="spellEnd"/>
      <w:r w:rsidRPr="00DA1CDB">
        <w:rPr>
          <w:rFonts w:ascii="Times New Roman" w:hAnsi="Times New Roman" w:cs="Times New Roman"/>
        </w:rPr>
        <w:t xml:space="preserve"> naf biha</w:t>
      </w:r>
      <w:r w:rsidR="00C858F7" w:rsidRPr="00DA1CDB">
        <w:rPr>
          <w:rFonts w:ascii="Times New Roman" w:hAnsi="Times New Roman" w:cs="Times New Roman"/>
        </w:rPr>
        <w:t>. Għandna p</w:t>
      </w:r>
      <w:r w:rsidRPr="00DA1CDB">
        <w:rPr>
          <w:rFonts w:ascii="Times New Roman" w:hAnsi="Times New Roman" w:cs="Times New Roman"/>
        </w:rPr>
        <w:t xml:space="preserve">sikjatra </w:t>
      </w:r>
      <w:r w:rsidRPr="00DA1CDB">
        <w:rPr>
          <w:rFonts w:ascii="Times New Roman" w:hAnsi="Times New Roman" w:cs="Times New Roman"/>
        </w:rPr>
        <w:lastRenderedPageBreak/>
        <w:t>mara, Dr Daniela Zammit, li hija speċjalizzata fuq kif tipprevjeni s-suwiċidj</w:t>
      </w:r>
      <w:r w:rsidR="00C858F7" w:rsidRPr="00DA1CDB">
        <w:rPr>
          <w:rFonts w:ascii="Times New Roman" w:hAnsi="Times New Roman" w:cs="Times New Roman"/>
        </w:rPr>
        <w:t>i</w:t>
      </w:r>
      <w:r w:rsidRPr="00DA1CDB">
        <w:rPr>
          <w:rFonts w:ascii="Times New Roman" w:hAnsi="Times New Roman" w:cs="Times New Roman"/>
        </w:rPr>
        <w:t>. Għaldaqstant</w:t>
      </w:r>
      <w:r w:rsidR="00C858F7" w:rsidRPr="00DA1CDB">
        <w:rPr>
          <w:rFonts w:ascii="Times New Roman" w:hAnsi="Times New Roman" w:cs="Times New Roman"/>
        </w:rPr>
        <w:t xml:space="preserve"> </w:t>
      </w:r>
      <w:r w:rsidRPr="00DA1CDB">
        <w:rPr>
          <w:rFonts w:ascii="Times New Roman" w:hAnsi="Times New Roman" w:cs="Times New Roman"/>
        </w:rPr>
        <w:t xml:space="preserve">waħda mill-affarijiet li nixtieq nara </w:t>
      </w:r>
      <w:r w:rsidR="00C858F7" w:rsidRPr="00DA1CDB">
        <w:rPr>
          <w:rFonts w:ascii="Times New Roman" w:hAnsi="Times New Roman" w:cs="Times New Roman"/>
        </w:rPr>
        <w:t xml:space="preserve">li tiġi </w:t>
      </w:r>
      <w:r w:rsidRPr="00DA1CDB">
        <w:rPr>
          <w:rFonts w:ascii="Times New Roman" w:hAnsi="Times New Roman" w:cs="Times New Roman"/>
        </w:rPr>
        <w:t xml:space="preserve">inkluża f’din l-istrateġija hija </w:t>
      </w:r>
      <w:r w:rsidR="00C858F7" w:rsidRPr="00DA1CDB">
        <w:rPr>
          <w:rFonts w:ascii="Times New Roman" w:hAnsi="Times New Roman" w:cs="Times New Roman"/>
        </w:rPr>
        <w:t xml:space="preserve">fuq </w:t>
      </w:r>
      <w:r w:rsidRPr="00DA1CDB">
        <w:rPr>
          <w:rFonts w:ascii="Times New Roman" w:hAnsi="Times New Roman" w:cs="Times New Roman"/>
        </w:rPr>
        <w:t xml:space="preserve">kif tista’ tiżviluppa struttura ta’ ħaddiema li jkunu iktar </w:t>
      </w:r>
      <w:proofErr w:type="spellStart"/>
      <w:r w:rsidRPr="00DA1CDB">
        <w:rPr>
          <w:rFonts w:ascii="Times New Roman" w:hAnsi="Times New Roman" w:cs="Times New Roman"/>
        </w:rPr>
        <w:t>iffokati</w:t>
      </w:r>
      <w:proofErr w:type="spellEnd"/>
      <w:r w:rsidRPr="00DA1CDB">
        <w:rPr>
          <w:rFonts w:ascii="Times New Roman" w:hAnsi="Times New Roman" w:cs="Times New Roman"/>
        </w:rPr>
        <w:t xml:space="preserve"> u speċjalizzati fuq dan il-fenomenu. </w:t>
      </w:r>
      <w:r w:rsidR="00C858F7" w:rsidRPr="00DA1CDB">
        <w:rPr>
          <w:rFonts w:ascii="Times New Roman" w:hAnsi="Times New Roman" w:cs="Times New Roman"/>
        </w:rPr>
        <w:t xml:space="preserve">Din tintrabat ukoll ma’ dak li qalet </w:t>
      </w:r>
      <w:r w:rsidRPr="00DA1CDB">
        <w:rPr>
          <w:rFonts w:ascii="Times New Roman" w:hAnsi="Times New Roman" w:cs="Times New Roman"/>
        </w:rPr>
        <w:t xml:space="preserve">l-Onor. Attard </w:t>
      </w:r>
      <w:r w:rsidR="00C858F7" w:rsidRPr="00DA1CDB">
        <w:rPr>
          <w:rFonts w:ascii="Times New Roman" w:hAnsi="Times New Roman" w:cs="Times New Roman"/>
        </w:rPr>
        <w:t xml:space="preserve">fuq l-impatt </w:t>
      </w:r>
      <w:proofErr w:type="spellStart"/>
      <w:r w:rsidR="00C858F7" w:rsidRPr="00DA1CDB">
        <w:rPr>
          <w:rFonts w:ascii="Times New Roman" w:hAnsi="Times New Roman" w:cs="Times New Roman"/>
        </w:rPr>
        <w:t>tas-social</w:t>
      </w:r>
      <w:proofErr w:type="spellEnd"/>
      <w:r w:rsidR="00C858F7" w:rsidRPr="00DA1CDB">
        <w:rPr>
          <w:rFonts w:ascii="Times New Roman" w:hAnsi="Times New Roman" w:cs="Times New Roman"/>
        </w:rPr>
        <w:t xml:space="preserve"> </w:t>
      </w:r>
      <w:r w:rsidRPr="00DA1CDB">
        <w:rPr>
          <w:rFonts w:ascii="Times New Roman" w:hAnsi="Times New Roman" w:cs="Times New Roman"/>
        </w:rPr>
        <w:t xml:space="preserve">media </w:t>
      </w:r>
      <w:r w:rsidR="00C858F7" w:rsidRPr="00DA1CDB">
        <w:rPr>
          <w:rFonts w:ascii="Times New Roman" w:hAnsi="Times New Roman" w:cs="Times New Roman"/>
        </w:rPr>
        <w:t>u</w:t>
      </w:r>
      <w:r w:rsidRPr="00DA1CDB">
        <w:rPr>
          <w:rFonts w:ascii="Times New Roman" w:hAnsi="Times New Roman" w:cs="Times New Roman"/>
        </w:rPr>
        <w:t xml:space="preserve"> s-</w:t>
      </w:r>
      <w:proofErr w:type="spellStart"/>
      <w:r w:rsidRPr="00DA1CDB">
        <w:rPr>
          <w:rFonts w:ascii="Times New Roman" w:hAnsi="Times New Roman" w:cs="Times New Roman"/>
        </w:rPr>
        <w:t>cyber</w:t>
      </w:r>
      <w:proofErr w:type="spellEnd"/>
      <w:r w:rsidRPr="00DA1CDB">
        <w:rPr>
          <w:rFonts w:ascii="Times New Roman" w:hAnsi="Times New Roman" w:cs="Times New Roman"/>
        </w:rPr>
        <w:t xml:space="preserve"> </w:t>
      </w:r>
      <w:proofErr w:type="spellStart"/>
      <w:r w:rsidRPr="00DA1CDB">
        <w:rPr>
          <w:rFonts w:ascii="Times New Roman" w:hAnsi="Times New Roman" w:cs="Times New Roman"/>
        </w:rPr>
        <w:t>bullying</w:t>
      </w:r>
      <w:proofErr w:type="spellEnd"/>
      <w:r w:rsidR="00C858F7" w:rsidRPr="00DA1CDB">
        <w:rPr>
          <w:rFonts w:ascii="Times New Roman" w:hAnsi="Times New Roman" w:cs="Times New Roman"/>
        </w:rPr>
        <w:t xml:space="preserve">. Nafu li ħafna drabi </w:t>
      </w:r>
      <w:r w:rsidRPr="00DA1CDB">
        <w:rPr>
          <w:rFonts w:ascii="Times New Roman" w:hAnsi="Times New Roman" w:cs="Times New Roman"/>
        </w:rPr>
        <w:t>s-</w:t>
      </w:r>
      <w:proofErr w:type="spellStart"/>
      <w:r w:rsidRPr="00DA1CDB">
        <w:rPr>
          <w:rFonts w:ascii="Times New Roman" w:hAnsi="Times New Roman" w:cs="Times New Roman"/>
        </w:rPr>
        <w:t>cyber</w:t>
      </w:r>
      <w:proofErr w:type="spellEnd"/>
      <w:r w:rsidRPr="00DA1CDB">
        <w:rPr>
          <w:rFonts w:ascii="Times New Roman" w:hAnsi="Times New Roman" w:cs="Times New Roman"/>
        </w:rPr>
        <w:t xml:space="preserve"> </w:t>
      </w:r>
      <w:proofErr w:type="spellStart"/>
      <w:r w:rsidRPr="00DA1CDB">
        <w:rPr>
          <w:rFonts w:ascii="Times New Roman" w:hAnsi="Times New Roman" w:cs="Times New Roman"/>
        </w:rPr>
        <w:t>bullying</w:t>
      </w:r>
      <w:proofErr w:type="spellEnd"/>
      <w:r w:rsidRPr="00DA1CDB">
        <w:rPr>
          <w:rFonts w:ascii="Times New Roman" w:hAnsi="Times New Roman" w:cs="Times New Roman"/>
        </w:rPr>
        <w:t xml:space="preserve"> jista’ ikisser persuna</w:t>
      </w:r>
      <w:r w:rsidR="00C858F7" w:rsidRPr="00DA1CDB">
        <w:rPr>
          <w:rFonts w:ascii="Times New Roman" w:hAnsi="Times New Roman" w:cs="Times New Roman"/>
        </w:rPr>
        <w:t xml:space="preserve">. U allura naħseb li dawn huma </w:t>
      </w:r>
      <w:proofErr w:type="spellStart"/>
      <w:r w:rsidR="0025087D" w:rsidRPr="00DA1CDB">
        <w:rPr>
          <w:rFonts w:ascii="Times New Roman" w:hAnsi="Times New Roman" w:cs="Times New Roman"/>
        </w:rPr>
        <w:t>speċjalizzazzjonijiet</w:t>
      </w:r>
      <w:proofErr w:type="spellEnd"/>
      <w:r w:rsidR="0025087D" w:rsidRPr="00DA1CDB">
        <w:rPr>
          <w:rFonts w:ascii="Times New Roman" w:hAnsi="Times New Roman" w:cs="Times New Roman"/>
        </w:rPr>
        <w:t xml:space="preserve"> importanti u fl-istrateġija jrid ikun hemm struttura dwar kif se nħarġu d</w:t>
      </w:r>
      <w:r w:rsidR="00C858F7" w:rsidRPr="00DA1CDB">
        <w:rPr>
          <w:rFonts w:ascii="Times New Roman" w:hAnsi="Times New Roman" w:cs="Times New Roman"/>
        </w:rPr>
        <w:t>i</w:t>
      </w:r>
      <w:r w:rsidR="0025087D" w:rsidRPr="00DA1CDB">
        <w:rPr>
          <w:rFonts w:ascii="Times New Roman" w:hAnsi="Times New Roman" w:cs="Times New Roman"/>
        </w:rPr>
        <w:t>n il-</w:t>
      </w:r>
      <w:proofErr w:type="spellStart"/>
      <w:r w:rsidR="0025087D" w:rsidRPr="00DA1CDB">
        <w:rPr>
          <w:rFonts w:ascii="Times New Roman" w:hAnsi="Times New Roman" w:cs="Times New Roman"/>
        </w:rPr>
        <w:t>workforce</w:t>
      </w:r>
      <w:proofErr w:type="spellEnd"/>
      <w:r w:rsidR="00C858F7" w:rsidRPr="00DA1CDB">
        <w:rPr>
          <w:rFonts w:ascii="Times New Roman" w:hAnsi="Times New Roman" w:cs="Times New Roman"/>
        </w:rPr>
        <w:t xml:space="preserve"> u naraw li jkollna pjan biex ikollna nies imħarrġin. </w:t>
      </w:r>
      <w:r w:rsidR="0025087D" w:rsidRPr="00DA1CDB">
        <w:rPr>
          <w:rFonts w:ascii="Times New Roman" w:hAnsi="Times New Roman" w:cs="Times New Roman"/>
        </w:rPr>
        <w:t xml:space="preserve">Ma </w:t>
      </w:r>
      <w:proofErr w:type="spellStart"/>
      <w:r w:rsidR="0025087D" w:rsidRPr="00DA1CDB">
        <w:rPr>
          <w:rFonts w:ascii="Times New Roman" w:hAnsi="Times New Roman" w:cs="Times New Roman"/>
        </w:rPr>
        <w:t>nixba</w:t>
      </w:r>
      <w:proofErr w:type="spellEnd"/>
      <w:r w:rsidR="0025087D" w:rsidRPr="00DA1CDB">
        <w:rPr>
          <w:rFonts w:ascii="Times New Roman" w:hAnsi="Times New Roman" w:cs="Times New Roman"/>
        </w:rPr>
        <w:t xml:space="preserve"> nisħaq qatt </w:t>
      </w:r>
      <w:r w:rsidR="00C858F7" w:rsidRPr="00DA1CDB">
        <w:rPr>
          <w:rFonts w:ascii="Times New Roman" w:hAnsi="Times New Roman" w:cs="Times New Roman"/>
        </w:rPr>
        <w:t xml:space="preserve">fuq </w:t>
      </w:r>
      <w:r w:rsidR="0025087D" w:rsidRPr="00DA1CDB">
        <w:rPr>
          <w:rFonts w:ascii="Times New Roman" w:hAnsi="Times New Roman" w:cs="Times New Roman"/>
        </w:rPr>
        <w:t xml:space="preserve">kemm hu importanti li l-Università ta’ Malta tingħata r-riżorsi biex fl-aħħar mill-aħħar ikollna biżżejjed nies </w:t>
      </w:r>
      <w:r w:rsidR="00C858F7" w:rsidRPr="00DA1CDB">
        <w:rPr>
          <w:rFonts w:ascii="Times New Roman" w:hAnsi="Times New Roman" w:cs="Times New Roman"/>
        </w:rPr>
        <w:t>l</w:t>
      </w:r>
      <w:r w:rsidR="0025087D" w:rsidRPr="00DA1CDB">
        <w:rPr>
          <w:rFonts w:ascii="Times New Roman" w:hAnsi="Times New Roman" w:cs="Times New Roman"/>
        </w:rPr>
        <w:t>i</w:t>
      </w:r>
      <w:r w:rsidR="00C858F7" w:rsidRPr="00DA1CDB">
        <w:rPr>
          <w:rFonts w:ascii="Times New Roman" w:hAnsi="Times New Roman" w:cs="Times New Roman"/>
        </w:rPr>
        <w:t xml:space="preserve"> j</w:t>
      </w:r>
      <w:r w:rsidR="0025087D" w:rsidRPr="00DA1CDB">
        <w:rPr>
          <w:rFonts w:ascii="Times New Roman" w:hAnsi="Times New Roman" w:cs="Times New Roman"/>
        </w:rPr>
        <w:t>kunu jistgħu jaħdmu f’dan is-settur.</w:t>
      </w:r>
    </w:p>
    <w:p w14:paraId="613F796E" w14:textId="77777777" w:rsidR="0025087D" w:rsidRPr="00DA1CDB" w:rsidRDefault="0025087D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351DA3" w14:textId="77777777" w:rsidR="00D5131F" w:rsidRPr="00DA1CDB" w:rsidRDefault="0025087D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 xml:space="preserve">Xi ħaġa oħra li xtaqt </w:t>
      </w:r>
      <w:proofErr w:type="spellStart"/>
      <w:r w:rsidRPr="00DA1CDB">
        <w:rPr>
          <w:rFonts w:ascii="Times New Roman" w:hAnsi="Times New Roman" w:cs="Times New Roman"/>
        </w:rPr>
        <w:t>insemmi</w:t>
      </w:r>
      <w:proofErr w:type="spellEnd"/>
      <w:r w:rsidRPr="00DA1CDB">
        <w:rPr>
          <w:rFonts w:ascii="Times New Roman" w:hAnsi="Times New Roman" w:cs="Times New Roman"/>
        </w:rPr>
        <w:t xml:space="preserve"> hija li jkun hemm riċerka nazzjonali li jkollha </w:t>
      </w:r>
      <w:proofErr w:type="spellStart"/>
      <w:r w:rsidRPr="00DA1CDB">
        <w:rPr>
          <w:rFonts w:ascii="Times New Roman" w:hAnsi="Times New Roman" w:cs="Times New Roman"/>
        </w:rPr>
        <w:t>repeated</w:t>
      </w:r>
      <w:proofErr w:type="spellEnd"/>
      <w:r w:rsidRPr="00DA1CDB">
        <w:rPr>
          <w:rFonts w:ascii="Times New Roman" w:hAnsi="Times New Roman" w:cs="Times New Roman"/>
        </w:rPr>
        <w:t xml:space="preserve"> </w:t>
      </w:r>
      <w:proofErr w:type="spellStart"/>
      <w:r w:rsidRPr="00DA1CDB">
        <w:rPr>
          <w:rFonts w:ascii="Times New Roman" w:hAnsi="Times New Roman" w:cs="Times New Roman"/>
        </w:rPr>
        <w:t>measures</w:t>
      </w:r>
      <w:proofErr w:type="spellEnd"/>
      <w:r w:rsidRPr="00DA1CDB">
        <w:rPr>
          <w:rFonts w:ascii="Times New Roman" w:hAnsi="Times New Roman" w:cs="Times New Roman"/>
        </w:rPr>
        <w:t xml:space="preserve"> imma l-iktar ħaġa importanti li jipparteċipaw fiha l-utenti. X’jiġifieri jipparteċipaw </w:t>
      </w:r>
      <w:r w:rsidR="00C858F7" w:rsidRPr="00DA1CDB">
        <w:rPr>
          <w:rFonts w:ascii="Times New Roman" w:hAnsi="Times New Roman" w:cs="Times New Roman"/>
        </w:rPr>
        <w:t xml:space="preserve">fiha </w:t>
      </w:r>
      <w:r w:rsidRPr="00DA1CDB">
        <w:rPr>
          <w:rFonts w:ascii="Times New Roman" w:hAnsi="Times New Roman" w:cs="Times New Roman"/>
        </w:rPr>
        <w:t xml:space="preserve">l-utenti? Jiġifieri min jagħmel użu mis-servizzi jrid </w:t>
      </w:r>
      <w:r w:rsidR="00C858F7" w:rsidRPr="00DA1CDB">
        <w:rPr>
          <w:rFonts w:ascii="Times New Roman" w:hAnsi="Times New Roman" w:cs="Times New Roman"/>
        </w:rPr>
        <w:t>i</w:t>
      </w:r>
      <w:r w:rsidRPr="00DA1CDB">
        <w:rPr>
          <w:rFonts w:ascii="Times New Roman" w:hAnsi="Times New Roman" w:cs="Times New Roman"/>
        </w:rPr>
        <w:t xml:space="preserve">kun hemm biex flimkien mal-esperti </w:t>
      </w:r>
      <w:proofErr w:type="spellStart"/>
      <w:r w:rsidR="00C858F7" w:rsidRPr="00DA1CDB">
        <w:rPr>
          <w:rFonts w:ascii="Times New Roman" w:hAnsi="Times New Roman" w:cs="Times New Roman"/>
        </w:rPr>
        <w:t>jiddisinjaw</w:t>
      </w:r>
      <w:proofErr w:type="spellEnd"/>
      <w:r w:rsidRPr="00DA1CDB">
        <w:rPr>
          <w:rFonts w:ascii="Times New Roman" w:hAnsi="Times New Roman" w:cs="Times New Roman"/>
        </w:rPr>
        <w:t xml:space="preserve"> ir-riċerka</w:t>
      </w:r>
      <w:r w:rsidR="00C858F7" w:rsidRPr="00DA1CDB">
        <w:rPr>
          <w:rFonts w:ascii="Times New Roman" w:hAnsi="Times New Roman" w:cs="Times New Roman"/>
        </w:rPr>
        <w:t xml:space="preserve">. U dan għaliex huma </w:t>
      </w:r>
      <w:r w:rsidRPr="00DA1CDB">
        <w:rPr>
          <w:rFonts w:ascii="Times New Roman" w:hAnsi="Times New Roman" w:cs="Times New Roman"/>
        </w:rPr>
        <w:t xml:space="preserve">biss l-iktar li jafu x’qed jonqoshom jew fejn qegħdin </w:t>
      </w:r>
      <w:proofErr w:type="spellStart"/>
      <w:r w:rsidRPr="00DA1CDB">
        <w:rPr>
          <w:rFonts w:ascii="Times New Roman" w:hAnsi="Times New Roman" w:cs="Times New Roman"/>
        </w:rPr>
        <w:t>nonqsuhom</w:t>
      </w:r>
      <w:proofErr w:type="spellEnd"/>
      <w:r w:rsidRPr="00DA1CDB">
        <w:rPr>
          <w:rFonts w:ascii="Times New Roman" w:hAnsi="Times New Roman" w:cs="Times New Roman"/>
        </w:rPr>
        <w:t xml:space="preserve">. Mela jekk jien bħala </w:t>
      </w:r>
      <w:r w:rsidR="00C858F7" w:rsidRPr="00DA1CDB">
        <w:rPr>
          <w:rFonts w:ascii="Times New Roman" w:hAnsi="Times New Roman" w:cs="Times New Roman"/>
        </w:rPr>
        <w:t>p</w:t>
      </w:r>
      <w:r w:rsidRPr="00DA1CDB">
        <w:rPr>
          <w:rFonts w:ascii="Times New Roman" w:hAnsi="Times New Roman" w:cs="Times New Roman"/>
        </w:rPr>
        <w:t xml:space="preserve">sikologa nistaqsi </w:t>
      </w:r>
      <w:r w:rsidR="00C858F7" w:rsidRPr="00DA1CDB">
        <w:rPr>
          <w:rFonts w:ascii="Times New Roman" w:hAnsi="Times New Roman" w:cs="Times New Roman"/>
        </w:rPr>
        <w:t>mistoqsija</w:t>
      </w:r>
      <w:r w:rsidR="009E642B" w:rsidRPr="00DA1CDB">
        <w:rPr>
          <w:rFonts w:ascii="Times New Roman" w:hAnsi="Times New Roman" w:cs="Times New Roman"/>
        </w:rPr>
        <w:t xml:space="preserve"> se </w:t>
      </w:r>
      <w:proofErr w:type="spellStart"/>
      <w:r w:rsidR="009E642B" w:rsidRPr="00DA1CDB">
        <w:rPr>
          <w:rFonts w:ascii="Times New Roman" w:hAnsi="Times New Roman" w:cs="Times New Roman"/>
        </w:rPr>
        <w:t>nistaqsiha</w:t>
      </w:r>
      <w:proofErr w:type="spellEnd"/>
      <w:r w:rsidR="009E642B" w:rsidRPr="00DA1CDB">
        <w:rPr>
          <w:rFonts w:ascii="Times New Roman" w:hAnsi="Times New Roman" w:cs="Times New Roman"/>
        </w:rPr>
        <w:t xml:space="preserve"> dejjem mill-perspettiva tiegħi</w:t>
      </w:r>
      <w:r w:rsidR="00C858F7" w:rsidRPr="00DA1CDB">
        <w:rPr>
          <w:rFonts w:ascii="Times New Roman" w:hAnsi="Times New Roman" w:cs="Times New Roman"/>
        </w:rPr>
        <w:t xml:space="preserve"> u</w:t>
      </w:r>
      <w:r w:rsidR="009E642B" w:rsidRPr="00DA1CDB">
        <w:rPr>
          <w:rFonts w:ascii="Times New Roman" w:hAnsi="Times New Roman" w:cs="Times New Roman"/>
        </w:rPr>
        <w:t xml:space="preserve"> m’inix se </w:t>
      </w:r>
      <w:proofErr w:type="spellStart"/>
      <w:r w:rsidR="009E642B" w:rsidRPr="00DA1CDB">
        <w:rPr>
          <w:rFonts w:ascii="Times New Roman" w:hAnsi="Times New Roman" w:cs="Times New Roman"/>
        </w:rPr>
        <w:t>nistaqsiha</w:t>
      </w:r>
      <w:proofErr w:type="spellEnd"/>
      <w:r w:rsidR="009E642B" w:rsidRPr="00DA1CDB">
        <w:rPr>
          <w:rFonts w:ascii="Times New Roman" w:hAnsi="Times New Roman" w:cs="Times New Roman"/>
        </w:rPr>
        <w:t xml:space="preserve"> mill-perspettiva tal-pazjent. Allura l-pazjent irid ikun dejjem </w:t>
      </w:r>
      <w:proofErr w:type="spellStart"/>
      <w:r w:rsidR="009E642B" w:rsidRPr="00DA1CDB">
        <w:rPr>
          <w:rFonts w:ascii="Times New Roman" w:hAnsi="Times New Roman" w:cs="Times New Roman"/>
        </w:rPr>
        <w:t>parteċipi</w:t>
      </w:r>
      <w:proofErr w:type="spellEnd"/>
      <w:r w:rsidR="009E642B" w:rsidRPr="00DA1CDB">
        <w:rPr>
          <w:rFonts w:ascii="Times New Roman" w:hAnsi="Times New Roman" w:cs="Times New Roman"/>
        </w:rPr>
        <w:t xml:space="preserve"> biex din ir-riċerka nkunu ċerti li dak li qegħdin </w:t>
      </w:r>
      <w:proofErr w:type="spellStart"/>
      <w:r w:rsidR="009E642B" w:rsidRPr="00DA1CDB">
        <w:rPr>
          <w:rFonts w:ascii="Times New Roman" w:hAnsi="Times New Roman" w:cs="Times New Roman"/>
        </w:rPr>
        <w:t>nistaqsu</w:t>
      </w:r>
      <w:proofErr w:type="spellEnd"/>
      <w:r w:rsidR="00D5131F" w:rsidRPr="00DA1CDB">
        <w:rPr>
          <w:rFonts w:ascii="Times New Roman" w:hAnsi="Times New Roman" w:cs="Times New Roman"/>
        </w:rPr>
        <w:t>,</w:t>
      </w:r>
      <w:r w:rsidR="009E642B" w:rsidRPr="00DA1CDB">
        <w:rPr>
          <w:rFonts w:ascii="Times New Roman" w:hAnsi="Times New Roman" w:cs="Times New Roman"/>
        </w:rPr>
        <w:t xml:space="preserve"> u dak li qegħdin niġbru</w:t>
      </w:r>
      <w:r w:rsidR="00D5131F" w:rsidRPr="00DA1CDB">
        <w:rPr>
          <w:rFonts w:ascii="Times New Roman" w:hAnsi="Times New Roman" w:cs="Times New Roman"/>
        </w:rPr>
        <w:t>,</w:t>
      </w:r>
      <w:r w:rsidR="009E642B" w:rsidRPr="00DA1CDB">
        <w:rPr>
          <w:rFonts w:ascii="Times New Roman" w:hAnsi="Times New Roman" w:cs="Times New Roman"/>
        </w:rPr>
        <w:t xml:space="preserve"> huwa verament dak li għandna bżonn </w:t>
      </w:r>
      <w:proofErr w:type="spellStart"/>
      <w:r w:rsidR="009E642B" w:rsidRPr="00DA1CDB">
        <w:rPr>
          <w:rFonts w:ascii="Times New Roman" w:hAnsi="Times New Roman" w:cs="Times New Roman"/>
        </w:rPr>
        <w:t>nistaqsu</w:t>
      </w:r>
      <w:proofErr w:type="spellEnd"/>
      <w:r w:rsidR="009E642B" w:rsidRPr="00DA1CDB">
        <w:rPr>
          <w:rFonts w:ascii="Times New Roman" w:hAnsi="Times New Roman" w:cs="Times New Roman"/>
        </w:rPr>
        <w:t xml:space="preserve"> u niġbru. </w:t>
      </w:r>
    </w:p>
    <w:p w14:paraId="54546E57" w14:textId="77777777" w:rsidR="00D5131F" w:rsidRPr="00DA1CDB" w:rsidRDefault="00D5131F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92C214B" w14:textId="3550AF3A" w:rsidR="0025087D" w:rsidRPr="00DA1CDB" w:rsidRDefault="009E642B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 xml:space="preserve">Aħna pajjiż li jistrieħ ħafna fuq il-familjari fejn tidħol is-saħħa mentali. Fil-fatt konna </w:t>
      </w:r>
      <w:proofErr w:type="spellStart"/>
      <w:r w:rsidRPr="00DA1CDB">
        <w:rPr>
          <w:rFonts w:ascii="Times New Roman" w:hAnsi="Times New Roman" w:cs="Times New Roman"/>
        </w:rPr>
        <w:t>ppubblikajna</w:t>
      </w:r>
      <w:proofErr w:type="spellEnd"/>
      <w:r w:rsidRPr="00DA1CDB">
        <w:rPr>
          <w:rFonts w:ascii="Times New Roman" w:hAnsi="Times New Roman" w:cs="Times New Roman"/>
        </w:rPr>
        <w:t xml:space="preserve"> riċerka</w:t>
      </w:r>
      <w:r w:rsidR="00D5131F" w:rsidRPr="00DA1CDB">
        <w:rPr>
          <w:rFonts w:ascii="Times New Roman" w:hAnsi="Times New Roman" w:cs="Times New Roman"/>
        </w:rPr>
        <w:t>,</w:t>
      </w:r>
      <w:r w:rsidRPr="00DA1CDB">
        <w:rPr>
          <w:rFonts w:ascii="Times New Roman" w:hAnsi="Times New Roman" w:cs="Times New Roman"/>
        </w:rPr>
        <w:t xml:space="preserve"> jiena flimkien mal-Professur Abela fuq hekk, imma s-soċjetà q</w:t>
      </w:r>
      <w:r w:rsidR="00D5131F" w:rsidRPr="00DA1CDB">
        <w:rPr>
          <w:rFonts w:ascii="Times New Roman" w:hAnsi="Times New Roman" w:cs="Times New Roman"/>
        </w:rPr>
        <w:t>i</w:t>
      </w:r>
      <w:r w:rsidRPr="00DA1CDB">
        <w:rPr>
          <w:rFonts w:ascii="Times New Roman" w:hAnsi="Times New Roman" w:cs="Times New Roman"/>
        </w:rPr>
        <w:t>egħda tinbidel</w:t>
      </w:r>
      <w:r w:rsidR="00D5131F" w:rsidRPr="00DA1CDB">
        <w:rPr>
          <w:rFonts w:ascii="Times New Roman" w:hAnsi="Times New Roman" w:cs="Times New Roman"/>
        </w:rPr>
        <w:t>,</w:t>
      </w:r>
      <w:r w:rsidRPr="00DA1CDB">
        <w:rPr>
          <w:rFonts w:ascii="Times New Roman" w:hAnsi="Times New Roman" w:cs="Times New Roman"/>
        </w:rPr>
        <w:t xml:space="preserve"> u peress li s-soċjetà qed issir iktar </w:t>
      </w:r>
      <w:proofErr w:type="spellStart"/>
      <w:r w:rsidRPr="00DA1CDB">
        <w:rPr>
          <w:rFonts w:ascii="Times New Roman" w:hAnsi="Times New Roman" w:cs="Times New Roman"/>
        </w:rPr>
        <w:t>individwalista</w:t>
      </w:r>
      <w:proofErr w:type="spellEnd"/>
      <w:r w:rsidRPr="00DA1CDB">
        <w:rPr>
          <w:rFonts w:ascii="Times New Roman" w:hAnsi="Times New Roman" w:cs="Times New Roman"/>
        </w:rPr>
        <w:t xml:space="preserve"> avolja qegħdin nagħmlu li nistgħu biex </w:t>
      </w:r>
      <w:proofErr w:type="spellStart"/>
      <w:r w:rsidR="00D5131F" w:rsidRPr="00DA1CDB">
        <w:rPr>
          <w:rFonts w:ascii="Times New Roman" w:hAnsi="Times New Roman" w:cs="Times New Roman"/>
        </w:rPr>
        <w:t>nippreservaw</w:t>
      </w:r>
      <w:proofErr w:type="spellEnd"/>
      <w:r w:rsidRPr="00DA1CDB">
        <w:rPr>
          <w:rFonts w:ascii="Times New Roman" w:hAnsi="Times New Roman" w:cs="Times New Roman"/>
        </w:rPr>
        <w:t xml:space="preserve"> </w:t>
      </w:r>
      <w:proofErr w:type="spellStart"/>
      <w:r w:rsidRPr="00DA1CDB">
        <w:rPr>
          <w:rFonts w:ascii="Times New Roman" w:hAnsi="Times New Roman" w:cs="Times New Roman"/>
        </w:rPr>
        <w:t>in-nukleu</w:t>
      </w:r>
      <w:proofErr w:type="spellEnd"/>
      <w:r w:rsidRPr="00DA1CDB">
        <w:rPr>
          <w:rFonts w:ascii="Times New Roman" w:hAnsi="Times New Roman" w:cs="Times New Roman"/>
        </w:rPr>
        <w:t xml:space="preserve"> familjari, x’se nagħmlu meta jkollna persuna li l-familjari tagħha mhumiex preżenti? Għal xi raġuni jew oħra din il-persuna m’għandha lil ħadd. Jista’ ikun </w:t>
      </w:r>
      <w:r w:rsidR="00D5131F" w:rsidRPr="00DA1CDB">
        <w:rPr>
          <w:rFonts w:ascii="Times New Roman" w:hAnsi="Times New Roman" w:cs="Times New Roman"/>
        </w:rPr>
        <w:t xml:space="preserve">li jkollna xi ħadd </w:t>
      </w:r>
      <w:r w:rsidRPr="00DA1CDB">
        <w:rPr>
          <w:rFonts w:ascii="Times New Roman" w:hAnsi="Times New Roman" w:cs="Times New Roman"/>
        </w:rPr>
        <w:t>li ġej minn pajjiż barra</w:t>
      </w:r>
      <w:r w:rsidR="00D5131F" w:rsidRPr="00DA1CDB">
        <w:rPr>
          <w:rFonts w:ascii="Times New Roman" w:hAnsi="Times New Roman" w:cs="Times New Roman"/>
        </w:rPr>
        <w:t xml:space="preserve">ni. </w:t>
      </w:r>
      <w:r w:rsidRPr="00DA1CDB">
        <w:rPr>
          <w:rFonts w:ascii="Times New Roman" w:hAnsi="Times New Roman" w:cs="Times New Roman"/>
        </w:rPr>
        <w:t xml:space="preserve">Fil-fatt illum smajt bi studenta </w:t>
      </w:r>
      <w:r w:rsidR="00D4524C" w:rsidRPr="00DA1CDB">
        <w:rPr>
          <w:rFonts w:ascii="Times New Roman" w:hAnsi="Times New Roman" w:cs="Times New Roman"/>
        </w:rPr>
        <w:t>li għaddejja minn perjodu partikolari</w:t>
      </w:r>
      <w:r w:rsidR="00D5131F" w:rsidRPr="00DA1CDB">
        <w:rPr>
          <w:rFonts w:ascii="Times New Roman" w:hAnsi="Times New Roman" w:cs="Times New Roman"/>
        </w:rPr>
        <w:t xml:space="preserve"> u</w:t>
      </w:r>
      <w:r w:rsidR="00D4524C" w:rsidRPr="00DA1CDB">
        <w:rPr>
          <w:rFonts w:ascii="Times New Roman" w:hAnsi="Times New Roman" w:cs="Times New Roman"/>
        </w:rPr>
        <w:t xml:space="preserve"> li ġejja minn pajjiż imbiegħed</w:t>
      </w:r>
      <w:r w:rsidR="00D5131F" w:rsidRPr="00DA1CDB">
        <w:rPr>
          <w:rFonts w:ascii="Times New Roman" w:hAnsi="Times New Roman" w:cs="Times New Roman"/>
        </w:rPr>
        <w:t xml:space="preserve"> u m’għandha lil ħadd hawn Malta.</w:t>
      </w:r>
      <w:r w:rsidR="00D4524C" w:rsidRPr="00DA1CDB">
        <w:rPr>
          <w:rFonts w:ascii="Times New Roman" w:hAnsi="Times New Roman" w:cs="Times New Roman"/>
        </w:rPr>
        <w:t xml:space="preserve"> X’se nagħmlu f’dawn iċ-ċirkostanzi fejn qabel konna pajjiż relattivament </w:t>
      </w:r>
      <w:proofErr w:type="spellStart"/>
      <w:r w:rsidR="00D4524C" w:rsidRPr="00DA1CDB">
        <w:rPr>
          <w:rFonts w:ascii="Times New Roman" w:hAnsi="Times New Roman" w:cs="Times New Roman"/>
        </w:rPr>
        <w:t>insulari</w:t>
      </w:r>
      <w:proofErr w:type="spellEnd"/>
      <w:r w:rsidR="00D4524C" w:rsidRPr="00DA1CDB">
        <w:rPr>
          <w:rFonts w:ascii="Times New Roman" w:hAnsi="Times New Roman" w:cs="Times New Roman"/>
        </w:rPr>
        <w:t xml:space="preserve"> u </w:t>
      </w:r>
      <w:r w:rsidR="00D5131F" w:rsidRPr="00DA1CDB">
        <w:rPr>
          <w:rFonts w:ascii="Times New Roman" w:hAnsi="Times New Roman" w:cs="Times New Roman"/>
        </w:rPr>
        <w:t xml:space="preserve">issa </w:t>
      </w:r>
      <w:r w:rsidR="00D4524C" w:rsidRPr="00DA1CDB">
        <w:rPr>
          <w:rFonts w:ascii="Times New Roman" w:hAnsi="Times New Roman" w:cs="Times New Roman"/>
        </w:rPr>
        <w:t xml:space="preserve">f’daqqa waħda għandna din l-inċidenza kollha? </w:t>
      </w:r>
      <w:r w:rsidR="00D5131F" w:rsidRPr="00DA1CDB">
        <w:rPr>
          <w:rFonts w:ascii="Times New Roman" w:hAnsi="Times New Roman" w:cs="Times New Roman"/>
        </w:rPr>
        <w:t xml:space="preserve">Dawk kienu l-punti li ridt </w:t>
      </w:r>
      <w:proofErr w:type="spellStart"/>
      <w:r w:rsidR="00D5131F" w:rsidRPr="00DA1CDB">
        <w:rPr>
          <w:rFonts w:ascii="Times New Roman" w:hAnsi="Times New Roman" w:cs="Times New Roman"/>
        </w:rPr>
        <w:t>inressaq</w:t>
      </w:r>
      <w:proofErr w:type="spellEnd"/>
      <w:r w:rsidR="00D5131F" w:rsidRPr="00DA1CDB">
        <w:rPr>
          <w:rFonts w:ascii="Times New Roman" w:hAnsi="Times New Roman" w:cs="Times New Roman"/>
        </w:rPr>
        <w:t>.</w:t>
      </w:r>
    </w:p>
    <w:p w14:paraId="22F61824" w14:textId="77777777" w:rsidR="00D4524C" w:rsidRPr="00DA1CDB" w:rsidRDefault="00D4524C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E3246DC" w14:textId="339FEF98" w:rsidR="00D4524C" w:rsidRPr="00DA1CDB" w:rsidRDefault="00D4524C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IĊ-CHAIRPERSON:</w:t>
      </w:r>
      <w:r w:rsidRPr="00DA1CDB">
        <w:rPr>
          <w:rFonts w:ascii="Times New Roman" w:hAnsi="Times New Roman" w:cs="Times New Roman"/>
        </w:rPr>
        <w:t xml:space="preserve"> </w:t>
      </w:r>
      <w:r w:rsidR="00E43835" w:rsidRPr="00DA1CDB">
        <w:rPr>
          <w:rFonts w:ascii="Times New Roman" w:hAnsi="Times New Roman" w:cs="Times New Roman"/>
        </w:rPr>
        <w:t>J</w:t>
      </w:r>
      <w:r w:rsidRPr="00DA1CDB">
        <w:rPr>
          <w:rFonts w:ascii="Times New Roman" w:hAnsi="Times New Roman" w:cs="Times New Roman"/>
        </w:rPr>
        <w:t xml:space="preserve">iena nemmen li din l-istrateġija nazzjonali se tkun pass importanti għal </w:t>
      </w:r>
      <w:r w:rsidRPr="00DA1CDB">
        <w:rPr>
          <w:rFonts w:ascii="Times New Roman" w:hAnsi="Times New Roman" w:cs="Times New Roman"/>
        </w:rPr>
        <w:t>pajjiżna</w:t>
      </w:r>
      <w:r w:rsidR="00E43835" w:rsidRPr="00DA1CDB">
        <w:rPr>
          <w:rFonts w:ascii="Times New Roman" w:hAnsi="Times New Roman" w:cs="Times New Roman"/>
        </w:rPr>
        <w:t>,</w:t>
      </w:r>
      <w:r w:rsidRPr="00DA1CDB">
        <w:rPr>
          <w:rFonts w:ascii="Times New Roman" w:hAnsi="Times New Roman" w:cs="Times New Roman"/>
        </w:rPr>
        <w:t xml:space="preserve"> fejn qegħdin </w:t>
      </w:r>
      <w:proofErr w:type="spellStart"/>
      <w:r w:rsidRPr="00DA1CDB">
        <w:rPr>
          <w:rFonts w:ascii="Times New Roman" w:hAnsi="Times New Roman" w:cs="Times New Roman"/>
        </w:rPr>
        <w:t>nirrikonoxxu</w:t>
      </w:r>
      <w:proofErr w:type="spellEnd"/>
      <w:r w:rsidRPr="00DA1CDB">
        <w:rPr>
          <w:rFonts w:ascii="Times New Roman" w:hAnsi="Times New Roman" w:cs="Times New Roman"/>
        </w:rPr>
        <w:t xml:space="preserve"> l-importanza li </w:t>
      </w:r>
      <w:proofErr w:type="spellStart"/>
      <w:r w:rsidRPr="00DA1CDB">
        <w:rPr>
          <w:rFonts w:ascii="Times New Roman" w:hAnsi="Times New Roman" w:cs="Times New Roman"/>
        </w:rPr>
        <w:t>nipprevjenu</w:t>
      </w:r>
      <w:proofErr w:type="spellEnd"/>
      <w:r w:rsidRPr="00DA1CDB">
        <w:rPr>
          <w:rFonts w:ascii="Times New Roman" w:hAnsi="Times New Roman" w:cs="Times New Roman"/>
        </w:rPr>
        <w:t xml:space="preserve"> s-</w:t>
      </w:r>
      <w:proofErr w:type="spellStart"/>
      <w:r w:rsidRPr="00DA1CDB">
        <w:rPr>
          <w:rFonts w:ascii="Times New Roman" w:hAnsi="Times New Roman" w:cs="Times New Roman"/>
        </w:rPr>
        <w:t>suwiċidj</w:t>
      </w:r>
      <w:r w:rsidR="00E43835" w:rsidRPr="00DA1CDB">
        <w:rPr>
          <w:rFonts w:ascii="Times New Roman" w:hAnsi="Times New Roman" w:cs="Times New Roman"/>
        </w:rPr>
        <w:t>i</w:t>
      </w:r>
      <w:proofErr w:type="spellEnd"/>
      <w:r w:rsidRPr="00DA1CDB">
        <w:rPr>
          <w:rFonts w:ascii="Times New Roman" w:hAnsi="Times New Roman" w:cs="Times New Roman"/>
        </w:rPr>
        <w:t>. Qed inħarsu lejn din il-problema b’mod wiesa</w:t>
      </w:r>
      <w:r w:rsidR="00E43835" w:rsidRPr="00DA1CDB">
        <w:rPr>
          <w:rFonts w:ascii="Times New Roman" w:hAnsi="Times New Roman" w:cs="Times New Roman"/>
        </w:rPr>
        <w:t>’</w:t>
      </w:r>
      <w:r w:rsidRPr="00DA1CDB">
        <w:rPr>
          <w:rFonts w:ascii="Times New Roman" w:hAnsi="Times New Roman" w:cs="Times New Roman"/>
        </w:rPr>
        <w:t xml:space="preserve"> u qed inħarsu wkoll li jkun hemm integrazzjoni </w:t>
      </w:r>
      <w:r w:rsidR="00E43835" w:rsidRPr="00DA1CDB">
        <w:rPr>
          <w:rFonts w:ascii="Times New Roman" w:hAnsi="Times New Roman" w:cs="Times New Roman"/>
        </w:rPr>
        <w:t xml:space="preserve">multi settorjali għax qegħdin </w:t>
      </w:r>
      <w:r w:rsidRPr="00DA1CDB">
        <w:rPr>
          <w:rFonts w:ascii="Times New Roman" w:hAnsi="Times New Roman" w:cs="Times New Roman"/>
        </w:rPr>
        <w:t xml:space="preserve">nirrikonoxxu </w:t>
      </w:r>
      <w:r w:rsidR="00E43835" w:rsidRPr="00DA1CDB">
        <w:rPr>
          <w:rFonts w:ascii="Times New Roman" w:hAnsi="Times New Roman" w:cs="Times New Roman"/>
        </w:rPr>
        <w:t xml:space="preserve">li </w:t>
      </w:r>
      <w:r w:rsidRPr="00DA1CDB">
        <w:rPr>
          <w:rFonts w:ascii="Times New Roman" w:hAnsi="Times New Roman" w:cs="Times New Roman"/>
        </w:rPr>
        <w:t>l-problema</w:t>
      </w:r>
      <w:r w:rsidR="00E43835" w:rsidRPr="00DA1CDB">
        <w:rPr>
          <w:rFonts w:ascii="Times New Roman" w:hAnsi="Times New Roman" w:cs="Times New Roman"/>
        </w:rPr>
        <w:t xml:space="preserve"> rridu </w:t>
      </w:r>
      <w:proofErr w:type="spellStart"/>
      <w:r w:rsidR="00E43835" w:rsidRPr="00DA1CDB">
        <w:rPr>
          <w:rFonts w:ascii="Times New Roman" w:hAnsi="Times New Roman" w:cs="Times New Roman"/>
        </w:rPr>
        <w:t>nindirizzawha</w:t>
      </w:r>
      <w:proofErr w:type="spellEnd"/>
      <w:r w:rsidR="00E43835" w:rsidRPr="00DA1CDB">
        <w:rPr>
          <w:rFonts w:ascii="Times New Roman" w:hAnsi="Times New Roman" w:cs="Times New Roman"/>
        </w:rPr>
        <w:t xml:space="preserve"> minn setturi diversi.</w:t>
      </w:r>
      <w:r w:rsidRPr="00DA1CDB">
        <w:rPr>
          <w:rFonts w:ascii="Times New Roman" w:hAnsi="Times New Roman" w:cs="Times New Roman"/>
        </w:rPr>
        <w:t xml:space="preserve"> Tajjeb ngħid ukoll li din l-istrateġija tagħmel referenza </w:t>
      </w:r>
      <w:proofErr w:type="spellStart"/>
      <w:r w:rsidRPr="00DA1CDB">
        <w:rPr>
          <w:rFonts w:ascii="Times New Roman" w:hAnsi="Times New Roman" w:cs="Times New Roman"/>
        </w:rPr>
        <w:t>għall-Key</w:t>
      </w:r>
      <w:proofErr w:type="spellEnd"/>
      <w:r w:rsidRPr="00DA1CDB">
        <w:rPr>
          <w:rFonts w:ascii="Times New Roman" w:hAnsi="Times New Roman" w:cs="Times New Roman"/>
        </w:rPr>
        <w:t xml:space="preserve"> </w:t>
      </w:r>
      <w:proofErr w:type="spellStart"/>
      <w:r w:rsidRPr="00DA1CDB">
        <w:rPr>
          <w:rFonts w:ascii="Times New Roman" w:hAnsi="Times New Roman" w:cs="Times New Roman"/>
        </w:rPr>
        <w:t>Performance</w:t>
      </w:r>
      <w:proofErr w:type="spellEnd"/>
      <w:r w:rsidRPr="00DA1CDB">
        <w:rPr>
          <w:rFonts w:ascii="Times New Roman" w:hAnsi="Times New Roman" w:cs="Times New Roman"/>
        </w:rPr>
        <w:t xml:space="preserve"> </w:t>
      </w:r>
      <w:proofErr w:type="spellStart"/>
      <w:r w:rsidRPr="00DA1CDB">
        <w:rPr>
          <w:rFonts w:ascii="Times New Roman" w:hAnsi="Times New Roman" w:cs="Times New Roman"/>
        </w:rPr>
        <w:t>Indicators</w:t>
      </w:r>
      <w:proofErr w:type="spellEnd"/>
      <w:r w:rsidRPr="00DA1CDB">
        <w:rPr>
          <w:rFonts w:ascii="Times New Roman" w:hAnsi="Times New Roman" w:cs="Times New Roman"/>
        </w:rPr>
        <w:t xml:space="preserve"> (</w:t>
      </w:r>
      <w:proofErr w:type="spellStart"/>
      <w:r w:rsidRPr="00DA1CDB">
        <w:rPr>
          <w:rFonts w:ascii="Times New Roman" w:hAnsi="Times New Roman" w:cs="Times New Roman"/>
        </w:rPr>
        <w:t>KPIs</w:t>
      </w:r>
      <w:proofErr w:type="spellEnd"/>
      <w:r w:rsidRPr="00DA1CDB">
        <w:rPr>
          <w:rFonts w:ascii="Times New Roman" w:hAnsi="Times New Roman" w:cs="Times New Roman"/>
        </w:rPr>
        <w:t xml:space="preserve">) </w:t>
      </w:r>
      <w:r w:rsidR="00E43835" w:rsidRPr="00DA1CDB">
        <w:rPr>
          <w:rFonts w:ascii="Times New Roman" w:hAnsi="Times New Roman" w:cs="Times New Roman"/>
        </w:rPr>
        <w:t>sa</w:t>
      </w:r>
      <w:r w:rsidRPr="00DA1CDB">
        <w:rPr>
          <w:rFonts w:ascii="Times New Roman" w:hAnsi="Times New Roman" w:cs="Times New Roman"/>
        </w:rPr>
        <w:t xml:space="preserve">biex naraw kif verament nistgħu </w:t>
      </w:r>
      <w:proofErr w:type="spellStart"/>
      <w:r w:rsidRPr="00DA1CDB">
        <w:rPr>
          <w:rFonts w:ascii="Times New Roman" w:hAnsi="Times New Roman" w:cs="Times New Roman"/>
        </w:rPr>
        <w:t>nipprevjenu</w:t>
      </w:r>
      <w:proofErr w:type="spellEnd"/>
      <w:r w:rsidRPr="00DA1CDB">
        <w:rPr>
          <w:rFonts w:ascii="Times New Roman" w:hAnsi="Times New Roman" w:cs="Times New Roman"/>
        </w:rPr>
        <w:t xml:space="preserve"> s-</w:t>
      </w:r>
      <w:proofErr w:type="spellStart"/>
      <w:r w:rsidRPr="00DA1CDB">
        <w:rPr>
          <w:rFonts w:ascii="Times New Roman" w:hAnsi="Times New Roman" w:cs="Times New Roman"/>
        </w:rPr>
        <w:t>suwiċidj</w:t>
      </w:r>
      <w:r w:rsidR="007B08FD" w:rsidRPr="00DA1CDB">
        <w:rPr>
          <w:rFonts w:ascii="Times New Roman" w:hAnsi="Times New Roman" w:cs="Times New Roman"/>
        </w:rPr>
        <w:t>i</w:t>
      </w:r>
      <w:proofErr w:type="spellEnd"/>
      <w:r w:rsidRPr="00DA1CDB">
        <w:rPr>
          <w:rFonts w:ascii="Times New Roman" w:hAnsi="Times New Roman" w:cs="Times New Roman"/>
        </w:rPr>
        <w:t xml:space="preserve">. </w:t>
      </w:r>
      <w:r w:rsidR="00E43835" w:rsidRPr="00DA1CDB">
        <w:rPr>
          <w:rFonts w:ascii="Times New Roman" w:hAnsi="Times New Roman" w:cs="Times New Roman"/>
        </w:rPr>
        <w:t xml:space="preserve">U tagħti wkoll importanza għall-edukazzjoni. </w:t>
      </w:r>
      <w:r w:rsidR="00B57C2C" w:rsidRPr="00DA1CDB">
        <w:rPr>
          <w:rFonts w:ascii="Times New Roman" w:hAnsi="Times New Roman" w:cs="Times New Roman"/>
        </w:rPr>
        <w:t>Naf li llum issemmiet ħafna l-edukazzjoni u f’din l-istrateġija</w:t>
      </w:r>
      <w:r w:rsidR="00E43835" w:rsidRPr="00DA1CDB">
        <w:rPr>
          <w:rFonts w:ascii="Times New Roman" w:hAnsi="Times New Roman" w:cs="Times New Roman"/>
        </w:rPr>
        <w:t xml:space="preserve"> </w:t>
      </w:r>
      <w:r w:rsidR="00B57C2C" w:rsidRPr="00DA1CDB">
        <w:rPr>
          <w:rFonts w:ascii="Times New Roman" w:hAnsi="Times New Roman" w:cs="Times New Roman"/>
        </w:rPr>
        <w:t>stajna naraw referenza intensiva</w:t>
      </w:r>
      <w:r w:rsidR="00E43835" w:rsidRPr="00DA1CDB">
        <w:rPr>
          <w:rFonts w:ascii="Times New Roman" w:hAnsi="Times New Roman" w:cs="Times New Roman"/>
        </w:rPr>
        <w:t xml:space="preserve"> fuq l-edukazzjoni u fuq kif aħna nistgħu </w:t>
      </w:r>
      <w:proofErr w:type="spellStart"/>
      <w:r w:rsidR="00B57C2C" w:rsidRPr="00DA1CDB">
        <w:rPr>
          <w:rFonts w:ascii="Times New Roman" w:hAnsi="Times New Roman" w:cs="Times New Roman"/>
        </w:rPr>
        <w:t>nqajmu</w:t>
      </w:r>
      <w:proofErr w:type="spellEnd"/>
      <w:r w:rsidR="00B57C2C" w:rsidRPr="00DA1CDB">
        <w:rPr>
          <w:rFonts w:ascii="Times New Roman" w:hAnsi="Times New Roman" w:cs="Times New Roman"/>
        </w:rPr>
        <w:t xml:space="preserve"> iktar għarfien biex </w:t>
      </w:r>
      <w:proofErr w:type="spellStart"/>
      <w:r w:rsidR="00B57C2C" w:rsidRPr="00DA1CDB">
        <w:rPr>
          <w:rFonts w:ascii="Times New Roman" w:hAnsi="Times New Roman" w:cs="Times New Roman"/>
        </w:rPr>
        <w:t>nipprevjenu</w:t>
      </w:r>
      <w:proofErr w:type="spellEnd"/>
      <w:r w:rsidR="00B57C2C" w:rsidRPr="00DA1CDB">
        <w:rPr>
          <w:rFonts w:ascii="Times New Roman" w:hAnsi="Times New Roman" w:cs="Times New Roman"/>
        </w:rPr>
        <w:t xml:space="preserve">. </w:t>
      </w:r>
    </w:p>
    <w:p w14:paraId="10ABF385" w14:textId="77777777" w:rsidR="00B57C2C" w:rsidRPr="00DA1CDB" w:rsidRDefault="00B57C2C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81FAEA" w14:textId="528EFCB3" w:rsidR="00A5056C" w:rsidRPr="00DA1CDB" w:rsidRDefault="005E05B8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>M</w:t>
      </w:r>
      <w:r w:rsidR="00B57C2C" w:rsidRPr="00DA1CDB">
        <w:rPr>
          <w:rFonts w:ascii="Times New Roman" w:hAnsi="Times New Roman" w:cs="Times New Roman"/>
        </w:rPr>
        <w:t>eta nitkellmu fuq prevenzjoni</w:t>
      </w:r>
      <w:r w:rsidRPr="00DA1CDB">
        <w:rPr>
          <w:rFonts w:ascii="Times New Roman" w:hAnsi="Times New Roman" w:cs="Times New Roman"/>
        </w:rPr>
        <w:t xml:space="preserve"> jkun</w:t>
      </w:r>
      <w:r w:rsidR="00B57C2C" w:rsidRPr="00DA1CDB">
        <w:rPr>
          <w:rFonts w:ascii="Times New Roman" w:hAnsi="Times New Roman" w:cs="Times New Roman"/>
        </w:rPr>
        <w:t xml:space="preserve"> tajjeb li wieħed jipprevjeni ċerti siti li għandhom tendenza li</w:t>
      </w:r>
      <w:r w:rsidRPr="00DA1CDB">
        <w:rPr>
          <w:rFonts w:ascii="Times New Roman" w:hAnsi="Times New Roman" w:cs="Times New Roman"/>
        </w:rPr>
        <w:t xml:space="preserve"> jiġu wżati aktar minn postijiet oħra għax meta </w:t>
      </w:r>
      <w:proofErr w:type="spellStart"/>
      <w:r w:rsidRPr="00DA1CDB">
        <w:rPr>
          <w:rFonts w:ascii="Times New Roman" w:hAnsi="Times New Roman" w:cs="Times New Roman"/>
        </w:rPr>
        <w:t>nipprevjenu</w:t>
      </w:r>
      <w:proofErr w:type="spellEnd"/>
      <w:r w:rsidRPr="00DA1CDB">
        <w:rPr>
          <w:rFonts w:ascii="Times New Roman" w:hAnsi="Times New Roman" w:cs="Times New Roman"/>
        </w:rPr>
        <w:t xml:space="preserve"> </w:t>
      </w:r>
      <w:r w:rsidR="00B57C2C" w:rsidRPr="00DA1CDB">
        <w:rPr>
          <w:rFonts w:ascii="Times New Roman" w:hAnsi="Times New Roman" w:cs="Times New Roman"/>
        </w:rPr>
        <w:t xml:space="preserve">kapaċi nagħmlu d-differenza. </w:t>
      </w:r>
      <w:r w:rsidRPr="00DA1CDB">
        <w:rPr>
          <w:rFonts w:ascii="Times New Roman" w:hAnsi="Times New Roman" w:cs="Times New Roman"/>
        </w:rPr>
        <w:t xml:space="preserve">Bħala </w:t>
      </w:r>
      <w:r w:rsidR="00B57C2C" w:rsidRPr="00DA1CDB">
        <w:rPr>
          <w:rFonts w:ascii="Times New Roman" w:hAnsi="Times New Roman" w:cs="Times New Roman"/>
        </w:rPr>
        <w:t>rakkomandazzjonijiet nemmen li bħala Kumitat se nkunu qegħdin nieħdu nota tal-kummenti li ntqalu waqt da</w:t>
      </w:r>
      <w:r w:rsidRPr="00DA1CDB">
        <w:rPr>
          <w:rFonts w:ascii="Times New Roman" w:hAnsi="Times New Roman" w:cs="Times New Roman"/>
        </w:rPr>
        <w:t xml:space="preserve">wn il-laqgħat. Ħafna </w:t>
      </w:r>
      <w:proofErr w:type="spellStart"/>
      <w:r w:rsidR="00B57C2C" w:rsidRPr="00DA1CDB">
        <w:rPr>
          <w:rFonts w:ascii="Times New Roman" w:hAnsi="Times New Roman" w:cs="Times New Roman"/>
        </w:rPr>
        <w:t>miIl</w:t>
      </w:r>
      <w:proofErr w:type="spellEnd"/>
      <w:r w:rsidR="00B57C2C" w:rsidRPr="00DA1CDB">
        <w:rPr>
          <w:rFonts w:ascii="Times New Roman" w:hAnsi="Times New Roman" w:cs="Times New Roman"/>
        </w:rPr>
        <w:t>-kummenti kienu tajbin</w:t>
      </w:r>
      <w:r w:rsidRPr="00DA1CDB">
        <w:rPr>
          <w:rFonts w:ascii="Times New Roman" w:hAnsi="Times New Roman" w:cs="Times New Roman"/>
        </w:rPr>
        <w:t>. Għalhekk tal-opinjoni li għandna</w:t>
      </w:r>
      <w:r w:rsidR="00B57C2C" w:rsidRPr="00DA1CDB">
        <w:rPr>
          <w:rFonts w:ascii="Times New Roman" w:hAnsi="Times New Roman" w:cs="Times New Roman"/>
        </w:rPr>
        <w:t xml:space="preserve"> nerġgħu nagħtu ħarsa lejn id-dokument biex naraw kif ġie </w:t>
      </w:r>
      <w:proofErr w:type="spellStart"/>
      <w:r w:rsidR="00B57C2C" w:rsidRPr="00DA1CDB">
        <w:rPr>
          <w:rFonts w:ascii="Times New Roman" w:hAnsi="Times New Roman" w:cs="Times New Roman"/>
        </w:rPr>
        <w:t>fformulat</w:t>
      </w:r>
      <w:proofErr w:type="spellEnd"/>
      <w:r w:rsidR="00B57C2C" w:rsidRPr="00DA1CDB">
        <w:rPr>
          <w:rFonts w:ascii="Times New Roman" w:hAnsi="Times New Roman" w:cs="Times New Roman"/>
        </w:rPr>
        <w:t xml:space="preserve"> </w:t>
      </w:r>
      <w:r w:rsidRPr="00DA1CDB">
        <w:rPr>
          <w:rFonts w:ascii="Times New Roman" w:hAnsi="Times New Roman" w:cs="Times New Roman"/>
        </w:rPr>
        <w:t xml:space="preserve">u </w:t>
      </w:r>
      <w:r w:rsidR="00B57C2C" w:rsidRPr="00DA1CDB">
        <w:rPr>
          <w:rFonts w:ascii="Times New Roman" w:hAnsi="Times New Roman" w:cs="Times New Roman"/>
        </w:rPr>
        <w:t>mbagħad</w:t>
      </w:r>
      <w:r w:rsidRPr="00DA1CDB">
        <w:rPr>
          <w:rFonts w:ascii="Times New Roman" w:hAnsi="Times New Roman" w:cs="Times New Roman"/>
        </w:rPr>
        <w:t>,</w:t>
      </w:r>
      <w:r w:rsidR="00B57C2C" w:rsidRPr="00DA1CDB">
        <w:rPr>
          <w:rFonts w:ascii="Times New Roman" w:hAnsi="Times New Roman" w:cs="Times New Roman"/>
        </w:rPr>
        <w:t xml:space="preserve"> wara nkunu nistgħu n</w:t>
      </w:r>
      <w:r w:rsidRPr="00DA1CDB">
        <w:rPr>
          <w:rFonts w:ascii="Times New Roman" w:hAnsi="Times New Roman" w:cs="Times New Roman"/>
        </w:rPr>
        <w:t xml:space="preserve">oħorġu l-punti tagħna u ngħadduhom </w:t>
      </w:r>
      <w:r w:rsidR="00B57C2C" w:rsidRPr="00DA1CDB">
        <w:rPr>
          <w:rFonts w:ascii="Times New Roman" w:hAnsi="Times New Roman" w:cs="Times New Roman"/>
        </w:rPr>
        <w:t>lill-Ministru tas-Saħħa</w:t>
      </w:r>
      <w:r w:rsidRPr="00DA1CDB">
        <w:rPr>
          <w:rFonts w:ascii="Times New Roman" w:hAnsi="Times New Roman" w:cs="Times New Roman"/>
        </w:rPr>
        <w:t xml:space="preserve"> qabel ma jressaq din l-istrateġija quddiem il-Kabinett. Ir-rapport tagħna għandu jitħejja qabel mal-Ministru jressaq l-istrateġija quddiem il-Kabinett.</w:t>
      </w:r>
    </w:p>
    <w:p w14:paraId="014350B8" w14:textId="77777777" w:rsidR="00A5056C" w:rsidRPr="00DA1CDB" w:rsidRDefault="00A5056C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17FCA0" w14:textId="5180EF6D" w:rsidR="00B57C2C" w:rsidRPr="00DA1CDB" w:rsidRDefault="00350263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 xml:space="preserve">Li nixtieq nara miżjud </w:t>
      </w:r>
      <w:r w:rsidR="005E05B8" w:rsidRPr="00DA1CDB">
        <w:rPr>
          <w:rFonts w:ascii="Times New Roman" w:hAnsi="Times New Roman" w:cs="Times New Roman"/>
        </w:rPr>
        <w:t>f’din l-istrateġija -</w:t>
      </w:r>
      <w:r w:rsidRPr="00DA1CDB">
        <w:rPr>
          <w:rFonts w:ascii="Times New Roman" w:hAnsi="Times New Roman" w:cs="Times New Roman"/>
        </w:rPr>
        <w:t xml:space="preserve"> diġà hemm referenza għaliha </w:t>
      </w:r>
      <w:r w:rsidR="005E05B8" w:rsidRPr="00DA1CDB">
        <w:rPr>
          <w:rFonts w:ascii="Times New Roman" w:hAnsi="Times New Roman" w:cs="Times New Roman"/>
        </w:rPr>
        <w:t xml:space="preserve">– </w:t>
      </w:r>
      <w:r w:rsidR="007B08FD" w:rsidRPr="00DA1CDB">
        <w:rPr>
          <w:rFonts w:ascii="Times New Roman" w:hAnsi="Times New Roman" w:cs="Times New Roman"/>
        </w:rPr>
        <w:t>h</w:t>
      </w:r>
      <w:r w:rsidR="005E05B8" w:rsidRPr="00DA1CDB">
        <w:rPr>
          <w:rFonts w:ascii="Times New Roman" w:hAnsi="Times New Roman" w:cs="Times New Roman"/>
        </w:rPr>
        <w:t xml:space="preserve">u li </w:t>
      </w:r>
      <w:proofErr w:type="spellStart"/>
      <w:r w:rsidR="005E05B8" w:rsidRPr="00DA1CDB">
        <w:rPr>
          <w:rFonts w:ascii="Times New Roman" w:hAnsi="Times New Roman" w:cs="Times New Roman"/>
        </w:rPr>
        <w:t>niffokaw</w:t>
      </w:r>
      <w:proofErr w:type="spellEnd"/>
      <w:r w:rsidR="005E05B8" w:rsidRPr="00DA1CDB">
        <w:rPr>
          <w:rFonts w:ascii="Times New Roman" w:hAnsi="Times New Roman" w:cs="Times New Roman"/>
        </w:rPr>
        <w:t xml:space="preserve"> ftit aktar </w:t>
      </w:r>
      <w:r w:rsidR="007B08FD" w:rsidRPr="00DA1CDB">
        <w:rPr>
          <w:rFonts w:ascii="Times New Roman" w:hAnsi="Times New Roman" w:cs="Times New Roman"/>
        </w:rPr>
        <w:t>fuq dawk i</w:t>
      </w:r>
      <w:r w:rsidR="005E05B8" w:rsidRPr="00DA1CDB">
        <w:rPr>
          <w:rFonts w:ascii="Times New Roman" w:hAnsi="Times New Roman" w:cs="Times New Roman"/>
        </w:rPr>
        <w:t xml:space="preserve">l-gruppi </w:t>
      </w:r>
      <w:r w:rsidRPr="00DA1CDB">
        <w:rPr>
          <w:rFonts w:ascii="Times New Roman" w:hAnsi="Times New Roman" w:cs="Times New Roman"/>
        </w:rPr>
        <w:t xml:space="preserve">vulnerabbli. Hawnhekk issemmew il-persuni b’diżabilità </w:t>
      </w:r>
      <w:r w:rsidR="005E05B8" w:rsidRPr="00DA1CDB">
        <w:rPr>
          <w:rFonts w:ascii="Times New Roman" w:hAnsi="Times New Roman" w:cs="Times New Roman"/>
        </w:rPr>
        <w:t xml:space="preserve">u </w:t>
      </w:r>
      <w:r w:rsidRPr="00DA1CDB">
        <w:rPr>
          <w:rFonts w:ascii="Times New Roman" w:hAnsi="Times New Roman" w:cs="Times New Roman"/>
        </w:rPr>
        <w:t xml:space="preserve">jien se </w:t>
      </w:r>
      <w:proofErr w:type="spellStart"/>
      <w:r w:rsidRPr="00DA1CDB">
        <w:rPr>
          <w:rFonts w:ascii="Times New Roman" w:hAnsi="Times New Roman" w:cs="Times New Roman"/>
        </w:rPr>
        <w:t>mmur</w:t>
      </w:r>
      <w:proofErr w:type="spellEnd"/>
      <w:r w:rsidRPr="00DA1CDB">
        <w:rPr>
          <w:rFonts w:ascii="Times New Roman" w:hAnsi="Times New Roman" w:cs="Times New Roman"/>
        </w:rPr>
        <w:t xml:space="preserve"> ftit </w:t>
      </w:r>
      <w:r w:rsidRPr="00DA1CDB">
        <w:rPr>
          <w:rFonts w:ascii="Times New Roman" w:hAnsi="Times New Roman" w:cs="Times New Roman"/>
          <w:i/>
          <w:iCs/>
        </w:rPr>
        <w:t>oltre</w:t>
      </w:r>
      <w:r w:rsidR="005E05B8" w:rsidRPr="00DA1CDB">
        <w:rPr>
          <w:rFonts w:ascii="Times New Roman" w:hAnsi="Times New Roman" w:cs="Times New Roman"/>
          <w:i/>
          <w:iCs/>
        </w:rPr>
        <w:t xml:space="preserve"> </w:t>
      </w:r>
      <w:r w:rsidR="005E05B8" w:rsidRPr="00DA1CDB">
        <w:rPr>
          <w:rFonts w:ascii="Times New Roman" w:hAnsi="Times New Roman" w:cs="Times New Roman"/>
        </w:rPr>
        <w:t>minn hekk. Dawn ġew ukoll</w:t>
      </w:r>
      <w:r w:rsidRPr="00DA1CDB">
        <w:rPr>
          <w:rFonts w:ascii="Times New Roman" w:hAnsi="Times New Roman" w:cs="Times New Roman"/>
        </w:rPr>
        <w:t xml:space="preserve"> definiti fl-istess dokument </w:t>
      </w:r>
      <w:r w:rsidR="005E05B8" w:rsidRPr="00DA1CDB">
        <w:rPr>
          <w:rFonts w:ascii="Times New Roman" w:hAnsi="Times New Roman" w:cs="Times New Roman"/>
        </w:rPr>
        <w:t>imma</w:t>
      </w:r>
      <w:r w:rsidRPr="00DA1CDB">
        <w:rPr>
          <w:rFonts w:ascii="Times New Roman" w:hAnsi="Times New Roman" w:cs="Times New Roman"/>
        </w:rPr>
        <w:t xml:space="preserve"> forsi nistgħu </w:t>
      </w:r>
      <w:proofErr w:type="spellStart"/>
      <w:r w:rsidRPr="00DA1CDB">
        <w:rPr>
          <w:rFonts w:ascii="Times New Roman" w:hAnsi="Times New Roman" w:cs="Times New Roman"/>
        </w:rPr>
        <w:t>ninkluduhom</w:t>
      </w:r>
      <w:proofErr w:type="spellEnd"/>
      <w:r w:rsidRPr="00DA1CDB">
        <w:rPr>
          <w:rFonts w:ascii="Times New Roman" w:hAnsi="Times New Roman" w:cs="Times New Roman"/>
        </w:rPr>
        <w:t xml:space="preserve"> iktar. </w:t>
      </w:r>
      <w:r w:rsidR="005E05B8" w:rsidRPr="00DA1CDB">
        <w:rPr>
          <w:rFonts w:ascii="Times New Roman" w:hAnsi="Times New Roman" w:cs="Times New Roman"/>
        </w:rPr>
        <w:t>U allura</w:t>
      </w:r>
      <w:r w:rsidRPr="00DA1CDB">
        <w:rPr>
          <w:rFonts w:ascii="Times New Roman" w:hAnsi="Times New Roman" w:cs="Times New Roman"/>
        </w:rPr>
        <w:t xml:space="preserve"> apparti l-persuni b’diżabilità</w:t>
      </w:r>
      <w:r w:rsidR="005E05B8" w:rsidRPr="00DA1CDB">
        <w:rPr>
          <w:rFonts w:ascii="Times New Roman" w:hAnsi="Times New Roman" w:cs="Times New Roman"/>
        </w:rPr>
        <w:t xml:space="preserve"> naħseb li jkun tajjeb li </w:t>
      </w:r>
      <w:proofErr w:type="spellStart"/>
      <w:r w:rsidR="005E05B8" w:rsidRPr="00DA1CDB">
        <w:rPr>
          <w:rFonts w:ascii="Times New Roman" w:hAnsi="Times New Roman" w:cs="Times New Roman"/>
        </w:rPr>
        <w:t>nħarsu</w:t>
      </w:r>
      <w:proofErr w:type="spellEnd"/>
      <w:r w:rsidR="005E05B8" w:rsidRPr="00DA1CDB">
        <w:rPr>
          <w:rFonts w:ascii="Times New Roman" w:hAnsi="Times New Roman" w:cs="Times New Roman"/>
        </w:rPr>
        <w:t xml:space="preserve"> </w:t>
      </w:r>
      <w:r w:rsidRPr="00DA1CDB">
        <w:rPr>
          <w:rFonts w:ascii="Times New Roman" w:hAnsi="Times New Roman" w:cs="Times New Roman"/>
        </w:rPr>
        <w:t xml:space="preserve">lejn </w:t>
      </w:r>
      <w:r w:rsidR="007B08FD" w:rsidRPr="00DA1CDB">
        <w:rPr>
          <w:rFonts w:ascii="Times New Roman" w:hAnsi="Times New Roman" w:cs="Times New Roman"/>
        </w:rPr>
        <w:t>i</w:t>
      </w:r>
      <w:r w:rsidRPr="00DA1CDB">
        <w:rPr>
          <w:rFonts w:ascii="Times New Roman" w:hAnsi="Times New Roman" w:cs="Times New Roman"/>
        </w:rPr>
        <w:t xml:space="preserve">l-LGBTIQ kif ukoll inħarsu lejn </w:t>
      </w:r>
      <w:r w:rsidR="005E05B8" w:rsidRPr="00DA1CDB">
        <w:rPr>
          <w:rFonts w:ascii="Times New Roman" w:hAnsi="Times New Roman" w:cs="Times New Roman"/>
        </w:rPr>
        <w:t xml:space="preserve">dawk il-persuni li huma vulnerabbli u li </w:t>
      </w:r>
      <w:r w:rsidRPr="00DA1CDB">
        <w:rPr>
          <w:rFonts w:ascii="Times New Roman" w:hAnsi="Times New Roman" w:cs="Times New Roman"/>
        </w:rPr>
        <w:t>għamlet referenza għalihom il-kollega</w:t>
      </w:r>
      <w:r w:rsidR="005E05B8" w:rsidRPr="00DA1CDB">
        <w:rPr>
          <w:rFonts w:ascii="Times New Roman" w:hAnsi="Times New Roman" w:cs="Times New Roman"/>
        </w:rPr>
        <w:t xml:space="preserve"> u </w:t>
      </w:r>
      <w:proofErr w:type="spellStart"/>
      <w:r w:rsidR="005E05B8" w:rsidRPr="00DA1CDB">
        <w:rPr>
          <w:rFonts w:ascii="Times New Roman" w:hAnsi="Times New Roman" w:cs="Times New Roman"/>
        </w:rPr>
        <w:t>ċjoè</w:t>
      </w:r>
      <w:proofErr w:type="spellEnd"/>
      <w:r w:rsidR="005E05B8" w:rsidRPr="00DA1CDB">
        <w:rPr>
          <w:rFonts w:ascii="Times New Roman" w:hAnsi="Times New Roman" w:cs="Times New Roman"/>
        </w:rPr>
        <w:t xml:space="preserve"> dawk il-persuni li forsi </w:t>
      </w:r>
      <w:r w:rsidRPr="00DA1CDB">
        <w:rPr>
          <w:rFonts w:ascii="Times New Roman" w:hAnsi="Times New Roman" w:cs="Times New Roman"/>
        </w:rPr>
        <w:t xml:space="preserve">m’għandhomx </w:t>
      </w:r>
      <w:r w:rsidR="005E05B8" w:rsidRPr="00DA1CDB">
        <w:rPr>
          <w:rFonts w:ascii="Times New Roman" w:hAnsi="Times New Roman" w:cs="Times New Roman"/>
        </w:rPr>
        <w:t>is-</w:t>
      </w:r>
      <w:r w:rsidRPr="00DA1CDB">
        <w:rPr>
          <w:rFonts w:ascii="Times New Roman" w:hAnsi="Times New Roman" w:cs="Times New Roman"/>
        </w:rPr>
        <w:t>s</w:t>
      </w:r>
      <w:r w:rsidR="005E05B8" w:rsidRPr="00DA1CDB">
        <w:rPr>
          <w:rFonts w:ascii="Times New Roman" w:hAnsi="Times New Roman" w:cs="Times New Roman"/>
        </w:rPr>
        <w:t>a</w:t>
      </w:r>
      <w:r w:rsidRPr="00DA1CDB">
        <w:rPr>
          <w:rFonts w:ascii="Times New Roman" w:hAnsi="Times New Roman" w:cs="Times New Roman"/>
        </w:rPr>
        <w:t>pport familjari għaliex daw</w:t>
      </w:r>
      <w:r w:rsidR="005E05B8" w:rsidRPr="00DA1CDB">
        <w:rPr>
          <w:rFonts w:ascii="Times New Roman" w:hAnsi="Times New Roman" w:cs="Times New Roman"/>
        </w:rPr>
        <w:t>n</w:t>
      </w:r>
      <w:r w:rsidRPr="00DA1CDB">
        <w:rPr>
          <w:rFonts w:ascii="Times New Roman" w:hAnsi="Times New Roman" w:cs="Times New Roman"/>
        </w:rPr>
        <w:t xml:space="preserve"> ukoll </w:t>
      </w:r>
      <w:r w:rsidR="00A37716" w:rsidRPr="00DA1CDB">
        <w:rPr>
          <w:rFonts w:ascii="Times New Roman" w:hAnsi="Times New Roman" w:cs="Times New Roman"/>
        </w:rPr>
        <w:t xml:space="preserve">nistgħu </w:t>
      </w:r>
      <w:proofErr w:type="spellStart"/>
      <w:r w:rsidR="00A37716" w:rsidRPr="00DA1CDB">
        <w:rPr>
          <w:rFonts w:ascii="Times New Roman" w:hAnsi="Times New Roman" w:cs="Times New Roman"/>
        </w:rPr>
        <w:t>nqisuhom</w:t>
      </w:r>
      <w:proofErr w:type="spellEnd"/>
      <w:r w:rsidR="00A37716" w:rsidRPr="00DA1CDB">
        <w:rPr>
          <w:rFonts w:ascii="Times New Roman" w:hAnsi="Times New Roman" w:cs="Times New Roman"/>
        </w:rPr>
        <w:t xml:space="preserve"> bħala persuni vulnerabbli. </w:t>
      </w:r>
    </w:p>
    <w:p w14:paraId="4DB3D162" w14:textId="77777777" w:rsidR="00350263" w:rsidRPr="00DA1CDB" w:rsidRDefault="00350263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EBF1C6" w14:textId="5F8C8627" w:rsidR="00A5056C" w:rsidRPr="00DA1CDB" w:rsidRDefault="00214C68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</w:rPr>
        <w:t xml:space="preserve">Irridu </w:t>
      </w:r>
      <w:proofErr w:type="spellStart"/>
      <w:r w:rsidRPr="00DA1CDB">
        <w:rPr>
          <w:rFonts w:ascii="Times New Roman" w:hAnsi="Times New Roman" w:cs="Times New Roman"/>
        </w:rPr>
        <w:t>nħarsu</w:t>
      </w:r>
      <w:proofErr w:type="spellEnd"/>
      <w:r w:rsidRPr="00DA1CDB">
        <w:rPr>
          <w:rFonts w:ascii="Times New Roman" w:hAnsi="Times New Roman" w:cs="Times New Roman"/>
        </w:rPr>
        <w:t xml:space="preserve"> lejn kampanja </w:t>
      </w:r>
      <w:r w:rsidR="00350263" w:rsidRPr="00DA1CDB">
        <w:rPr>
          <w:rFonts w:ascii="Times New Roman" w:hAnsi="Times New Roman" w:cs="Times New Roman"/>
        </w:rPr>
        <w:t>edukattiva li tkun iktar sostenibbli</w:t>
      </w:r>
      <w:r w:rsidRPr="00DA1CDB">
        <w:rPr>
          <w:rFonts w:ascii="Times New Roman" w:hAnsi="Times New Roman" w:cs="Times New Roman"/>
        </w:rPr>
        <w:t>,</w:t>
      </w:r>
      <w:r w:rsidR="00350263" w:rsidRPr="00DA1CDB">
        <w:rPr>
          <w:rFonts w:ascii="Times New Roman" w:hAnsi="Times New Roman" w:cs="Times New Roman"/>
        </w:rPr>
        <w:t xml:space="preserve"> mhux biss fl-iskejjel i</w:t>
      </w:r>
      <w:r w:rsidRPr="00DA1CDB">
        <w:rPr>
          <w:rFonts w:ascii="Times New Roman" w:hAnsi="Times New Roman" w:cs="Times New Roman"/>
        </w:rPr>
        <w:t>mma</w:t>
      </w:r>
      <w:r w:rsidR="00350263" w:rsidRPr="00DA1CDB">
        <w:rPr>
          <w:rFonts w:ascii="Times New Roman" w:hAnsi="Times New Roman" w:cs="Times New Roman"/>
        </w:rPr>
        <w:t xml:space="preserve"> anke fuq il-post tax-xogħol,</w:t>
      </w:r>
      <w:r w:rsidRPr="00DA1CDB">
        <w:rPr>
          <w:rFonts w:ascii="Times New Roman" w:hAnsi="Times New Roman" w:cs="Times New Roman"/>
        </w:rPr>
        <w:t xml:space="preserve"> ħalli b’hekk inwasslu aktar għarfien.</w:t>
      </w:r>
      <w:r w:rsidR="00350263" w:rsidRPr="00DA1CDB">
        <w:rPr>
          <w:rFonts w:ascii="Times New Roman" w:hAnsi="Times New Roman" w:cs="Times New Roman"/>
        </w:rPr>
        <w:t xml:space="preserve"> </w:t>
      </w:r>
      <w:r w:rsidRPr="00DA1CDB">
        <w:rPr>
          <w:rFonts w:ascii="Times New Roman" w:hAnsi="Times New Roman" w:cs="Times New Roman"/>
        </w:rPr>
        <w:t>F</w:t>
      </w:r>
      <w:r w:rsidR="00350263" w:rsidRPr="00DA1CDB">
        <w:rPr>
          <w:rFonts w:ascii="Times New Roman" w:hAnsi="Times New Roman" w:cs="Times New Roman"/>
        </w:rPr>
        <w:t xml:space="preserve">l-aħħar tal-ġurnata nemmen li bħala strateġija din se tirrappreżenta pass sinifikanti ħafna </w:t>
      </w:r>
      <w:r w:rsidRPr="00DA1CDB">
        <w:rPr>
          <w:rFonts w:ascii="Times New Roman" w:hAnsi="Times New Roman" w:cs="Times New Roman"/>
        </w:rPr>
        <w:t>għal</w:t>
      </w:r>
      <w:r w:rsidR="00350263" w:rsidRPr="00DA1CDB">
        <w:rPr>
          <w:rFonts w:ascii="Times New Roman" w:hAnsi="Times New Roman" w:cs="Times New Roman"/>
        </w:rPr>
        <w:t>l-politika pubblika</w:t>
      </w:r>
      <w:r w:rsidRPr="00DA1CDB">
        <w:rPr>
          <w:rFonts w:ascii="Times New Roman" w:hAnsi="Times New Roman" w:cs="Times New Roman"/>
        </w:rPr>
        <w:t xml:space="preserve">, </w:t>
      </w:r>
      <w:r w:rsidR="00350263" w:rsidRPr="00DA1CDB">
        <w:rPr>
          <w:rFonts w:ascii="Times New Roman" w:hAnsi="Times New Roman" w:cs="Times New Roman"/>
        </w:rPr>
        <w:t>fejn aħna qegħdin inħarsu lejn il-prevenzjoni tas-</w:t>
      </w:r>
      <w:r w:rsidR="00350263" w:rsidRPr="00DA1CDB">
        <w:rPr>
          <w:rFonts w:ascii="Times New Roman" w:hAnsi="Times New Roman" w:cs="Times New Roman"/>
        </w:rPr>
        <w:lastRenderedPageBreak/>
        <w:t>suwiċidju b’mod iktar uman</w:t>
      </w:r>
      <w:r w:rsidRPr="00DA1CDB">
        <w:rPr>
          <w:rFonts w:ascii="Times New Roman" w:hAnsi="Times New Roman" w:cs="Times New Roman"/>
        </w:rPr>
        <w:t xml:space="preserve"> u </w:t>
      </w:r>
      <w:proofErr w:type="spellStart"/>
      <w:r w:rsidRPr="00DA1CDB">
        <w:rPr>
          <w:rFonts w:ascii="Times New Roman" w:hAnsi="Times New Roman" w:cs="Times New Roman"/>
        </w:rPr>
        <w:t>nassiguraw</w:t>
      </w:r>
      <w:proofErr w:type="spellEnd"/>
      <w:r w:rsidRPr="00DA1CDB">
        <w:rPr>
          <w:rFonts w:ascii="Times New Roman" w:hAnsi="Times New Roman" w:cs="Times New Roman"/>
        </w:rPr>
        <w:t xml:space="preserve"> l</w:t>
      </w:r>
      <w:r w:rsidR="00350263" w:rsidRPr="00DA1CDB">
        <w:rPr>
          <w:rFonts w:ascii="Times New Roman" w:hAnsi="Times New Roman" w:cs="Times New Roman"/>
        </w:rPr>
        <w:t xml:space="preserve">i nkunu qegħdin ngħinu biex </w:t>
      </w:r>
      <w:proofErr w:type="spellStart"/>
      <w:r w:rsidR="00350263" w:rsidRPr="00DA1CDB">
        <w:rPr>
          <w:rFonts w:ascii="Times New Roman" w:hAnsi="Times New Roman" w:cs="Times New Roman"/>
        </w:rPr>
        <w:t>nipprevjenu</w:t>
      </w:r>
      <w:proofErr w:type="spellEnd"/>
      <w:r w:rsidR="00350263" w:rsidRPr="00DA1CDB">
        <w:rPr>
          <w:rFonts w:ascii="Times New Roman" w:hAnsi="Times New Roman" w:cs="Times New Roman"/>
        </w:rPr>
        <w:t>.</w:t>
      </w:r>
      <w:r w:rsidRPr="00DA1CDB">
        <w:rPr>
          <w:rFonts w:ascii="Times New Roman" w:hAnsi="Times New Roman" w:cs="Times New Roman"/>
        </w:rPr>
        <w:t xml:space="preserve"> Grazzi. </w:t>
      </w:r>
    </w:p>
    <w:p w14:paraId="30273732" w14:textId="77777777" w:rsidR="000F3CBC" w:rsidRPr="00DA1CDB" w:rsidRDefault="000F3CBC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8D3C57" w14:textId="6D16212D" w:rsidR="000F3CBC" w:rsidRPr="00DA1CDB" w:rsidRDefault="00DA1CDB" w:rsidP="00DA1C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column"/>
      </w:r>
      <w:r w:rsidR="000F3CBC" w:rsidRPr="00DA1CDB">
        <w:rPr>
          <w:rFonts w:ascii="Times New Roman" w:hAnsi="Times New Roman" w:cs="Times New Roman"/>
          <w:b/>
          <w:bCs/>
          <w:sz w:val="24"/>
          <w:szCs w:val="24"/>
        </w:rPr>
        <w:t>AFFARIJIET OĦRA</w:t>
      </w:r>
    </w:p>
    <w:p w14:paraId="554F5144" w14:textId="77777777" w:rsidR="00A5056C" w:rsidRPr="00DA1CDB" w:rsidRDefault="00A5056C" w:rsidP="00DA1C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300763" w14:textId="286636D5" w:rsidR="00350263" w:rsidRPr="00DA1CDB" w:rsidRDefault="000F3CBC" w:rsidP="00DA1CDB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DA1CDB">
        <w:rPr>
          <w:rFonts w:ascii="Times New Roman" w:hAnsi="Times New Roman" w:cs="Times New Roman"/>
          <w:b/>
          <w:bCs/>
        </w:rPr>
        <w:t>IĊ-CHAIRPERSON:</w:t>
      </w:r>
      <w:r w:rsidRPr="00DA1CDB">
        <w:rPr>
          <w:rFonts w:ascii="Times New Roman" w:hAnsi="Times New Roman" w:cs="Times New Roman"/>
        </w:rPr>
        <w:t xml:space="preserve"> Il-ġimgħa d-dieħla </w:t>
      </w:r>
      <w:r w:rsidR="00350263" w:rsidRPr="00DA1CDB">
        <w:rPr>
          <w:rFonts w:ascii="Times New Roman" w:hAnsi="Times New Roman" w:cs="Times New Roman"/>
        </w:rPr>
        <w:t xml:space="preserve">se nkomplu d-diskussjoni dwar is-saħħa mentali f’pajjiżna. Se nkomplu </w:t>
      </w:r>
      <w:proofErr w:type="spellStart"/>
      <w:r w:rsidR="00350263" w:rsidRPr="00DA1CDB">
        <w:rPr>
          <w:rFonts w:ascii="Times New Roman" w:hAnsi="Times New Roman" w:cs="Times New Roman"/>
        </w:rPr>
        <w:t>niddiskutu</w:t>
      </w:r>
      <w:proofErr w:type="spellEnd"/>
      <w:r w:rsidR="00350263" w:rsidRPr="00DA1CDB">
        <w:rPr>
          <w:rFonts w:ascii="Times New Roman" w:hAnsi="Times New Roman" w:cs="Times New Roman"/>
        </w:rPr>
        <w:t xml:space="preserve"> dan is-suġġett għaliex nemmen li għalissa jeħtieġ li jibqa’ għaddej</w:t>
      </w:r>
      <w:r w:rsidR="00433F20" w:rsidRPr="00DA1CDB">
        <w:rPr>
          <w:rFonts w:ascii="Times New Roman" w:hAnsi="Times New Roman" w:cs="Times New Roman"/>
        </w:rPr>
        <w:t>.</w:t>
      </w:r>
      <w:r w:rsidR="00350263" w:rsidRPr="00DA1CDB">
        <w:rPr>
          <w:rFonts w:ascii="Times New Roman" w:hAnsi="Times New Roman" w:cs="Times New Roman"/>
        </w:rPr>
        <w:t xml:space="preserve"> </w:t>
      </w:r>
      <w:r w:rsidR="00433F20" w:rsidRPr="00DA1CDB">
        <w:rPr>
          <w:rFonts w:ascii="Times New Roman" w:hAnsi="Times New Roman" w:cs="Times New Roman"/>
        </w:rPr>
        <w:t xml:space="preserve">Issa nistaqsi lill-Membri jekk għandhomx xi affarijiet oħra li jixtiequ jressqu. </w:t>
      </w:r>
    </w:p>
    <w:p w14:paraId="40B4E6A4" w14:textId="77777777" w:rsidR="00D2454D" w:rsidRPr="00DA1CDB" w:rsidRDefault="00D2454D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F4438A" w14:textId="2E7D491C" w:rsidR="00D2454D" w:rsidRPr="00DA1CDB" w:rsidRDefault="00D2454D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ONOR. KATYA DE GIOVANNI:</w:t>
      </w:r>
      <w:r w:rsidRPr="00DA1CDB">
        <w:rPr>
          <w:rFonts w:ascii="Times New Roman" w:hAnsi="Times New Roman" w:cs="Times New Roman"/>
        </w:rPr>
        <w:t xml:space="preserve"> </w:t>
      </w:r>
      <w:r w:rsidR="00433F20" w:rsidRPr="00DA1CDB">
        <w:rPr>
          <w:rFonts w:ascii="Times New Roman" w:hAnsi="Times New Roman" w:cs="Times New Roman"/>
        </w:rPr>
        <w:t>B</w:t>
      </w:r>
      <w:r w:rsidRPr="00DA1CDB">
        <w:rPr>
          <w:rFonts w:ascii="Times New Roman" w:hAnsi="Times New Roman" w:cs="Times New Roman"/>
        </w:rPr>
        <w:t xml:space="preserve">ħala Membru </w:t>
      </w:r>
      <w:r w:rsidR="00433F20" w:rsidRPr="00DA1CDB">
        <w:rPr>
          <w:rFonts w:ascii="Times New Roman" w:hAnsi="Times New Roman" w:cs="Times New Roman"/>
        </w:rPr>
        <w:t>fi</w:t>
      </w:r>
      <w:r w:rsidRPr="00DA1CDB">
        <w:rPr>
          <w:rFonts w:ascii="Times New Roman" w:hAnsi="Times New Roman" w:cs="Times New Roman"/>
        </w:rPr>
        <w:t>l-Kumitat</w:t>
      </w:r>
      <w:r w:rsidR="00433F20" w:rsidRPr="00DA1CDB">
        <w:rPr>
          <w:rFonts w:ascii="Times New Roman" w:hAnsi="Times New Roman" w:cs="Times New Roman"/>
        </w:rPr>
        <w:t xml:space="preserve"> Permanenti dwar is-Saħħa nixtieq li f’dan il-Kumitat </w:t>
      </w:r>
      <w:proofErr w:type="spellStart"/>
      <w:r w:rsidR="00433F20" w:rsidRPr="00DA1CDB">
        <w:rPr>
          <w:rFonts w:ascii="Times New Roman" w:hAnsi="Times New Roman" w:cs="Times New Roman"/>
        </w:rPr>
        <w:t>niddiskutu</w:t>
      </w:r>
      <w:proofErr w:type="spellEnd"/>
      <w:r w:rsidR="00433F20" w:rsidRPr="00DA1CDB">
        <w:rPr>
          <w:rFonts w:ascii="Times New Roman" w:hAnsi="Times New Roman" w:cs="Times New Roman"/>
        </w:rPr>
        <w:t xml:space="preserve"> </w:t>
      </w:r>
      <w:r w:rsidRPr="00DA1CDB">
        <w:rPr>
          <w:rFonts w:ascii="Times New Roman" w:hAnsi="Times New Roman" w:cs="Times New Roman"/>
        </w:rPr>
        <w:t xml:space="preserve">l-mediċini ġeneriċi. </w:t>
      </w:r>
    </w:p>
    <w:p w14:paraId="6CAEE441" w14:textId="77777777" w:rsidR="00433F20" w:rsidRPr="00DA1CDB" w:rsidRDefault="00433F20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C6044F" w14:textId="0266652B" w:rsidR="00D2454D" w:rsidRPr="00DA1CDB" w:rsidRDefault="00D2454D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IĊ-CHAIRPERSON:</w:t>
      </w:r>
      <w:r w:rsidRPr="00DA1CDB">
        <w:rPr>
          <w:rFonts w:ascii="Times New Roman" w:hAnsi="Times New Roman" w:cs="Times New Roman"/>
        </w:rPr>
        <w:t xml:space="preserve"> </w:t>
      </w:r>
      <w:r w:rsidR="00433F20" w:rsidRPr="00DA1CDB">
        <w:rPr>
          <w:rFonts w:ascii="Times New Roman" w:hAnsi="Times New Roman" w:cs="Times New Roman"/>
        </w:rPr>
        <w:t>M</w:t>
      </w:r>
      <w:r w:rsidRPr="00DA1CDB">
        <w:rPr>
          <w:rFonts w:ascii="Times New Roman" w:hAnsi="Times New Roman" w:cs="Times New Roman"/>
        </w:rPr>
        <w:t xml:space="preserve">a </w:t>
      </w:r>
      <w:proofErr w:type="spellStart"/>
      <w:r w:rsidRPr="00DA1CDB">
        <w:rPr>
          <w:rFonts w:ascii="Times New Roman" w:hAnsi="Times New Roman" w:cs="Times New Roman"/>
        </w:rPr>
        <w:t>nsib</w:t>
      </w:r>
      <w:proofErr w:type="spellEnd"/>
      <w:r w:rsidRPr="00DA1CDB">
        <w:rPr>
          <w:rFonts w:ascii="Times New Roman" w:hAnsi="Times New Roman" w:cs="Times New Roman"/>
        </w:rPr>
        <w:t xml:space="preserve"> l-ebda oġġezzjoni biex </w:t>
      </w:r>
      <w:proofErr w:type="spellStart"/>
      <w:r w:rsidR="00433F20" w:rsidRPr="00DA1CDB">
        <w:rPr>
          <w:rFonts w:ascii="Times New Roman" w:hAnsi="Times New Roman" w:cs="Times New Roman"/>
        </w:rPr>
        <w:t>niddiskutu</w:t>
      </w:r>
      <w:proofErr w:type="spellEnd"/>
      <w:r w:rsidR="00433F20" w:rsidRPr="00DA1CDB">
        <w:rPr>
          <w:rFonts w:ascii="Times New Roman" w:hAnsi="Times New Roman" w:cs="Times New Roman"/>
        </w:rPr>
        <w:t xml:space="preserve"> dan is-suġġett.  </w:t>
      </w:r>
    </w:p>
    <w:p w14:paraId="0DCF91D8" w14:textId="77777777" w:rsidR="00D9077E" w:rsidRPr="00DA1CDB" w:rsidRDefault="00D9077E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5B01B8" w14:textId="4BD4D215" w:rsidR="00D9077E" w:rsidRPr="00DA1CDB" w:rsidRDefault="00D9077E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ONOR. KATYA DE GIOVANNI:</w:t>
      </w:r>
      <w:r w:rsidRPr="00DA1CDB">
        <w:rPr>
          <w:rFonts w:ascii="Times New Roman" w:hAnsi="Times New Roman" w:cs="Times New Roman"/>
        </w:rPr>
        <w:t xml:space="preserve"> Grazzi ħafna. </w:t>
      </w:r>
    </w:p>
    <w:p w14:paraId="280AC556" w14:textId="77777777" w:rsidR="00D9077E" w:rsidRPr="00DA1CDB" w:rsidRDefault="00D9077E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EFB9F6" w14:textId="2D43CE3B" w:rsidR="00D9077E" w:rsidRPr="00DA1CDB" w:rsidRDefault="00D9077E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IĊ-CHAIRPERSON:</w:t>
      </w:r>
      <w:r w:rsidRPr="00DA1CDB">
        <w:rPr>
          <w:rFonts w:ascii="Times New Roman" w:hAnsi="Times New Roman" w:cs="Times New Roman"/>
        </w:rPr>
        <w:t xml:space="preserve"> Hawn iktar kummenti? </w:t>
      </w:r>
    </w:p>
    <w:p w14:paraId="73EDC3FC" w14:textId="77777777" w:rsidR="00433F20" w:rsidRPr="00DA1CDB" w:rsidRDefault="00433F20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842604" w14:textId="2C08EAE0" w:rsidR="00D9077E" w:rsidRPr="00DA1CDB" w:rsidRDefault="00D9077E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ONOR. KATYA DE GIOVANNI:</w:t>
      </w:r>
      <w:r w:rsidRPr="00DA1CDB">
        <w:rPr>
          <w:rFonts w:ascii="Times New Roman" w:hAnsi="Times New Roman" w:cs="Times New Roman"/>
        </w:rPr>
        <w:t xml:space="preserve"> Hemm affarijiet oħra fuq il-Kumitat </w:t>
      </w:r>
      <w:r w:rsidR="00433F20" w:rsidRPr="00DA1CDB">
        <w:rPr>
          <w:rFonts w:ascii="Times New Roman" w:hAnsi="Times New Roman" w:cs="Times New Roman"/>
        </w:rPr>
        <w:t xml:space="preserve">Permanenti dwar l-Affarijiet </w:t>
      </w:r>
      <w:r w:rsidRPr="00DA1CDB">
        <w:rPr>
          <w:rFonts w:ascii="Times New Roman" w:hAnsi="Times New Roman" w:cs="Times New Roman"/>
        </w:rPr>
        <w:t xml:space="preserve">Soċjali. </w:t>
      </w:r>
    </w:p>
    <w:p w14:paraId="1FC37910" w14:textId="77777777" w:rsidR="00D9077E" w:rsidRPr="00DA1CDB" w:rsidRDefault="00D9077E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01A892" w14:textId="3DEBD4A4" w:rsidR="00D9077E" w:rsidRPr="00DA1CDB" w:rsidRDefault="00D9077E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ONOR. ALBERT BUTTIGIEG:</w:t>
      </w:r>
      <w:r w:rsidR="00433F20" w:rsidRPr="00DA1CDB">
        <w:rPr>
          <w:rFonts w:ascii="Times New Roman" w:hAnsi="Times New Roman" w:cs="Times New Roman"/>
        </w:rPr>
        <w:t xml:space="preserve"> </w:t>
      </w:r>
      <w:proofErr w:type="spellStart"/>
      <w:r w:rsidRPr="00DA1CDB">
        <w:rPr>
          <w:rFonts w:ascii="Times New Roman" w:hAnsi="Times New Roman" w:cs="Times New Roman"/>
        </w:rPr>
        <w:t>Ikkoreġuni</w:t>
      </w:r>
      <w:proofErr w:type="spellEnd"/>
      <w:r w:rsidRPr="00DA1CDB">
        <w:rPr>
          <w:rFonts w:ascii="Times New Roman" w:hAnsi="Times New Roman" w:cs="Times New Roman"/>
        </w:rPr>
        <w:t xml:space="preserve"> għax m’</w:t>
      </w:r>
      <w:proofErr w:type="spellStart"/>
      <w:r w:rsidRPr="00DA1CDB">
        <w:rPr>
          <w:rFonts w:ascii="Times New Roman" w:hAnsi="Times New Roman" w:cs="Times New Roman"/>
        </w:rPr>
        <w:t>ilnix</w:t>
      </w:r>
      <w:proofErr w:type="spellEnd"/>
      <w:r w:rsidRPr="00DA1CDB">
        <w:rPr>
          <w:rFonts w:ascii="Times New Roman" w:hAnsi="Times New Roman" w:cs="Times New Roman"/>
        </w:rPr>
        <w:t xml:space="preserve"> Membru </w:t>
      </w:r>
      <w:r w:rsidR="00433F20" w:rsidRPr="00DA1CDB">
        <w:rPr>
          <w:rFonts w:ascii="Times New Roman" w:hAnsi="Times New Roman" w:cs="Times New Roman"/>
        </w:rPr>
        <w:t xml:space="preserve">fuq dan il-Kumitat. Xtaqt li </w:t>
      </w:r>
      <w:proofErr w:type="spellStart"/>
      <w:r w:rsidR="00433F20" w:rsidRPr="00DA1CDB">
        <w:rPr>
          <w:rFonts w:ascii="Times New Roman" w:hAnsi="Times New Roman" w:cs="Times New Roman"/>
        </w:rPr>
        <w:t>niddiskutu</w:t>
      </w:r>
      <w:proofErr w:type="spellEnd"/>
      <w:r w:rsidR="00433F20" w:rsidRPr="00DA1CDB">
        <w:rPr>
          <w:rFonts w:ascii="Times New Roman" w:hAnsi="Times New Roman" w:cs="Times New Roman"/>
        </w:rPr>
        <w:t xml:space="preserve"> ftit fuq it-tfal tal-ħabsin</w:t>
      </w:r>
      <w:r w:rsidRPr="00DA1CDB">
        <w:rPr>
          <w:rFonts w:ascii="Times New Roman" w:hAnsi="Times New Roman" w:cs="Times New Roman"/>
        </w:rPr>
        <w:t>, tfal li</w:t>
      </w:r>
      <w:r w:rsidR="00433F20" w:rsidRPr="00DA1CDB">
        <w:rPr>
          <w:rFonts w:ascii="Times New Roman" w:hAnsi="Times New Roman" w:cs="Times New Roman"/>
        </w:rPr>
        <w:t xml:space="preserve"> </w:t>
      </w:r>
      <w:r w:rsidRPr="00DA1CDB">
        <w:rPr>
          <w:rFonts w:ascii="Times New Roman" w:hAnsi="Times New Roman" w:cs="Times New Roman"/>
        </w:rPr>
        <w:t xml:space="preserve">l-ġenituri tagħhom jew min jieħu ħsiebhom qegħdin iservu piena </w:t>
      </w:r>
      <w:r w:rsidR="00433F20" w:rsidRPr="00DA1CDB">
        <w:rPr>
          <w:rFonts w:ascii="Times New Roman" w:hAnsi="Times New Roman" w:cs="Times New Roman"/>
        </w:rPr>
        <w:t>l-ħ</w:t>
      </w:r>
      <w:r w:rsidRPr="00DA1CDB">
        <w:rPr>
          <w:rFonts w:ascii="Times New Roman" w:hAnsi="Times New Roman" w:cs="Times New Roman"/>
        </w:rPr>
        <w:t>abs</w:t>
      </w:r>
      <w:r w:rsidR="00433F20" w:rsidRPr="00DA1CDB">
        <w:rPr>
          <w:rFonts w:ascii="Times New Roman" w:hAnsi="Times New Roman" w:cs="Times New Roman"/>
        </w:rPr>
        <w:t xml:space="preserve"> jew inkella li kienu l-ħabs u issa ħarġu.</w:t>
      </w:r>
      <w:r w:rsidRPr="00DA1CDB">
        <w:rPr>
          <w:rFonts w:ascii="Times New Roman" w:hAnsi="Times New Roman" w:cs="Times New Roman"/>
        </w:rPr>
        <w:t xml:space="preserve"> </w:t>
      </w:r>
      <w:r w:rsidR="00433F20" w:rsidRPr="00DA1CDB">
        <w:rPr>
          <w:rFonts w:ascii="Times New Roman" w:hAnsi="Times New Roman" w:cs="Times New Roman"/>
        </w:rPr>
        <w:t xml:space="preserve">X’inhi </w:t>
      </w:r>
      <w:r w:rsidRPr="00DA1CDB">
        <w:rPr>
          <w:rFonts w:ascii="Times New Roman" w:hAnsi="Times New Roman" w:cs="Times New Roman"/>
        </w:rPr>
        <w:t xml:space="preserve">s-sitwazzjoni soċjali </w:t>
      </w:r>
      <w:r w:rsidR="00E54F2B" w:rsidRPr="00DA1CDB">
        <w:rPr>
          <w:rFonts w:ascii="Times New Roman" w:hAnsi="Times New Roman" w:cs="Times New Roman"/>
        </w:rPr>
        <w:t xml:space="preserve">ta’ </w:t>
      </w:r>
      <w:r w:rsidRPr="00DA1CDB">
        <w:rPr>
          <w:rFonts w:ascii="Times New Roman" w:hAnsi="Times New Roman" w:cs="Times New Roman"/>
        </w:rPr>
        <w:t xml:space="preserve">dawn it-tfal? </w:t>
      </w:r>
    </w:p>
    <w:p w14:paraId="2D5129E3" w14:textId="77777777" w:rsidR="00D9077E" w:rsidRPr="00DA1CDB" w:rsidRDefault="00D9077E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3F8274" w14:textId="72AD3AE4" w:rsidR="00D9077E" w:rsidRPr="00DA1CDB" w:rsidRDefault="00D9077E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ONOR. KATYA DE GIOVANNI:</w:t>
      </w:r>
      <w:r w:rsidRPr="00DA1CDB">
        <w:rPr>
          <w:rFonts w:ascii="Times New Roman" w:hAnsi="Times New Roman" w:cs="Times New Roman"/>
        </w:rPr>
        <w:t xml:space="preserve"> </w:t>
      </w:r>
      <w:r w:rsidR="00433F20" w:rsidRPr="00DA1CDB">
        <w:rPr>
          <w:rFonts w:ascii="Times New Roman" w:hAnsi="Times New Roman" w:cs="Times New Roman"/>
        </w:rPr>
        <w:t xml:space="preserve">Tajjeb. Mela dan is-suġġett </w:t>
      </w:r>
      <w:proofErr w:type="spellStart"/>
      <w:r w:rsidR="00433F20" w:rsidRPr="00DA1CDB">
        <w:rPr>
          <w:rFonts w:ascii="Times New Roman" w:hAnsi="Times New Roman" w:cs="Times New Roman"/>
        </w:rPr>
        <w:t>inżiduh</w:t>
      </w:r>
      <w:proofErr w:type="spellEnd"/>
      <w:r w:rsidR="00433F20" w:rsidRPr="00DA1CDB">
        <w:rPr>
          <w:rFonts w:ascii="Times New Roman" w:hAnsi="Times New Roman" w:cs="Times New Roman"/>
        </w:rPr>
        <w:t xml:space="preserve"> </w:t>
      </w:r>
      <w:r w:rsidR="00584525" w:rsidRPr="00DA1CDB">
        <w:rPr>
          <w:rFonts w:ascii="Times New Roman" w:hAnsi="Times New Roman" w:cs="Times New Roman"/>
        </w:rPr>
        <w:t xml:space="preserve">ukoll mal-lista tas-suġġetti tal-Kumitat Permanenti dwar l-Affarijiet Soċjali. </w:t>
      </w:r>
      <w:r w:rsidRPr="00DA1CDB">
        <w:rPr>
          <w:rFonts w:ascii="Times New Roman" w:hAnsi="Times New Roman" w:cs="Times New Roman"/>
        </w:rPr>
        <w:t>Grazzi.</w:t>
      </w:r>
    </w:p>
    <w:p w14:paraId="3C3C31B6" w14:textId="77777777" w:rsidR="00D9077E" w:rsidRPr="00DA1CDB" w:rsidRDefault="00D9077E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4124D2" w14:textId="5BD48D69" w:rsidR="0088543B" w:rsidRPr="00DA1CDB" w:rsidRDefault="00D9077E" w:rsidP="00DA1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1CDB">
        <w:rPr>
          <w:rFonts w:ascii="Times New Roman" w:hAnsi="Times New Roman" w:cs="Times New Roman"/>
          <w:b/>
          <w:bCs/>
        </w:rPr>
        <w:t>IĊ-CHAIRPERSON:</w:t>
      </w:r>
      <w:r w:rsidRPr="00DA1CDB">
        <w:rPr>
          <w:rFonts w:ascii="Times New Roman" w:hAnsi="Times New Roman" w:cs="Times New Roman"/>
        </w:rPr>
        <w:t xml:space="preserve"> M</w:t>
      </w:r>
      <w:r w:rsidR="00D95581" w:rsidRPr="00DA1CDB">
        <w:rPr>
          <w:rFonts w:ascii="Times New Roman" w:hAnsi="Times New Roman" w:cs="Times New Roman"/>
        </w:rPr>
        <w:t xml:space="preserve">ela għandna </w:t>
      </w:r>
      <w:r w:rsidRPr="00DA1CDB">
        <w:rPr>
          <w:rFonts w:ascii="Times New Roman" w:hAnsi="Times New Roman" w:cs="Times New Roman"/>
        </w:rPr>
        <w:t>żewġ suġġetti</w:t>
      </w:r>
      <w:r w:rsidR="00D95581" w:rsidRPr="00DA1CDB">
        <w:rPr>
          <w:rFonts w:ascii="Times New Roman" w:hAnsi="Times New Roman" w:cs="Times New Roman"/>
        </w:rPr>
        <w:t xml:space="preserve"> għad-diskussjoni;</w:t>
      </w:r>
      <w:r w:rsidRPr="00DA1CDB">
        <w:rPr>
          <w:rFonts w:ascii="Times New Roman" w:hAnsi="Times New Roman" w:cs="Times New Roman"/>
        </w:rPr>
        <w:t xml:space="preserve"> wieħed </w:t>
      </w:r>
      <w:r w:rsidR="00D95581" w:rsidRPr="00DA1CDB">
        <w:rPr>
          <w:rFonts w:ascii="Times New Roman" w:hAnsi="Times New Roman" w:cs="Times New Roman"/>
        </w:rPr>
        <w:t>quddiem i</w:t>
      </w:r>
      <w:r w:rsidRPr="00DA1CDB">
        <w:rPr>
          <w:rFonts w:ascii="Times New Roman" w:hAnsi="Times New Roman" w:cs="Times New Roman"/>
        </w:rPr>
        <w:t xml:space="preserve">l-Kumitat </w:t>
      </w:r>
      <w:r w:rsidR="00D95581" w:rsidRPr="00DA1CDB">
        <w:rPr>
          <w:rFonts w:ascii="Times New Roman" w:hAnsi="Times New Roman" w:cs="Times New Roman"/>
        </w:rPr>
        <w:t>Permanenti dwar is-Saħħa li se jkun fuq il-</w:t>
      </w:r>
      <w:r w:rsidRPr="00DA1CDB">
        <w:rPr>
          <w:rFonts w:ascii="Times New Roman" w:hAnsi="Times New Roman" w:cs="Times New Roman"/>
        </w:rPr>
        <w:t xml:space="preserve">mediċini ġeneriċi </w:t>
      </w:r>
      <w:r w:rsidR="00D95581" w:rsidRPr="00DA1CDB">
        <w:rPr>
          <w:rFonts w:ascii="Times New Roman" w:hAnsi="Times New Roman" w:cs="Times New Roman"/>
        </w:rPr>
        <w:t xml:space="preserve">u l-ieħor quddiem il-Kumitat Permanenti dwar </w:t>
      </w:r>
      <w:r w:rsidRPr="00DA1CDB">
        <w:rPr>
          <w:rFonts w:ascii="Times New Roman" w:hAnsi="Times New Roman" w:cs="Times New Roman"/>
        </w:rPr>
        <w:t>l-Affarijiet Soċjali</w:t>
      </w:r>
      <w:r w:rsidR="00D95581" w:rsidRPr="00DA1CDB">
        <w:rPr>
          <w:rFonts w:ascii="Times New Roman" w:hAnsi="Times New Roman" w:cs="Times New Roman"/>
        </w:rPr>
        <w:t xml:space="preserve"> li se jkun fuq it-tfal tal-ħabsin. </w:t>
      </w:r>
      <w:r w:rsidR="0088543B" w:rsidRPr="00DA1CDB">
        <w:rPr>
          <w:rFonts w:ascii="Times New Roman" w:hAnsi="Times New Roman" w:cs="Times New Roman"/>
        </w:rPr>
        <w:t>Nirringrazzja lil kull min kien preżenti għal din il-laqgħa</w:t>
      </w:r>
      <w:r w:rsidR="00D95581" w:rsidRPr="00DA1CDB">
        <w:rPr>
          <w:rFonts w:ascii="Times New Roman" w:hAnsi="Times New Roman" w:cs="Times New Roman"/>
        </w:rPr>
        <w:t xml:space="preserve"> u se </w:t>
      </w:r>
      <w:proofErr w:type="spellStart"/>
      <w:r w:rsidR="00D95581" w:rsidRPr="00DA1CDB">
        <w:rPr>
          <w:rFonts w:ascii="Times New Roman" w:hAnsi="Times New Roman" w:cs="Times New Roman"/>
        </w:rPr>
        <w:t>naġġornaw</w:t>
      </w:r>
      <w:proofErr w:type="spellEnd"/>
      <w:r w:rsidR="00D95581" w:rsidRPr="00DA1CDB">
        <w:rPr>
          <w:rFonts w:ascii="Times New Roman" w:hAnsi="Times New Roman" w:cs="Times New Roman"/>
        </w:rPr>
        <w:t xml:space="preserve"> għal nhar it-Tlieta, </w:t>
      </w:r>
      <w:r w:rsidR="0088543B" w:rsidRPr="00DA1CDB">
        <w:rPr>
          <w:rFonts w:ascii="Times New Roman" w:hAnsi="Times New Roman" w:cs="Times New Roman"/>
        </w:rPr>
        <w:t xml:space="preserve">21 ta’ Ottubru 2025 fl-4.30 </w:t>
      </w:r>
      <w:proofErr w:type="spellStart"/>
      <w:r w:rsidR="0088543B" w:rsidRPr="00DA1CDB">
        <w:rPr>
          <w:rFonts w:ascii="Times New Roman" w:hAnsi="Times New Roman" w:cs="Times New Roman"/>
        </w:rPr>
        <w:t>p.m</w:t>
      </w:r>
      <w:proofErr w:type="spellEnd"/>
      <w:r w:rsidR="0088543B" w:rsidRPr="00DA1CDB">
        <w:rPr>
          <w:rFonts w:ascii="Times New Roman" w:hAnsi="Times New Roman" w:cs="Times New Roman"/>
        </w:rPr>
        <w:t>. fejn</w:t>
      </w:r>
      <w:r w:rsidR="00D95581" w:rsidRPr="00DA1CDB">
        <w:rPr>
          <w:rFonts w:ascii="Times New Roman" w:hAnsi="Times New Roman" w:cs="Times New Roman"/>
        </w:rPr>
        <w:t xml:space="preserve"> se nkomplu </w:t>
      </w:r>
      <w:proofErr w:type="spellStart"/>
      <w:r w:rsidR="00D95581" w:rsidRPr="00DA1CDB">
        <w:rPr>
          <w:rFonts w:ascii="Times New Roman" w:hAnsi="Times New Roman" w:cs="Times New Roman"/>
        </w:rPr>
        <w:t>niddiskutu</w:t>
      </w:r>
      <w:proofErr w:type="spellEnd"/>
      <w:r w:rsidR="00D95581" w:rsidRPr="00DA1CDB">
        <w:rPr>
          <w:rFonts w:ascii="Times New Roman" w:hAnsi="Times New Roman" w:cs="Times New Roman"/>
        </w:rPr>
        <w:t xml:space="preserve"> </w:t>
      </w:r>
      <w:r w:rsidR="0088543B" w:rsidRPr="00DA1CDB">
        <w:rPr>
          <w:rFonts w:ascii="Times New Roman" w:hAnsi="Times New Roman" w:cs="Times New Roman"/>
        </w:rPr>
        <w:t xml:space="preserve">s-suġġett tas-saħħa mentali. </w:t>
      </w:r>
    </w:p>
    <w:p w14:paraId="3E4E6B32" w14:textId="77777777" w:rsidR="0088543B" w:rsidRPr="00DA1CDB" w:rsidRDefault="0088543B" w:rsidP="00DA1CD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B7C540E" w14:textId="77777777" w:rsidR="00C858F7" w:rsidRPr="00DA1CDB" w:rsidRDefault="00C858F7" w:rsidP="00DA1CDB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DA1CDB">
        <w:rPr>
          <w:rFonts w:ascii="Times New Roman" w:hAnsi="Times New Roman" w:cs="Times New Roman"/>
          <w:i/>
          <w:iCs/>
        </w:rPr>
        <w:t xml:space="preserve">Fil-5.25 </w:t>
      </w:r>
      <w:proofErr w:type="spellStart"/>
      <w:r w:rsidRPr="00DA1CDB">
        <w:rPr>
          <w:rFonts w:ascii="Times New Roman" w:hAnsi="Times New Roman" w:cs="Times New Roman"/>
          <w:i/>
          <w:iCs/>
        </w:rPr>
        <w:t>p.m</w:t>
      </w:r>
      <w:proofErr w:type="spellEnd"/>
      <w:r w:rsidRPr="00DA1CDB">
        <w:rPr>
          <w:rFonts w:ascii="Times New Roman" w:hAnsi="Times New Roman" w:cs="Times New Roman"/>
          <w:i/>
          <w:iCs/>
        </w:rPr>
        <w:t>. il</w:t>
      </w:r>
      <w:r w:rsidRPr="00DA1CDB">
        <w:rPr>
          <w:rFonts w:ascii="Times New Roman" w:hAnsi="Times New Roman" w:cs="Times New Roman"/>
          <w:i/>
          <w:iCs/>
        </w:rPr>
        <w:noBreakHyphen/>
        <w:t xml:space="preserve">Kumitat aġġorna għal data li kellha tiġi </w:t>
      </w:r>
      <w:proofErr w:type="spellStart"/>
      <w:r w:rsidRPr="00DA1CDB">
        <w:rPr>
          <w:rFonts w:ascii="Times New Roman" w:hAnsi="Times New Roman" w:cs="Times New Roman"/>
          <w:i/>
          <w:iCs/>
        </w:rPr>
        <w:t>komunikata</w:t>
      </w:r>
      <w:proofErr w:type="spellEnd"/>
      <w:r w:rsidRPr="00DA1CDB">
        <w:rPr>
          <w:rFonts w:ascii="Times New Roman" w:hAnsi="Times New Roman" w:cs="Times New Roman"/>
          <w:i/>
          <w:iCs/>
        </w:rPr>
        <w:t xml:space="preserve"> aktar tard.</w:t>
      </w:r>
    </w:p>
    <w:p w14:paraId="50DB2F50" w14:textId="77777777" w:rsidR="00DA1CDB" w:rsidRDefault="00DA1CDB" w:rsidP="004E0E05">
      <w:pPr>
        <w:spacing w:line="480" w:lineRule="auto"/>
        <w:jc w:val="both"/>
        <w:rPr>
          <w:rFonts w:ascii="Arial" w:hAnsi="Arial" w:cs="Arial"/>
          <w:i/>
          <w:iCs/>
          <w:sz w:val="24"/>
          <w:szCs w:val="24"/>
        </w:rPr>
        <w:sectPr w:rsidR="00DA1CDB" w:rsidSect="00DA1CDB">
          <w:footerReference w:type="default" r:id="rId7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C703741" w14:textId="77777777" w:rsidR="00D9077E" w:rsidRPr="00D95581" w:rsidRDefault="00D9077E" w:rsidP="004E0E05">
      <w:pPr>
        <w:spacing w:line="480" w:lineRule="auto"/>
        <w:jc w:val="both"/>
        <w:rPr>
          <w:rFonts w:ascii="Arial" w:hAnsi="Arial" w:cs="Arial"/>
          <w:i/>
          <w:iCs/>
          <w:sz w:val="24"/>
          <w:szCs w:val="24"/>
        </w:rPr>
      </w:pPr>
    </w:p>
    <w:sectPr w:rsidR="00D9077E" w:rsidRPr="00D95581" w:rsidSect="00DA1CDB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9E0A8" w14:textId="77777777" w:rsidR="004E0E05" w:rsidRDefault="004E0E05" w:rsidP="004E0E05">
      <w:pPr>
        <w:spacing w:after="0" w:line="240" w:lineRule="auto"/>
      </w:pPr>
      <w:r>
        <w:separator/>
      </w:r>
    </w:p>
  </w:endnote>
  <w:endnote w:type="continuationSeparator" w:id="0">
    <w:p w14:paraId="0514CFF8" w14:textId="77777777" w:rsidR="004E0E05" w:rsidRDefault="004E0E05" w:rsidP="004E0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436B" w14:textId="036E0AB0" w:rsidR="00DA1CDB" w:rsidRDefault="00DA1CDB">
    <w:pPr>
      <w:pStyle w:val="Footer"/>
      <w:jc w:val="center"/>
    </w:pPr>
  </w:p>
  <w:p w14:paraId="35302C62" w14:textId="77777777" w:rsidR="004E0E05" w:rsidRDefault="004E0E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6563034"/>
      <w:docPartObj>
        <w:docPartGallery w:val="Page Numbers (Bottom of Page)"/>
        <w:docPartUnique/>
      </w:docPartObj>
    </w:sdtPr>
    <w:sdtContent>
      <w:p w14:paraId="6BA053EA" w14:textId="77777777" w:rsidR="00DA1CDB" w:rsidRDefault="00DA1CD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0C015E6" w14:textId="77777777" w:rsidR="00DA1CDB" w:rsidRDefault="00DA1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71C94" w14:textId="77777777" w:rsidR="004E0E05" w:rsidRDefault="004E0E05" w:rsidP="004E0E05">
      <w:pPr>
        <w:spacing w:after="0" w:line="240" w:lineRule="auto"/>
      </w:pPr>
      <w:r>
        <w:separator/>
      </w:r>
    </w:p>
  </w:footnote>
  <w:footnote w:type="continuationSeparator" w:id="0">
    <w:p w14:paraId="4CF6E43A" w14:textId="77777777" w:rsidR="004E0E05" w:rsidRDefault="004E0E05" w:rsidP="004E0E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A77"/>
    <w:rsid w:val="00022752"/>
    <w:rsid w:val="00052226"/>
    <w:rsid w:val="000A19C5"/>
    <w:rsid w:val="000B7692"/>
    <w:rsid w:val="000C3044"/>
    <w:rsid w:val="000C6252"/>
    <w:rsid w:val="000F3245"/>
    <w:rsid w:val="000F3CBC"/>
    <w:rsid w:val="0012694E"/>
    <w:rsid w:val="0018659A"/>
    <w:rsid w:val="001A3643"/>
    <w:rsid w:val="001D270A"/>
    <w:rsid w:val="001D57EB"/>
    <w:rsid w:val="001D6618"/>
    <w:rsid w:val="00214C68"/>
    <w:rsid w:val="0025087D"/>
    <w:rsid w:val="0025659B"/>
    <w:rsid w:val="00262878"/>
    <w:rsid w:val="00265E1C"/>
    <w:rsid w:val="002741B4"/>
    <w:rsid w:val="002A39A7"/>
    <w:rsid w:val="002B44ED"/>
    <w:rsid w:val="002C4376"/>
    <w:rsid w:val="002D687B"/>
    <w:rsid w:val="002E0BD7"/>
    <w:rsid w:val="002F7028"/>
    <w:rsid w:val="0030756A"/>
    <w:rsid w:val="00350263"/>
    <w:rsid w:val="003A478C"/>
    <w:rsid w:val="003B4BE6"/>
    <w:rsid w:val="003B527C"/>
    <w:rsid w:val="003E60ED"/>
    <w:rsid w:val="003F16F9"/>
    <w:rsid w:val="00433F20"/>
    <w:rsid w:val="004526D9"/>
    <w:rsid w:val="004767BF"/>
    <w:rsid w:val="00494A14"/>
    <w:rsid w:val="004E0E05"/>
    <w:rsid w:val="00524AFC"/>
    <w:rsid w:val="005523A8"/>
    <w:rsid w:val="00583087"/>
    <w:rsid w:val="00584525"/>
    <w:rsid w:val="00591137"/>
    <w:rsid w:val="005A6C99"/>
    <w:rsid w:val="005E01A1"/>
    <w:rsid w:val="005E05B8"/>
    <w:rsid w:val="006503CC"/>
    <w:rsid w:val="006509E0"/>
    <w:rsid w:val="006760CA"/>
    <w:rsid w:val="00683417"/>
    <w:rsid w:val="00683EB6"/>
    <w:rsid w:val="00687870"/>
    <w:rsid w:val="006A40FE"/>
    <w:rsid w:val="006B0BBF"/>
    <w:rsid w:val="006F24D8"/>
    <w:rsid w:val="0073324D"/>
    <w:rsid w:val="00766C69"/>
    <w:rsid w:val="007A13B1"/>
    <w:rsid w:val="007A355B"/>
    <w:rsid w:val="007B08FD"/>
    <w:rsid w:val="007B372D"/>
    <w:rsid w:val="007D1314"/>
    <w:rsid w:val="007E4A3E"/>
    <w:rsid w:val="007F2B89"/>
    <w:rsid w:val="008078BD"/>
    <w:rsid w:val="00863676"/>
    <w:rsid w:val="00880B58"/>
    <w:rsid w:val="00881449"/>
    <w:rsid w:val="0088543B"/>
    <w:rsid w:val="008938AD"/>
    <w:rsid w:val="008D7C3C"/>
    <w:rsid w:val="00901429"/>
    <w:rsid w:val="00927295"/>
    <w:rsid w:val="00944AC6"/>
    <w:rsid w:val="00972A02"/>
    <w:rsid w:val="009753E6"/>
    <w:rsid w:val="009A1A48"/>
    <w:rsid w:val="009D5445"/>
    <w:rsid w:val="009E642B"/>
    <w:rsid w:val="009E7EB6"/>
    <w:rsid w:val="00A00C21"/>
    <w:rsid w:val="00A06AAF"/>
    <w:rsid w:val="00A2789C"/>
    <w:rsid w:val="00A31C18"/>
    <w:rsid w:val="00A37716"/>
    <w:rsid w:val="00A41A88"/>
    <w:rsid w:val="00A5056C"/>
    <w:rsid w:val="00A51636"/>
    <w:rsid w:val="00A75887"/>
    <w:rsid w:val="00AB605B"/>
    <w:rsid w:val="00AB6625"/>
    <w:rsid w:val="00AE298F"/>
    <w:rsid w:val="00AE3366"/>
    <w:rsid w:val="00AE5226"/>
    <w:rsid w:val="00B13959"/>
    <w:rsid w:val="00B46BF7"/>
    <w:rsid w:val="00B5002B"/>
    <w:rsid w:val="00B57C2C"/>
    <w:rsid w:val="00B81751"/>
    <w:rsid w:val="00B84F76"/>
    <w:rsid w:val="00BB08AA"/>
    <w:rsid w:val="00C22A77"/>
    <w:rsid w:val="00C3621E"/>
    <w:rsid w:val="00C61007"/>
    <w:rsid w:val="00C64BE4"/>
    <w:rsid w:val="00C654BF"/>
    <w:rsid w:val="00C750A6"/>
    <w:rsid w:val="00C858F7"/>
    <w:rsid w:val="00C954DC"/>
    <w:rsid w:val="00CA1974"/>
    <w:rsid w:val="00CE15B7"/>
    <w:rsid w:val="00CE3964"/>
    <w:rsid w:val="00D2454D"/>
    <w:rsid w:val="00D4524C"/>
    <w:rsid w:val="00D5131F"/>
    <w:rsid w:val="00D53620"/>
    <w:rsid w:val="00D60F01"/>
    <w:rsid w:val="00D9077E"/>
    <w:rsid w:val="00D95581"/>
    <w:rsid w:val="00DA1CDB"/>
    <w:rsid w:val="00E15AAF"/>
    <w:rsid w:val="00E43835"/>
    <w:rsid w:val="00E54F2B"/>
    <w:rsid w:val="00E876A3"/>
    <w:rsid w:val="00E9338F"/>
    <w:rsid w:val="00EE6D6E"/>
    <w:rsid w:val="00EF6345"/>
    <w:rsid w:val="00F0626D"/>
    <w:rsid w:val="00F80200"/>
    <w:rsid w:val="00FC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D9FDA"/>
  <w15:chartTrackingRefBased/>
  <w15:docId w15:val="{8617DC19-BAC6-47D2-87A4-F155DC683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2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2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2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2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2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2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2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2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2A7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2A7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2A77"/>
    <w:rPr>
      <w:rFonts w:eastAsiaTheme="majorEastAsia" w:cstheme="majorBidi"/>
      <w:color w:val="0F476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2A77"/>
    <w:rPr>
      <w:rFonts w:eastAsiaTheme="majorEastAsia" w:cstheme="majorBidi"/>
      <w:i/>
      <w:iCs/>
      <w:color w:val="0F476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2A77"/>
    <w:rPr>
      <w:rFonts w:eastAsiaTheme="majorEastAsia" w:cstheme="majorBidi"/>
      <w:color w:val="0F476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2A77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2A77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2A77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2A77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C22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2A77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2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2A77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C22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2A77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C22A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2A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2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2A77"/>
    <w:rPr>
      <w:i/>
      <w:iCs/>
      <w:color w:val="0F476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C22A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0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E05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4E0E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E05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9</Pages>
  <Words>4477</Words>
  <Characters>25520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CA045001</dc:creator>
  <cp:keywords/>
  <dc:description/>
  <cp:lastModifiedBy>Grech Stephen at Parlament-MT</cp:lastModifiedBy>
  <cp:revision>28</cp:revision>
  <dcterms:created xsi:type="dcterms:W3CDTF">2026-02-18T12:34:00Z</dcterms:created>
  <dcterms:modified xsi:type="dcterms:W3CDTF">2026-03-03T09:31:00Z</dcterms:modified>
</cp:coreProperties>
</file>