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799221768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0714BE1E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585872">
        <w:rPr>
          <w:rFonts w:ascii="Times New Roman" w:hAnsi="Times New Roman"/>
          <w:szCs w:val="24"/>
          <w:lang w:val="mt-MT"/>
        </w:rPr>
        <w:t>16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2D463C73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It-Tnejn</w:t>
      </w:r>
      <w:r w:rsidR="00AA30F6">
        <w:rPr>
          <w:b/>
          <w:sz w:val="24"/>
          <w:szCs w:val="24"/>
          <w:lang w:val="mt-MT"/>
        </w:rPr>
        <w:t>,</w:t>
      </w:r>
      <w:r w:rsidR="005B7EF4">
        <w:rPr>
          <w:b/>
          <w:sz w:val="24"/>
          <w:szCs w:val="24"/>
          <w:lang w:val="mt-MT"/>
        </w:rPr>
        <w:t xml:space="preserve"> </w:t>
      </w:r>
      <w:r w:rsidR="00585872">
        <w:rPr>
          <w:b/>
          <w:sz w:val="24"/>
          <w:szCs w:val="24"/>
          <w:lang w:val="mt-MT"/>
        </w:rPr>
        <w:t>27</w:t>
      </w:r>
      <w:r w:rsidR="00FB6782">
        <w:rPr>
          <w:b/>
          <w:sz w:val="24"/>
          <w:szCs w:val="24"/>
          <w:lang w:val="mt-MT"/>
        </w:rPr>
        <w:t xml:space="preserve"> </w:t>
      </w:r>
      <w:r w:rsidR="00603221">
        <w:rPr>
          <w:b/>
          <w:sz w:val="24"/>
          <w:szCs w:val="24"/>
          <w:lang w:val="mt-MT"/>
        </w:rPr>
        <w:t>ta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 w:rsidR="00585872">
        <w:rPr>
          <w:b/>
          <w:sz w:val="24"/>
          <w:szCs w:val="24"/>
          <w:lang w:val="mt-MT"/>
        </w:rPr>
        <w:t>Jannar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585872">
        <w:rPr>
          <w:b/>
          <w:sz w:val="24"/>
          <w:szCs w:val="24"/>
          <w:lang w:val="mt-MT"/>
        </w:rPr>
        <w:t>5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E24D3">
        <w:rPr>
          <w:b/>
          <w:sz w:val="24"/>
          <w:szCs w:val="24"/>
          <w:lang w:val="mt-MT"/>
        </w:rPr>
        <w:t>16:30</w:t>
      </w:r>
      <w:r w:rsidR="00231CF6">
        <w:rPr>
          <w:b/>
          <w:sz w:val="24"/>
          <w:szCs w:val="24"/>
          <w:lang w:val="mt-MT"/>
        </w:rPr>
        <w:t xml:space="preserve"> 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4712CEB3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EB574E">
        <w:rPr>
          <w:sz w:val="24"/>
          <w:szCs w:val="24"/>
          <w:lang w:val="mt-MT"/>
        </w:rPr>
        <w:t>Abigail Camilleri,</w:t>
      </w:r>
      <w:r w:rsidRPr="009B37F4">
        <w:rPr>
          <w:sz w:val="24"/>
          <w:szCs w:val="24"/>
          <w:lang w:val="mt-MT"/>
        </w:rPr>
        <w:t xml:space="preserve">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EB574E">
        <w:rPr>
          <w:sz w:val="24"/>
          <w:szCs w:val="24"/>
          <w:lang w:val="mt-MT"/>
        </w:rPr>
        <w:t>t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EB574E">
        <w:rPr>
          <w:b/>
          <w:bCs/>
          <w:sz w:val="24"/>
          <w:szCs w:val="24"/>
          <w:lang w:val="mt-MT"/>
        </w:rPr>
        <w:t>i</w:t>
      </w:r>
      <w:r w:rsidR="00EB574E" w:rsidRPr="00DB65E6">
        <w:rPr>
          <w:b/>
          <w:bCs/>
          <w:sz w:val="24"/>
          <w:szCs w:val="24"/>
          <w:lang w:val="mt-MT"/>
        </w:rPr>
        <w:t>t-</w:t>
      </w:r>
      <w:r w:rsidR="00EB574E">
        <w:rPr>
          <w:b/>
          <w:bCs/>
          <w:sz w:val="24"/>
          <w:szCs w:val="24"/>
          <w:lang w:val="mt-MT"/>
        </w:rPr>
        <w:t>T</w:t>
      </w:r>
      <w:r w:rsidR="00EB574E" w:rsidRPr="00DB65E6">
        <w:rPr>
          <w:b/>
          <w:bCs/>
          <w:sz w:val="24"/>
          <w:szCs w:val="24"/>
          <w:lang w:val="mt-MT"/>
        </w:rPr>
        <w:t>ne</w:t>
      </w:r>
      <w:r w:rsidR="00EB574E">
        <w:rPr>
          <w:b/>
          <w:bCs/>
          <w:sz w:val="24"/>
          <w:szCs w:val="24"/>
          <w:lang w:val="mt-MT"/>
        </w:rPr>
        <w:t>jn</w:t>
      </w:r>
      <w:r w:rsidR="00AA30F6">
        <w:rPr>
          <w:b/>
          <w:bCs/>
          <w:sz w:val="24"/>
          <w:szCs w:val="24"/>
          <w:lang w:val="mt-MT"/>
        </w:rPr>
        <w:t xml:space="preserve">, </w:t>
      </w:r>
      <w:r w:rsidR="00585872">
        <w:rPr>
          <w:b/>
          <w:bCs/>
          <w:sz w:val="24"/>
          <w:szCs w:val="24"/>
          <w:lang w:val="mt-MT"/>
        </w:rPr>
        <w:t>27</w:t>
      </w:r>
      <w:r w:rsidR="004B7F60">
        <w:rPr>
          <w:b/>
          <w:bCs/>
          <w:sz w:val="24"/>
          <w:szCs w:val="24"/>
          <w:lang w:val="mt-MT"/>
        </w:rPr>
        <w:t xml:space="preserve"> t</w:t>
      </w:r>
      <w:r w:rsidR="00603221">
        <w:rPr>
          <w:b/>
          <w:bCs/>
          <w:sz w:val="24"/>
          <w:szCs w:val="24"/>
          <w:lang w:val="mt-MT"/>
        </w:rPr>
        <w:t>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 w:rsidR="00585872">
        <w:rPr>
          <w:b/>
          <w:bCs/>
          <w:sz w:val="24"/>
          <w:szCs w:val="24"/>
          <w:lang w:val="mt-MT"/>
        </w:rPr>
        <w:t>Jannar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585872">
        <w:rPr>
          <w:b/>
          <w:bCs/>
          <w:sz w:val="24"/>
          <w:szCs w:val="24"/>
          <w:lang w:val="mt-MT"/>
        </w:rPr>
        <w:t>5</w:t>
      </w:r>
      <w:r w:rsidR="00DB65E6" w:rsidRPr="00DB65E6">
        <w:rPr>
          <w:b/>
          <w:bCs/>
          <w:sz w:val="24"/>
          <w:szCs w:val="24"/>
          <w:lang w:val="mt-MT"/>
        </w:rPr>
        <w:t xml:space="preserve"> f</w:t>
      </w:r>
      <w:r w:rsidR="005B0ADE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l-</w:t>
      </w:r>
      <w:r w:rsidR="00AE24D3">
        <w:rPr>
          <w:b/>
          <w:bCs/>
          <w:sz w:val="24"/>
          <w:szCs w:val="24"/>
          <w:lang w:val="mt-MT"/>
        </w:rPr>
        <w:t>16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E24D3">
        <w:rPr>
          <w:b/>
          <w:bCs/>
          <w:sz w:val="24"/>
          <w:szCs w:val="24"/>
          <w:lang w:val="mt-MT"/>
        </w:rPr>
        <w:t>30</w:t>
      </w:r>
      <w:r w:rsidR="00FB6782">
        <w:rPr>
          <w:b/>
          <w:bCs/>
          <w:sz w:val="24"/>
          <w:szCs w:val="24"/>
          <w:lang w:val="mt-MT"/>
        </w:rPr>
        <w:t xml:space="preserve">, </w:t>
      </w:r>
      <w:r w:rsidR="001853EC">
        <w:rPr>
          <w:sz w:val="24"/>
          <w:szCs w:val="24"/>
          <w:lang w:val="mt-MT"/>
        </w:rPr>
        <w:t>fil-Kamra tal-Kumitati fil-Parlament b'din l-aġenda</w:t>
      </w:r>
      <w:r w:rsidR="0030500A" w:rsidRPr="009B37F4">
        <w:rPr>
          <w:sz w:val="24"/>
          <w:szCs w:val="24"/>
          <w:lang w:val="mt-MT"/>
        </w:rPr>
        <w:t>:-</w:t>
      </w:r>
    </w:p>
    <w:p w14:paraId="19B18698" w14:textId="7777777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1C245396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 xml:space="preserve">Konferma </w:t>
      </w:r>
      <w:r w:rsidR="0071587E" w:rsidRPr="00115AD3">
        <w:rPr>
          <w:sz w:val="24"/>
          <w:szCs w:val="24"/>
          <w:shd w:val="clear" w:color="auto" w:fill="FFFFFF"/>
          <w:lang w:val="mt-MT"/>
        </w:rPr>
        <w:t>tal-minuti</w:t>
      </w:r>
      <w:r w:rsidRPr="00115AD3">
        <w:rPr>
          <w:sz w:val="24"/>
          <w:szCs w:val="24"/>
          <w:shd w:val="clear" w:color="auto" w:fill="FFFFFF"/>
          <w:lang w:val="mt-MT"/>
        </w:rPr>
        <w:t>;</w:t>
      </w:r>
    </w:p>
    <w:p w14:paraId="0F62934B" w14:textId="27FE98DF" w:rsidR="00585872" w:rsidRPr="00585872" w:rsidRDefault="00115AD3" w:rsidP="00585872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AE24D3">
        <w:rPr>
          <w:sz w:val="24"/>
          <w:szCs w:val="24"/>
          <w:shd w:val="clear" w:color="auto" w:fill="FFFFFF"/>
          <w:lang w:val="mt-MT"/>
        </w:rPr>
        <w:t>Diskussjoni dwar</w:t>
      </w:r>
      <w:r w:rsidR="00AE24D3" w:rsidRPr="00AE24D3">
        <w:rPr>
          <w:sz w:val="24"/>
          <w:szCs w:val="24"/>
          <w:shd w:val="clear" w:color="auto" w:fill="FFFFFF"/>
          <w:lang w:val="mt-MT"/>
        </w:rPr>
        <w:t xml:space="preserve"> </w:t>
      </w:r>
      <w:r w:rsidR="00585872">
        <w:rPr>
          <w:sz w:val="24"/>
          <w:szCs w:val="24"/>
          <w:shd w:val="clear" w:color="auto" w:fill="FFFFFF"/>
          <w:lang w:val="mt-MT"/>
        </w:rPr>
        <w:t>il-p</w:t>
      </w:r>
      <w:r w:rsidR="00585872" w:rsidRPr="00585872">
        <w:rPr>
          <w:sz w:val="24"/>
          <w:szCs w:val="24"/>
          <w:shd w:val="clear" w:color="auto" w:fill="FFFFFF"/>
          <w:lang w:val="mt-MT"/>
        </w:rPr>
        <w:t>rospettivi ekonomiċi għal Għawdex 2025-2027</w:t>
      </w:r>
      <w:r w:rsidR="00585872">
        <w:rPr>
          <w:sz w:val="24"/>
          <w:szCs w:val="24"/>
          <w:shd w:val="clear" w:color="auto" w:fill="FFFFFF"/>
          <w:lang w:val="mt-MT"/>
        </w:rPr>
        <w:t>;</w:t>
      </w:r>
    </w:p>
    <w:p w14:paraId="69691037" w14:textId="6D3B6060" w:rsidR="00115AD3" w:rsidRPr="00115AD3" w:rsidRDefault="00585872" w:rsidP="00585872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585872">
        <w:rPr>
          <w:sz w:val="24"/>
          <w:szCs w:val="24"/>
          <w:shd w:val="clear" w:color="auto" w:fill="FFFFFF"/>
          <w:lang w:val="mt-MT"/>
        </w:rPr>
        <w:t>2.</w:t>
      </w:r>
      <w:r w:rsidRPr="00585872">
        <w:rPr>
          <w:sz w:val="24"/>
          <w:szCs w:val="24"/>
          <w:shd w:val="clear" w:color="auto" w:fill="FFFFFF"/>
          <w:lang w:val="mt-MT"/>
        </w:rPr>
        <w:tab/>
      </w:r>
      <w:r>
        <w:rPr>
          <w:sz w:val="24"/>
          <w:szCs w:val="24"/>
          <w:shd w:val="clear" w:color="auto" w:fill="FFFFFF"/>
          <w:lang w:val="mt-MT"/>
        </w:rPr>
        <w:t>Diskussjoni dwar</w:t>
      </w:r>
      <w:r w:rsidRPr="00AE24D3">
        <w:rPr>
          <w:sz w:val="24"/>
          <w:szCs w:val="24"/>
          <w:shd w:val="clear" w:color="auto" w:fill="FFFFFF"/>
          <w:lang w:val="mt-MT"/>
        </w:rPr>
        <w:t xml:space="preserve"> </w:t>
      </w:r>
      <w:r>
        <w:rPr>
          <w:sz w:val="24"/>
          <w:szCs w:val="24"/>
          <w:shd w:val="clear" w:color="auto" w:fill="FFFFFF"/>
          <w:lang w:val="mt-MT"/>
        </w:rPr>
        <w:t>is-s</w:t>
      </w:r>
      <w:r w:rsidRPr="00585872">
        <w:rPr>
          <w:sz w:val="24"/>
          <w:szCs w:val="24"/>
          <w:shd w:val="clear" w:color="auto" w:fill="FFFFFF"/>
          <w:lang w:val="mt-MT"/>
        </w:rPr>
        <w:t>uq tal-kiri residenzjali f'Għawdex</w:t>
      </w:r>
      <w:r w:rsidR="00972107">
        <w:rPr>
          <w:sz w:val="24"/>
          <w:szCs w:val="24"/>
          <w:shd w:val="clear" w:color="auto" w:fill="FFFFFF"/>
          <w:lang w:val="mt-MT"/>
        </w:rPr>
        <w:t xml:space="preserve">; </w:t>
      </w:r>
      <w:r w:rsidR="00115AD3" w:rsidRPr="00115AD3">
        <w:rPr>
          <w:sz w:val="24"/>
          <w:szCs w:val="24"/>
          <w:shd w:val="clear" w:color="auto" w:fill="FFFFFF"/>
          <w:lang w:val="mt-MT"/>
        </w:rPr>
        <w:t>u</w:t>
      </w:r>
    </w:p>
    <w:p w14:paraId="7EA00A5C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C376AB">
      <w:pPr>
        <w:pStyle w:val="ListParagraph"/>
        <w:spacing w:line="276" w:lineRule="auto"/>
        <w:ind w:left="360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06EF1C03" w14:textId="23D81ECD" w:rsidR="00B62B90" w:rsidRPr="00B62B90" w:rsidRDefault="00585872" w:rsidP="00B62B90">
      <w:pPr>
        <w:spacing w:line="276" w:lineRule="auto"/>
        <w:jc w:val="both"/>
        <w:rPr>
          <w:b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21</w:t>
      </w:r>
      <w:r w:rsidR="00AA30F6">
        <w:rPr>
          <w:b/>
          <w:sz w:val="24"/>
          <w:szCs w:val="24"/>
          <w:lang w:val="mt-MT"/>
        </w:rPr>
        <w:t xml:space="preserve"> </w:t>
      </w:r>
      <w:r w:rsidR="00AA30F6">
        <w:rPr>
          <w:b/>
          <w:bCs/>
          <w:sz w:val="24"/>
          <w:szCs w:val="24"/>
          <w:lang w:val="mt-MT"/>
        </w:rPr>
        <w:t>ta</w:t>
      </w:r>
      <w:r w:rsidR="00AA30F6">
        <w:rPr>
          <w:sz w:val="24"/>
          <w:szCs w:val="24"/>
          <w:lang w:val="mt-MT"/>
        </w:rPr>
        <w:t>'</w:t>
      </w:r>
      <w:r w:rsidR="005B7EF4" w:rsidRPr="00EB574E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Jannar</w:t>
      </w:r>
      <w:r w:rsidR="005B7EF4" w:rsidRPr="00EB574E">
        <w:rPr>
          <w:b/>
          <w:sz w:val="24"/>
          <w:szCs w:val="24"/>
          <w:lang w:val="mt-MT"/>
        </w:rPr>
        <w:t xml:space="preserve"> 202</w:t>
      </w:r>
      <w:r>
        <w:rPr>
          <w:b/>
          <w:sz w:val="24"/>
          <w:szCs w:val="24"/>
          <w:lang w:val="mt-MT"/>
        </w:rPr>
        <w:t>5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B62B90">
        <w:rPr>
          <w:b/>
          <w:sz w:val="24"/>
          <w:szCs w:val="24"/>
          <w:lang w:val="mt-MT"/>
        </w:rPr>
        <w:t xml:space="preserve">      </w:t>
      </w:r>
      <w:r>
        <w:rPr>
          <w:b/>
          <w:sz w:val="24"/>
          <w:szCs w:val="24"/>
          <w:lang w:val="mt-MT"/>
        </w:rPr>
        <w:t xml:space="preserve">            </w:t>
      </w:r>
      <w:r w:rsidR="00B62B90">
        <w:rPr>
          <w:b/>
          <w:sz w:val="24"/>
          <w:szCs w:val="24"/>
          <w:lang w:val="mt-MT"/>
        </w:rPr>
        <w:t xml:space="preserve">  </w:t>
      </w:r>
      <w:r w:rsidR="00B62B90" w:rsidRPr="00B62B90">
        <w:rPr>
          <w:b/>
          <w:sz w:val="24"/>
          <w:szCs w:val="24"/>
          <w:lang w:val="mt-MT"/>
        </w:rPr>
        <w:t xml:space="preserve">Eleanor Scerri </w:t>
      </w:r>
    </w:p>
    <w:p w14:paraId="6034D93B" w14:textId="76C615A5" w:rsidR="00147F71" w:rsidRPr="007351DC" w:rsidRDefault="00B62B90" w:rsidP="00B62B90">
      <w:pPr>
        <w:spacing w:line="276" w:lineRule="auto"/>
        <w:jc w:val="both"/>
        <w:rPr>
          <w:lang w:val="mt-MT"/>
        </w:rPr>
      </w:pP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                       </w:t>
      </w:r>
      <w:r w:rsidR="00166EC2">
        <w:rPr>
          <w:b/>
          <w:sz w:val="24"/>
          <w:szCs w:val="24"/>
          <w:lang w:val="mt-MT"/>
        </w:rPr>
        <w:t xml:space="preserve">   </w:t>
      </w:r>
      <w:r w:rsidRPr="00B62B90">
        <w:rPr>
          <w:b/>
          <w:sz w:val="24"/>
          <w:szCs w:val="24"/>
          <w:lang w:val="mt-MT"/>
        </w:rPr>
        <w:t>Skrivan tal-Kamra</w:t>
      </w: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27598"/>
    <w:rsid w:val="00070C4E"/>
    <w:rsid w:val="000E1D3E"/>
    <w:rsid w:val="000E4B5A"/>
    <w:rsid w:val="0011285B"/>
    <w:rsid w:val="00115AD3"/>
    <w:rsid w:val="00117BDC"/>
    <w:rsid w:val="00147F71"/>
    <w:rsid w:val="00163B4D"/>
    <w:rsid w:val="00166EC2"/>
    <w:rsid w:val="001853EC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30500A"/>
    <w:rsid w:val="0031067F"/>
    <w:rsid w:val="00340EF8"/>
    <w:rsid w:val="00355DAB"/>
    <w:rsid w:val="0035752C"/>
    <w:rsid w:val="003849E1"/>
    <w:rsid w:val="003B1CB8"/>
    <w:rsid w:val="004408D7"/>
    <w:rsid w:val="004856B2"/>
    <w:rsid w:val="004A75C5"/>
    <w:rsid w:val="004B7F60"/>
    <w:rsid w:val="004B7FAF"/>
    <w:rsid w:val="004C4973"/>
    <w:rsid w:val="004E3048"/>
    <w:rsid w:val="00554ED2"/>
    <w:rsid w:val="00585872"/>
    <w:rsid w:val="005B0ADE"/>
    <w:rsid w:val="005B7EF4"/>
    <w:rsid w:val="005E15CC"/>
    <w:rsid w:val="005F2111"/>
    <w:rsid w:val="00601F62"/>
    <w:rsid w:val="00603221"/>
    <w:rsid w:val="006276EE"/>
    <w:rsid w:val="006365A9"/>
    <w:rsid w:val="00640371"/>
    <w:rsid w:val="00653DB4"/>
    <w:rsid w:val="00666C2C"/>
    <w:rsid w:val="006E496C"/>
    <w:rsid w:val="006F5423"/>
    <w:rsid w:val="00700E21"/>
    <w:rsid w:val="0071587E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72107"/>
    <w:rsid w:val="009B05F2"/>
    <w:rsid w:val="009B37F4"/>
    <w:rsid w:val="00A31BF4"/>
    <w:rsid w:val="00A363EA"/>
    <w:rsid w:val="00AA091C"/>
    <w:rsid w:val="00AA30F6"/>
    <w:rsid w:val="00AE24D3"/>
    <w:rsid w:val="00B62B90"/>
    <w:rsid w:val="00B739ED"/>
    <w:rsid w:val="00B7734A"/>
    <w:rsid w:val="00BF3F2A"/>
    <w:rsid w:val="00C376AB"/>
    <w:rsid w:val="00C413D7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514B4"/>
    <w:rsid w:val="00E5457A"/>
    <w:rsid w:val="00E62EF3"/>
    <w:rsid w:val="00EB574E"/>
    <w:rsid w:val="00EB67FF"/>
    <w:rsid w:val="00EF5A66"/>
    <w:rsid w:val="00F24C59"/>
    <w:rsid w:val="00F73F0F"/>
    <w:rsid w:val="00FB11B2"/>
    <w:rsid w:val="00FB6782"/>
    <w:rsid w:val="00FB77F2"/>
    <w:rsid w:val="00FC1195"/>
    <w:rsid w:val="00FF07FB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07"/>
  </w:style>
  <w:style w:type="character" w:customStyle="1" w:styleId="CommentTextChar">
    <w:name w:val="Comment Text Char"/>
    <w:basedOn w:val="DefaultParagraphFont"/>
    <w:link w:val="CommentText"/>
    <w:uiPriority w:val="99"/>
    <w:rsid w:val="009721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0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Fenech Chantelle at Parlament-MT</cp:lastModifiedBy>
  <cp:revision>3</cp:revision>
  <dcterms:created xsi:type="dcterms:W3CDTF">2025-01-21T14:22:00Z</dcterms:created>
  <dcterms:modified xsi:type="dcterms:W3CDTF">2025-01-24T10:03:00Z</dcterms:modified>
</cp:coreProperties>
</file>