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2EF3" w14:textId="77777777" w:rsidR="00A86BA3" w:rsidRDefault="00A86BA3" w:rsidP="00A86BA3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591F6BF" w14:textId="77777777" w:rsidR="00A86BA3" w:rsidRDefault="00A86BA3" w:rsidP="00A86BA3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3BB3C864" w14:textId="77777777" w:rsidR="00A86BA3" w:rsidRDefault="00A86BA3" w:rsidP="00A86BA3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</w:p>
    <w:p w14:paraId="7B1B7758" w14:textId="77777777" w:rsidR="00A86BA3" w:rsidRDefault="00A86BA3" w:rsidP="00A86BA3">
      <w:pPr>
        <w:pStyle w:val="Title"/>
        <w:spacing w:line="240" w:lineRule="auto"/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>MALTA</w:t>
      </w:r>
    </w:p>
    <w:p w14:paraId="67BE750F" w14:textId="77777777" w:rsidR="00A86BA3" w:rsidRDefault="00A86BA3" w:rsidP="00A86BA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09DB7AA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9BA7D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83781E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A3DE87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9CD3C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7496EB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70CE55E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C1DF3A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9D7987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4C187F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C547B8E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014D200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C9148E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22265B2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t>(Rapport Uffiċjali u Rivedut)</w:t>
      </w:r>
    </w:p>
    <w:p w14:paraId="348409F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487FFD6F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12A72F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488B62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0BC018E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63876A78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D0C6BA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8B2C14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626D482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B33F85" w14:textId="5C6780A6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7</w:t>
      </w:r>
    </w:p>
    <w:p w14:paraId="5A8A888E" w14:textId="77777777" w:rsidR="00A86BA3" w:rsidRPr="00575E1B" w:rsidRDefault="00A86BA3" w:rsidP="00A86BA3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Il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noBreakHyphen/>
        <w:t>Ħamis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7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Settembru 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2023</w:t>
      </w:r>
    </w:p>
    <w:p w14:paraId="799F6BC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3F6FBBF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24C6CB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EB560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55117A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306115B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AD48ACE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6DDC3E6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4B12ED6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Stampat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fl-Uffiċċju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tal-Iskrivan</w:t>
      </w:r>
      <w:proofErr w:type="spellEnd"/>
    </w:p>
    <w:p w14:paraId="7C5EB13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Kamra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tad-Deputati</w:t>
      </w:r>
      <w:proofErr w:type="spellEnd"/>
    </w:p>
    <w:p w14:paraId="57C267C5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Malta</w:t>
      </w:r>
    </w:p>
    <w:p w14:paraId="5813DF16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D6225C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94F6A5B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6AFE798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5549772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942D976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Prezz €2.50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br w:type="page"/>
      </w:r>
    </w:p>
    <w:p w14:paraId="149D770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EC4EC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F976FE7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ACC690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124A4D65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87CF51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29360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80AC86C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B77FD9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AB06C8B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40D9A1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KUMITAT PERMANENTI GĦALL-ISTANDARDS FIL-ĦAJJA PUBBLIKA</w:t>
      </w:r>
    </w:p>
    <w:p w14:paraId="5BE9B3C1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FA1CAC8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ED220F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0409D9F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9EBC67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52A683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D923723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Laqgħa Nru 7</w:t>
      </w:r>
    </w:p>
    <w:p w14:paraId="0D59F104" w14:textId="77777777" w:rsidR="00A86BA3" w:rsidRPr="00575E1B" w:rsidRDefault="00A86BA3" w:rsidP="00A86BA3">
      <w:pPr>
        <w:ind w:right="-58"/>
        <w:jc w:val="center"/>
        <w:rPr>
          <w:rFonts w:ascii="Times New Roman" w:hAnsi="Times New Roman"/>
          <w:b/>
          <w:color w:val="000000" w:themeColor="text1"/>
          <w:szCs w:val="24"/>
          <w:lang w:val="mt-MT"/>
        </w:rPr>
      </w:pPr>
      <w:r>
        <w:rPr>
          <w:rFonts w:ascii="Times New Roman" w:hAnsi="Times New Roman"/>
          <w:b/>
          <w:color w:val="000000" w:themeColor="text1"/>
          <w:szCs w:val="24"/>
          <w:lang w:val="mt-MT"/>
        </w:rPr>
        <w:t>Il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noBreakHyphen/>
        <w:t>Ħamis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>7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Settembru 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2023</w:t>
      </w:r>
    </w:p>
    <w:p w14:paraId="3DAEB2A7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</w:p>
    <w:p w14:paraId="720881BD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B661E07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79AE1D0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BD5B848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10BAC8C" w14:textId="77777777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E76395" w14:textId="44E71A62" w:rsidR="00A86BA3" w:rsidRDefault="00A86BA3" w:rsidP="00A86BA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Il-Kumitat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iltaqa'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fil-Parlament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 xml:space="preserve">, il-Belt Valletta, fil-11.34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mt-MT"/>
        </w:rPr>
        <w:t>a.m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mt-MT"/>
        </w:rPr>
        <w:t>.</w:t>
      </w:r>
    </w:p>
    <w:p w14:paraId="12E4141D" w14:textId="77777777" w:rsidR="00A86BA3" w:rsidRDefault="00A86BA3" w:rsidP="00A86B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  <w:sectPr w:rsidR="00A86BA3" w:rsidSect="00A86BA3">
          <w:pgSz w:w="11906" w:h="16838"/>
          <w:pgMar w:top="1440" w:right="1440" w:bottom="1440" w:left="1440" w:header="708" w:footer="708" w:gutter="0"/>
          <w:cols w:space="720"/>
        </w:sectPr>
      </w:pPr>
    </w:p>
    <w:p w14:paraId="52E44CDD" w14:textId="77777777" w:rsidR="00A86BA3" w:rsidRDefault="00A86BA3" w:rsidP="00A86BA3">
      <w:pPr>
        <w:spacing w:after="0" w:line="240" w:lineRule="auto"/>
        <w:rPr>
          <w:rFonts w:ascii="Times New Roman" w:hAnsi="Times New Roman" w:cs="Times New Roman"/>
          <w:b/>
          <w:lang w:val="mt-MT"/>
        </w:rPr>
        <w:sectPr w:rsidR="00A86BA3" w:rsidSect="00A86BA3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</w:sectPr>
      </w:pPr>
    </w:p>
    <w:p w14:paraId="17CB5DFA" w14:textId="60A310B4" w:rsidR="00817946" w:rsidRPr="00817946" w:rsidRDefault="00817946" w:rsidP="00817946">
      <w:pPr>
        <w:pStyle w:val="Heading1"/>
      </w:pPr>
      <w:r w:rsidRPr="00817946">
        <w:lastRenderedPageBreak/>
        <w:t>MINUTI</w:t>
      </w:r>
    </w:p>
    <w:p w14:paraId="6FE0F9AA" w14:textId="77777777" w:rsidR="00817946" w:rsidRPr="00817946" w:rsidRDefault="00817946" w:rsidP="0081794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4D6D14A" w14:textId="0D23E30F" w:rsidR="00817946" w:rsidRPr="00817946" w:rsidRDefault="00817946" w:rsidP="0081794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color w:val="000000" w:themeColor="text1"/>
          <w:lang w:val="mt-MT"/>
        </w:rPr>
      </w:pP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Il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noBreakHyphen/>
        <w:t>Minuti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tal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noBreakHyphen/>
        <w:t>laqgħa Nru 6</w:t>
      </w:r>
      <w:r w:rsidR="001D415F">
        <w:rPr>
          <w:rFonts w:ascii="Times New Roman" w:hAnsi="Times New Roman" w:cs="Times New Roman"/>
          <w:bCs/>
          <w:i/>
          <w:color w:val="000000" w:themeColor="text1"/>
          <w:lang w:val="mt-MT"/>
        </w:rPr>
        <w:t>, li saret fi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t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noBreakHyphen/>
        <w:t>3 ta’ Awwissu 2023</w:t>
      </w:r>
      <w:r w:rsidR="001D415F">
        <w:rPr>
          <w:rFonts w:ascii="Times New Roman" w:hAnsi="Times New Roman" w:cs="Times New Roman"/>
          <w:bCs/>
          <w:i/>
          <w:color w:val="000000" w:themeColor="text1"/>
          <w:lang w:val="mt-MT"/>
        </w:rPr>
        <w:t>,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ġew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ikkonfermati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.</w:t>
      </w:r>
    </w:p>
    <w:p w14:paraId="6027D853" w14:textId="77777777" w:rsidR="00817946" w:rsidRPr="00817946" w:rsidRDefault="00817946" w:rsidP="00817946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color w:val="000000" w:themeColor="text1"/>
          <w:lang w:val="mt-MT"/>
        </w:rPr>
      </w:pPr>
    </w:p>
    <w:p w14:paraId="73A2DD30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 (Onor. Anġlu Farrugia):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Għall-fini ta’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records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lang w:val="mt-MT"/>
        </w:rPr>
        <w:t xml:space="preserve">ninforma </w:t>
      </w:r>
      <w:proofErr w:type="spellStart"/>
      <w:r w:rsidRPr="00817946">
        <w:rPr>
          <w:rFonts w:ascii="Times New Roman" w:hAnsi="Times New Roman" w:cs="Times New Roman"/>
          <w:lang w:val="mt-MT"/>
        </w:rPr>
        <w:t>lill</w:t>
      </w:r>
      <w:r w:rsidRPr="00817946">
        <w:rPr>
          <w:rFonts w:ascii="Times New Roman" w:hAnsi="Times New Roman" w:cs="Times New Roman"/>
          <w:lang w:val="mt-MT"/>
        </w:rPr>
        <w:noBreakHyphen/>
        <w:t>Kumitat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għaddejt </w:t>
      </w:r>
      <w:proofErr w:type="spellStart"/>
      <w:r w:rsidRPr="00817946">
        <w:rPr>
          <w:rFonts w:ascii="Times New Roman" w:hAnsi="Times New Roman" w:cs="Times New Roman"/>
          <w:lang w:val="mt-MT"/>
        </w:rPr>
        <w:t>lill</w:t>
      </w:r>
      <w:r w:rsidRPr="00817946">
        <w:rPr>
          <w:rFonts w:ascii="Times New Roman" w:hAnsi="Times New Roman" w:cs="Times New Roman"/>
          <w:lang w:val="mt-MT"/>
        </w:rPr>
        <w:noBreakHyphen/>
        <w:t>Membri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dan id-dokument:</w:t>
      </w:r>
    </w:p>
    <w:p w14:paraId="4A0C7000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A3189B0" w14:textId="77777777" w:rsidR="00817946" w:rsidRPr="00817946" w:rsidRDefault="00817946" w:rsidP="00817946">
      <w:pPr>
        <w:spacing w:after="0" w:line="240" w:lineRule="auto"/>
        <w:ind w:left="426" w:right="-58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lang w:val="mt-MT"/>
        </w:rPr>
        <w:t>Rapport dwar investigazzjoni bir</w:t>
      </w:r>
      <w:r w:rsidRPr="00817946">
        <w:rPr>
          <w:rFonts w:ascii="Times New Roman" w:hAnsi="Times New Roman" w:cs="Times New Roman"/>
          <w:lang w:val="mt-MT"/>
        </w:rPr>
        <w:noBreakHyphen/>
        <w:t>referenza K/035 datat 7 ta’ Awwissu 202</w:t>
      </w:r>
      <w:bookmarkStart w:id="0" w:name="_Hlk119064339"/>
      <w:r w:rsidRPr="00817946">
        <w:rPr>
          <w:rFonts w:ascii="Times New Roman" w:hAnsi="Times New Roman" w:cs="Times New Roman"/>
          <w:lang w:val="mt-MT"/>
        </w:rPr>
        <w:t xml:space="preserve">3 </w:t>
      </w:r>
      <w:proofErr w:type="spellStart"/>
      <w:r w:rsidRPr="00817946">
        <w:rPr>
          <w:rFonts w:ascii="Times New Roman" w:hAnsi="Times New Roman" w:cs="Times New Roman"/>
          <w:lang w:val="mt-MT"/>
        </w:rPr>
        <w:t>mill</w:t>
      </w:r>
      <w:r w:rsidRPr="00817946">
        <w:rPr>
          <w:rFonts w:ascii="Times New Roman" w:hAnsi="Times New Roman" w:cs="Times New Roman"/>
          <w:lang w:val="mt-MT"/>
        </w:rPr>
        <w:noBreakHyphen/>
        <w:t>Kummissarju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għall</w:t>
      </w:r>
      <w:r w:rsidRPr="00817946">
        <w:rPr>
          <w:rFonts w:ascii="Times New Roman" w:hAnsi="Times New Roman" w:cs="Times New Roman"/>
          <w:lang w:val="mt-MT"/>
        </w:rPr>
        <w:noBreakHyphen/>
        <w:t>Istandards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fil</w:t>
      </w:r>
      <w:r w:rsidRPr="00817946">
        <w:rPr>
          <w:rFonts w:ascii="Times New Roman" w:hAnsi="Times New Roman" w:cs="Times New Roman"/>
          <w:lang w:val="mt-MT"/>
        </w:rPr>
        <w:noBreakHyphen/>
        <w:t>Ħajja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Pubblika </w:t>
      </w:r>
      <w:bookmarkEnd w:id="0"/>
      <w:r w:rsidRPr="00817946">
        <w:rPr>
          <w:rFonts w:ascii="Times New Roman" w:hAnsi="Times New Roman" w:cs="Times New Roman"/>
          <w:lang w:val="mt-MT"/>
        </w:rPr>
        <w:t>dwar allegazzjoni ta’ nuqqas ta’ sottomissjoni ta’ prospetti tat-taxxa daparti ta’ Dr Jason Azzopardi meta kien għadu deputat parlamentari.</w:t>
      </w:r>
    </w:p>
    <w:p w14:paraId="397C0F0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59ADE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17946">
        <w:rPr>
          <w:rFonts w:ascii="Times New Roman" w:hAnsi="Times New Roman" w:cs="Times New Roman"/>
          <w:noProof/>
          <w:lang w:val="mt-MT"/>
        </w:rPr>
        <w:t>Issa ħalli niġu għar-rapport li għalih iltqajna hawnhekk illum.</w:t>
      </w:r>
    </w:p>
    <w:p w14:paraId="76714464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259A97C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4C7EF4F" w14:textId="77777777" w:rsidR="00817946" w:rsidRPr="00817946" w:rsidRDefault="00817946" w:rsidP="00817946">
      <w:pPr>
        <w:pStyle w:val="Heading1"/>
      </w:pPr>
      <w:r w:rsidRPr="00817946">
        <w:t>RAPPORT DWAR INVESTIGAZZJONI MILL</w:t>
      </w:r>
      <w:r w:rsidRPr="00817946">
        <w:noBreakHyphen/>
        <w:t>KUMMISSARJU GĦALL</w:t>
      </w:r>
      <w:r w:rsidRPr="00817946">
        <w:noBreakHyphen/>
        <w:t>ISTANDARDS FIL</w:t>
      </w:r>
      <w:r w:rsidRPr="00817946">
        <w:noBreakHyphen/>
        <w:t>ĦAJJA PUBBLIKA (KAŻ K/027)</w:t>
      </w:r>
    </w:p>
    <w:p w14:paraId="35348DE1" w14:textId="77777777" w:rsidR="00817946" w:rsidRPr="00817946" w:rsidRDefault="00817946" w:rsidP="00817946">
      <w:pPr>
        <w:pStyle w:val="Heading1"/>
      </w:pPr>
    </w:p>
    <w:p w14:paraId="3C33C508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Kif tafu, illum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għandu quddiemu l-kontinwazzjoni tal-konsiderazzjoni tar-rapport li ġie riferut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sabiex skont l-artikolu 27(3)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tal-Att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dwar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l-Istandards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fil-Ħajja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Pubblika,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jiddeċiedi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jadottax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ir-rapport li qed nitkellmu fuqu. Infakkar lill-membri li fil-laqgħa li għaddiet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qabel ukoll li r-rapport għandu jkun ippubblikat, u fil-fatt ġie ppubblikat dakinhar.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qabel ukoll li għal-laqgħa tal-lum ikun mistieden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il-Prim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Imħallef Emeritu Joseph Azzopardi, sabiex jagħmel il-preżentazzjoni tar-rapport tiegħu u jsiru xi domandi li jkun hemm bżonn. </w:t>
      </w:r>
    </w:p>
    <w:p w14:paraId="291AAB02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F1F432A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Għalhekk nistieden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lill-Prim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Imħallef Emeritu Joseph Azzopardi biex jekk jogħġbu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jingħaqad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magħna madwar il-mejda. </w:t>
      </w:r>
    </w:p>
    <w:p w14:paraId="6D60A17C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F1FFC5F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Kif diġà tkellimna qabel dan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għandu quddiemu r-rapport li ġie ppreżentat min-naħa tiegħek dwar stqarrijiet mhux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veritieri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mill-Onor. Michael Farrugia dwar il-laqgħa li kellu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mas-Sur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li kienet saret fil-5 ta’ Marzu 2014. Xtaqt li l-ewwel tagħmel preżentazzjoni dwar il-konklużjonijiet tiegħek fuq dan il-każ, imbagħad isiru domandi.</w:t>
      </w:r>
    </w:p>
    <w:p w14:paraId="792198C2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8EE38EC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 (Kummissarju </w:t>
      </w:r>
      <w:proofErr w:type="spellStart"/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għall-Istandards</w:t>
      </w:r>
      <w:proofErr w:type="spellEnd"/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fil-Ħajja</w:t>
      </w:r>
      <w:proofErr w:type="spellEnd"/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 Pubblika):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Naturalment.</w:t>
      </w:r>
    </w:p>
    <w:p w14:paraId="060A85B0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CB75D25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Nirringrazzjak. F’idejk.</w:t>
      </w:r>
    </w:p>
    <w:p w14:paraId="017D34BA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B5C86B5" w14:textId="2ECE9B3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Bażikament kien hemm erba’ akkużi prinċipali. L-ewwel tnejn kienu fuq il-laqgħa li kellu l-Onor. Michael Farrugia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mas-Sur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Fenech. Fuq dawk l-unika prova li kien hemm huwa li kien hemm reġistrat li saret il-laqgħa, però naturalment ma kienx hemm x’kien is-suġġett tal-laqgħa. Meta ktibna lill-Onor. Farrugia, huwa qal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ddiskutewhx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il-każ. L-ewwel reazzjoni tiegħu fir-risposta li ta lill-ġurnalist kienet: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such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”, biex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inkun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preċiż. Eventwalment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ktibnielu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aħna qalilna li ltaqa’ miegħu imma fuq affarijiet oħra li m’hemmx għalfejn nidħlu fihom.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staqsejnieh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jekk kienx hemm xi ħadd preżenti biex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intellgħuh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jixhed, hu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indikalna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Johann Buttigieg.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Johann Buttigieg ġie jixhed bil-ġurament u qalilna li tkellmu fuq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ir-reclamation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mhux fuq il-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</w:t>
      </w:r>
      <w:proofErr w:type="spellEnd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tal-Imrieħel. Ma kien hemm ebda prova. L-unika prova – jekk tista’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ssejħilha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prova - kienet l-ittra li kien bagħat l-Onor. Farrugia stess biex l-Imrieħel jiġi inkluż fiż-żoni 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high-rise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Ma kien hemm xejn iktar. Allura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deherli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ma kienx hemm – nitfa’ r-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responsabilità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fuqi, imma naturalment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inkun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iddiskutejtha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mal-uffiċjali tiegħi – provi biżżejjed,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skjaċċanti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wieħed jista’ jgħid li l-Onor. Farrugia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ddiskuta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mas-Sur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inkulżjoni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tal-Imrieħel fiż-żoni 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high-rise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67A89E00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AC25FE8" w14:textId="7CDB8684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It-tielet akkuża kienet fuq dak il-famuż rapport. Meta ħareġ ir-rapport l-Onor. Farrugia qal li hu ma kienx qed jirreferi għal dak ir-rapport imma kien qed jirreferi għal xi kumitat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interministerjali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Però, mill-ewwel indikazzjonijiet li ta,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kenitx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hekk imma kienet fuq xi ħaġa oħra. L-impressjoni kienet li ntbagħtet l-ittra biex il-kumitat, kien liema kien, jiddeċiedi li jinkludi lill-Imrieħel fiż-żoni 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high-rise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Ngħid il-verità, jien naħseb li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il-Professur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Cassola li għamel l-ilment kien żgwidat, probabbilment ġie żgwidat mir-risposta li kien ta l-Onor. Farrugia.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Deherli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hemmhekk l-Onor. Farrugia messu vverifika l-affarijiet biex jirrispondi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korrettement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Hu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rrispondiex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korrettement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għad-domanda li saritlu. Dik kienet il-kwestjoni. </w:t>
      </w:r>
    </w:p>
    <w:p w14:paraId="1DE6356E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39C70E3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Fuq l-aħħar waħda, li kienet fuq il-pubblikazzjoni, ma kien hemm provi ta’ xejn. Frankament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lastRenderedPageBreak/>
        <w:t>kenitx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daqshekk importanti. Kienu importanti l-ewwel tliet kwestjonijiet. Allura wasalna għal dik il-konklużjoni. Naħseb li issa aħjar tagħmluli d-domandi.</w:t>
      </w:r>
    </w:p>
    <w:p w14:paraId="43A38995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3E20027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Il-konklużjoni tiegħek kienet fuq it-tielet waħda.</w:t>
      </w:r>
    </w:p>
    <w:p w14:paraId="402CCF01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20E3681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Fuq it-tielet waħda, eżatt.</w:t>
      </w:r>
    </w:p>
    <w:p w14:paraId="464D9DDF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AAE57E5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L-ISPEAKER: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Nistieden lill-membri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biex jagħmlu d-domandi. Kummissarju, li se jiġri huwa li kif ikollna t-traskrizzjoni ta’ dak kollu li qed tgħid inti u r-risposti għad-domandi li se jsiru, imbagħad wieħed jiddeċiedi fuq ir-rapport.</w:t>
      </w:r>
    </w:p>
    <w:p w14:paraId="7D6EA489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8AB0C64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Iva. Hekk hu.</w:t>
      </w:r>
    </w:p>
    <w:p w14:paraId="75070C1A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A682EFE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Nibdew bid-domandi. L-Onor. Ryan Callus.</w:t>
      </w:r>
    </w:p>
    <w:p w14:paraId="79DF8F53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08A672E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Grazzi, Sur President. Nirringrazzja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Fl-ittra tiegħek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Farrugia għamilt referenza għall-paragrafu 9(b) tal-ittra tiegħu, fejn qal li: - ħa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nikkwota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– </w:t>
      </w:r>
    </w:p>
    <w:p w14:paraId="28A50549" w14:textId="77777777" w:rsidR="00817946" w:rsidRPr="00817946" w:rsidRDefault="00817946" w:rsidP="00817946">
      <w:pPr>
        <w:spacing w:after="0" w:line="240" w:lineRule="auto"/>
        <w:ind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DC8967D" w14:textId="77777777" w:rsidR="00817946" w:rsidRPr="00817946" w:rsidRDefault="00817946" w:rsidP="00817946">
      <w:pPr>
        <w:spacing w:after="0" w:line="240" w:lineRule="auto"/>
        <w:ind w:left="426" w:right="-57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“Kien hemm persuni xhieda ta’ dan għax kienu qed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jakkumpanjawni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waqt din il-laqgħa tal-5 ta’ Marzu 2014.”</w:t>
      </w:r>
    </w:p>
    <w:p w14:paraId="7342127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val="mt-MT"/>
        </w:rPr>
      </w:pPr>
    </w:p>
    <w:p w14:paraId="48CC913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  <w:r w:rsidRPr="00817946">
        <w:rPr>
          <w:rFonts w:ascii="Times New Roman" w:hAnsi="Times New Roman" w:cs="Times New Roman"/>
          <w:noProof/>
          <w:lang w:val="mt-MT"/>
        </w:rPr>
        <w:t>Fir-risposta li tak hu imbagħad ma qalx min kienu dawn in-nies.</w:t>
      </w:r>
    </w:p>
    <w:p w14:paraId="6AEBC73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24679D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Hekk hu. Semma biss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Buttigieg. Ma semma lil ħadd iktar.</w:t>
      </w:r>
    </w:p>
    <w:p w14:paraId="14BC5C6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931EA0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Imma hu qed jgħid “kien hemm persuni”.</w:t>
      </w:r>
    </w:p>
    <w:p w14:paraId="2AEB1B9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88ECAB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 naf. Ma semma lil ħadd iktar.</w:t>
      </w:r>
    </w:p>
    <w:p w14:paraId="3903E4A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5671B5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Jiġifieri ġaladarba ma weġibx din id-domanda, bħala Kummissarju inti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kellek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terġa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tistaqsih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 kien hemm nies miegħu f’din il-laqgħa?</w:t>
      </w:r>
    </w:p>
    <w:p w14:paraId="3F91393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14DC86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Jien nagħmel differenza bejn li nistaqsi xi ħaġa u dak li jkun jgħidli li ma jistax,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jridx iwieġeb, u l-fatt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jħalliha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għaddejja. Hu ħalliha għaddejja, allura jien ħadtha li probabbilment ma kien hemm ħadd iktar. Imma ma nafx. Ma nistax ngħid. </w:t>
      </w:r>
    </w:p>
    <w:p w14:paraId="600EF3A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8A7649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Kif tista’ tasal għal din il-konklużjoni jekk huwa fl-ittra tiegħu stess qal: “kien hemm persuni.”?</w:t>
      </w:r>
    </w:p>
    <w:p w14:paraId="08CB549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B790D3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 veru. Sewwa qed tgħid.</w:t>
      </w:r>
    </w:p>
    <w:p w14:paraId="6DFD6B3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E082F6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Kieku qal li kien hemm persuna, kien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Johann Buttigieg, u kien qiegħed hemm. Imma jien, bħala persuna fuq dan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xogħolna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huwa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nevalwaw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il-konklużjoni tar-rapport u l-kontenut tiegħu,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inħoss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fuq din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l-Uffiċċju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tiegħek kellu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jerġa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jistaqsi min kien hemm iktar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jakkumpanjah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Għalfejn? Jien nifhem li forsi toqgħod fuq ir-risposta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tak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hu, però aħna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xogħolna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hawnhekk huwa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nevalwaw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ukoll jekk dawk ir-risposti humiex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veritieri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jew le. Allura min kien preżenti f’din il-laqgħa tista’ tagħmel differenza kbira dwar x’kien is-suġġett tal-laqgħa. Allura jien qed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inħoss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l-Uffiċċju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tiegħek kellu jew għandu jġib l-informazzjoni sħiħa ta’ min kien preżenti f’din il-laqgħa. Din hija l-ewwel osservazzjoni tiegħi. Ma nafx għandekx kummenti dwarha?</w:t>
      </w:r>
    </w:p>
    <w:p w14:paraId="0B100C7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1BBF17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Fil-fatt fir-rapport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ikkummentajt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din fejn għedt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indikax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il-persuni min kienu. Stajt nasal għall-konklużjoni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indikax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hu.</w:t>
      </w:r>
    </w:p>
    <w:p w14:paraId="222B958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D1475C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Imma inti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kien importanti li tkun taf min kien preżenti biex tivverifika r-risposta tiegħu?</w:t>
      </w:r>
    </w:p>
    <w:p w14:paraId="14F7F97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82A028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Le, mhux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nivverifikax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imma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fil-kuntest kelli għalfejn noqgħod nerġa’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nistaqsih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La ma weġibx, ma weġibx. Imma mbagħad nasal għall-konklużjonijiet tiegħi. </w:t>
      </w:r>
    </w:p>
    <w:p w14:paraId="4EAED22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3C0D9F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Ħa nkompli mal-istess punt. Kien hemm preżenti għal-laqgħa persuna oħra żgur,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innifsu.</w:t>
      </w:r>
    </w:p>
    <w:p w14:paraId="3877A51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1061A1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42237B9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648E8C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lastRenderedPageBreak/>
        <w:t xml:space="preserve">ONOR. MARK ANTHONY SAMMUT: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Intalbet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xhieda mingħand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Fenech, jew risposta mingħand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Fenech?</w:t>
      </w:r>
    </w:p>
    <w:p w14:paraId="1618135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4AA7E52" w14:textId="347DC338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Le,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tlabniex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Mhux m’għaddietx minn moħħi, għax ma nkunx qed ngħid eżatt, però ħsibt fuqha u mill-ewwel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ikkonkludejt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m’għandix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intellgħu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jixhed. Ir-raġuni kienet li kien se jkun ħela ta’ ħin. Niftakru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bħalissa għandu akkużi </w:t>
      </w:r>
      <w:r w:rsidR="0076518B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ferm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iktar gravi</w:t>
      </w:r>
      <w:r w:rsidR="0076518B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hekk,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kieku jien l-avukat tiegħu żgur ngħidlu biex ma jwieġeb xejn. Jiġifieri għalxejn kont noqgħod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intellgħu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Kwalunkwe ħaġa li jista’ jgħid illum il-ġurnata tista’ ... </w:t>
      </w:r>
    </w:p>
    <w:p w14:paraId="0BBCCC7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4FD697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Però naħseb li dik id-deċiżjoni mhux inti bħala Kummissarju għandek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toħodha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Qed ngħidu li f’din il-laqgħa kien hemm dawn it-tliet persuni - apparti oħrajn li jidher li kien hemm imma lanqas ħareġ min kienu - u inti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bgħatt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għal tnejn, imma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bgħattx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għat-tielet wieħed.</w:t>
      </w:r>
    </w:p>
    <w:p w14:paraId="68C3F1D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020B4D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Le.</w:t>
      </w:r>
    </w:p>
    <w:p w14:paraId="41C78F9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FDCD07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tistax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tirraġuna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tgħid li dan għaddej minn proċeduri kriminali u jekk se tibgħat għalih għandu lill-avukati tiegħu li se jgħidulu biex jgħid: Ma rridx nagħti kumment.</w:t>
      </w:r>
    </w:p>
    <w:p w14:paraId="7535ACE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736438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Dan huwa l-argument tiegħek, imma jien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hemm għalfejn nibgħat għalih.</w:t>
      </w:r>
    </w:p>
    <w:p w14:paraId="67C95B6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2C42B3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Baqagħli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x’nistaqsi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il-kwestjoni ta’ min kien preżenti. Fix-xhieda tiegħu, meta ġie mistoqsi min kien preżenti,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Johann Buttigieg jgħid: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u kellu xi nies oħra miegħu, imma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tgħidlix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 kienu n-nies l-oħrajn miegħu, jiġifieri kien hemm il-periti u ...”. </w:t>
      </w:r>
      <w:r w:rsidRPr="00817946">
        <w:rPr>
          <w:rFonts w:ascii="Times New Roman" w:hAnsi="Times New Roman" w:cs="Times New Roman"/>
          <w:bCs/>
          <w:noProof/>
          <w:lang w:val="mt-MT"/>
        </w:rPr>
        <w:t xml:space="preserve">Jiġifieri qed ngħidu li apparti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Johann Buttigieg, l-Onor. Farrugia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Fenech, Buttigieg qed jgħid bil-ġurament li ma’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kien hemm nies oħra mit-tim ta’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Fenech. Ma setax jiġi b’xi mod stabbilit jew mistoqsi min kienu - issemmew anke periti fost l-oħrajn - dawn in-nies l-oħra li kienu preżenti?</w:t>
      </w:r>
    </w:p>
    <w:p w14:paraId="2ABB1B6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15FA6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Jidhirli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staqsejtu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Xi ħadd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staqsieh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żgur fuqha din, forsi kien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Polidano, però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ftakarx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Wieħed irid jifhem li għaddew sitt snin minn meta saru dawn il-laqgħat u qamet il-kwestjoni quddiem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Jien għalija kredibbli li tgħid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tiftakarx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 kienu. (Interruzzjonijiet)</w:t>
      </w:r>
    </w:p>
    <w:p w14:paraId="51343B0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BC94DD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Buttigieg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jiftakarx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però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jista’ jiftakar min kienu l-membri tat-tim tiegħu.</w:t>
      </w:r>
    </w:p>
    <w:p w14:paraId="54BB0F5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74829D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Imma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tinsiex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ukoll li l-professjonist li jkun mal-klijent marbut bis-sigriet professjonali. Jiġifieri dan jista’ jiġi jgħidlek, għandu dritt jgħidlek: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kontx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hemm.</w:t>
      </w:r>
    </w:p>
    <w:p w14:paraId="167AD20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0D87971" w14:textId="660184C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Aħna m’għandniex interess dwar il-kontenut, imma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jinteressana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jekk ġietx diskussa l-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</w:t>
      </w:r>
      <w:proofErr w:type="spellEnd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kif qed jgħid hawn, jew ġietx diskussa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land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reclamation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0BB7932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C962F3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Il-kwestjoni kienet li fuq il-fatt l-iktar importanti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m’għandux ġurisdizzjoni, m’għandux kompetenza għaliex il-każ kien preskritt. Jiġifieri il-punt prinċipali of the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actual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sar bejn l-Onor. Farrugia,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u min kien hemm, kien preskritt mil-liġi. Ma stajniex nidħlu fiha dik għax kienet saret qabel l-2018.</w:t>
      </w:r>
    </w:p>
    <w:p w14:paraId="489E3EB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9D8B99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Jekk il-laqgħa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per se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hijiex etika jew le, imma r-risposta li ta jekk hijiex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veritiera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jew le ...</w:t>
      </w:r>
    </w:p>
    <w:p w14:paraId="0A5607B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171DFC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Aħna bdejna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ninvestigaw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jekk Dr Farrugia qalx is-sewwa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rrisponda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lill-ġurnalist. Dik kienet il-kwestjoni. </w:t>
      </w:r>
    </w:p>
    <w:p w14:paraId="28A1A96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CECE0C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Mela allura biex tkun taf jekk qalx is-sewwa trid tkun taf x’ġara fil-laqgħa. Naqblu?</w:t>
      </w:r>
    </w:p>
    <w:p w14:paraId="0677547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AF0E30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Hekk hu.</w:t>
      </w:r>
    </w:p>
    <w:p w14:paraId="76415B8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462274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Trid tkun taf x’ġara biex tiċċertifika x’qal bħala risposta. Jekk ma tafx x’ġara jew għadna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kxifniex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kollox li ġara, ma nistgħux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nikkonfermaw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...</w:t>
      </w:r>
    </w:p>
    <w:p w14:paraId="0489E72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97474A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lastRenderedPageBreak/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Imma l-kwestjoni prinċipali kienet preskritta.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Irridu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naraw qalx is-sewwa jew le. Issa jiena ma nistax naqra moħħ Dr Farrugia. Għaddew sitt snin, ma nistax ngħid. Però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definitely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l-opinjoni tiegħi - għax ir-rapport ikun opinjoni fl-aħħar mill-aħħar - hija li kien messu vverifika l-affarijiet. Kien jaf li l-kwestjoni kienet taħraq bil-Malti, il-kwestjoni oriġinali kienet taħraq, u allura messu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vverfiika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Dik hija l-konklużjoni tiegħi. </w:t>
      </w:r>
    </w:p>
    <w:p w14:paraId="43AC86E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CBF5FD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Grazzi.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Jonathan Attard.</w:t>
      </w:r>
    </w:p>
    <w:p w14:paraId="64CDCAB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5E602F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1" w:name="_Hlk107302656"/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 (Ministru </w:t>
      </w:r>
      <w:proofErr w:type="spellStart"/>
      <w:r w:rsidRPr="00817946">
        <w:rPr>
          <w:rFonts w:ascii="Times New Roman" w:hAnsi="Times New Roman" w:cs="Times New Roman"/>
          <w:b/>
          <w:bCs/>
          <w:lang w:val="mt-MT"/>
        </w:rPr>
        <w:t>għall-Ġustizzja</w:t>
      </w:r>
      <w:proofErr w:type="spellEnd"/>
      <w:r w:rsidRPr="00817946">
        <w:rPr>
          <w:rFonts w:ascii="Times New Roman" w:hAnsi="Times New Roman" w:cs="Times New Roman"/>
          <w:b/>
          <w:bCs/>
          <w:lang w:val="mt-MT"/>
        </w:rPr>
        <w:t>):</w:t>
      </w:r>
      <w:bookmarkEnd w:id="1"/>
      <w:r w:rsidRPr="0081794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817946">
        <w:rPr>
          <w:rFonts w:ascii="Times New Roman" w:hAnsi="Times New Roman" w:cs="Times New Roman"/>
          <w:lang w:val="mt-MT"/>
        </w:rPr>
        <w:t xml:space="preserve">Prim Imħallef Emeritu, xtaqt nagħmel xi punti ta’ kjarifika fuq l-introduzzjoni tiegħek għall-konklużjonijiet tiegħek u mbagħad għandi xi mistoqsijiet oħrajn. Int għamilt referenza għall-ittra li ntbagħtet mill-Onor. Michael Farrugia, dak iż-żmien Segretarju Parlamentari. Ngħid sew li l-ittra </w:t>
      </w:r>
      <w:r w:rsidRPr="00817946">
        <w:rPr>
          <w:rFonts w:ascii="Times New Roman" w:hAnsi="Times New Roman" w:cs="Times New Roman"/>
          <w:i/>
          <w:iCs/>
          <w:lang w:val="mt-MT"/>
        </w:rPr>
        <w:t>per se</w:t>
      </w:r>
      <w:r w:rsidRPr="00817946">
        <w:rPr>
          <w:rFonts w:ascii="Times New Roman" w:hAnsi="Times New Roman" w:cs="Times New Roman"/>
          <w:lang w:val="mt-MT"/>
        </w:rPr>
        <w:t xml:space="preserve"> ma kien hemm xejn fiha illegali jew li jwassal għal xi forma ta’ abbuż ta’ poter min-naħa </w:t>
      </w:r>
      <w:proofErr w:type="spellStart"/>
      <w:r w:rsidRPr="00817946">
        <w:rPr>
          <w:rFonts w:ascii="Times New Roman" w:hAnsi="Times New Roman" w:cs="Times New Roman"/>
          <w:lang w:val="mt-MT"/>
        </w:rPr>
        <w:t>tas-Segretarju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Parlamentari?</w:t>
      </w:r>
    </w:p>
    <w:p w14:paraId="240C20E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565A9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Illegali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definitely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 kien hemm xejn. Ngħid biss però,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kkummentajtha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fir-rapport, li at the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end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of the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day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Dr Farrugia kien Segretarju Parlamentari, ma kienx Ministru. I stand to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corrected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imma qatt ma qrajt ebda liġi li tagħti poter lil xi segretarju parlamentari jieħu xi deċiżjoni eżekuttiva. Id-deċiżjoni eżekuttiva dejjem il-ministru jagħtiha. </w:t>
      </w:r>
    </w:p>
    <w:p w14:paraId="0BDD25B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DFC004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Fuq dan il-punt ukoll, essenzjalment id-deċiżjoni eżekuttiva ma </w:t>
      </w:r>
      <w:proofErr w:type="spellStart"/>
      <w:r w:rsidRPr="00817946">
        <w:rPr>
          <w:rFonts w:ascii="Times New Roman" w:hAnsi="Times New Roman" w:cs="Times New Roman"/>
          <w:lang w:val="mt-MT"/>
        </w:rPr>
        <w:t>tteħditx</w:t>
      </w:r>
      <w:proofErr w:type="spellEnd"/>
      <w:r w:rsidRPr="00817946">
        <w:rPr>
          <w:rFonts w:ascii="Times New Roman" w:hAnsi="Times New Roman" w:cs="Times New Roman"/>
          <w:lang w:val="mt-MT"/>
        </w:rPr>
        <w:t>, għax ittieħdet deċiżjoni ulterjuri mill-Bord tal-</w:t>
      </w:r>
      <w:proofErr w:type="spellStart"/>
      <w:r w:rsidRPr="00817946">
        <w:rPr>
          <w:rFonts w:ascii="Times New Roman" w:hAnsi="Times New Roman" w:cs="Times New Roman"/>
          <w:lang w:val="mt-MT"/>
        </w:rPr>
        <w:t>Planning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Authority.</w:t>
      </w:r>
    </w:p>
    <w:p w14:paraId="07A340C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F90E87" w14:textId="05B2B0FF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Tahom indikazzjoni li l-Imrieħel se jkun inkluż bħala 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high-rise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zone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19AF0AA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B38E96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Le, issuġġerixxa li jkun hemm l-inklużjoni tal-Imrieħel, u d-deċiżjoni aħħarija ttieħdet mill-Bord </w:t>
      </w:r>
      <w:proofErr w:type="spellStart"/>
      <w:r w:rsidRPr="00817946">
        <w:rPr>
          <w:rFonts w:ascii="Times New Roman" w:hAnsi="Times New Roman" w:cs="Times New Roman"/>
          <w:lang w:val="mt-MT"/>
        </w:rPr>
        <w:t>tal-Awtorità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taI</w:t>
      </w:r>
      <w:proofErr w:type="spellEnd"/>
      <w:r w:rsidRPr="00817946">
        <w:rPr>
          <w:rFonts w:ascii="Times New Roman" w:hAnsi="Times New Roman" w:cs="Times New Roman"/>
          <w:lang w:val="mt-MT"/>
        </w:rPr>
        <w:t>-Ippjanar. Naqblu?</w:t>
      </w:r>
    </w:p>
    <w:p w14:paraId="015E355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30EAE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Iva.</w:t>
      </w:r>
    </w:p>
    <w:p w14:paraId="6DB05E6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222B3D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Issa inti għedt li kellu jipprepara sewwa fuq din il-kwestjoni taħraq. Jien essenzjalment, meta nara kollox, ma tantx nara affarijiet jaħarqu minħabba l-fatt - politikament qed nitkellmu issa – li d-deċiżjoni aħħarija ttieħdet mill-Bord </w:t>
      </w:r>
      <w:proofErr w:type="spellStart"/>
      <w:r w:rsidRPr="00817946">
        <w:rPr>
          <w:rFonts w:ascii="Times New Roman" w:hAnsi="Times New Roman" w:cs="Times New Roman"/>
          <w:lang w:val="mt-MT"/>
        </w:rPr>
        <w:t>tal-Awtorità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u kien hemm vot ta’ kull membru favur dak li kien </w:t>
      </w:r>
      <w:proofErr w:type="spellStart"/>
      <w:r w:rsidRPr="00817946">
        <w:rPr>
          <w:rFonts w:ascii="Times New Roman" w:hAnsi="Times New Roman" w:cs="Times New Roman"/>
          <w:lang w:val="mt-MT"/>
        </w:rPr>
        <w:t>irrakkomandat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inkluż tar-rappreżentant tal-Oppożizzjoni. </w:t>
      </w:r>
    </w:p>
    <w:p w14:paraId="285AA25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13A06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Hekk hu.</w:t>
      </w:r>
    </w:p>
    <w:p w14:paraId="63FD685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B995C3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Jiġifieri jekk tgħidli “taħraq”, ngħidlek ma tantx kienet taħraq għax ma kien hemm l-ebda kontroversja politika </w:t>
      </w:r>
      <w:proofErr w:type="spellStart"/>
      <w:r w:rsidRPr="00817946">
        <w:rPr>
          <w:rFonts w:ascii="Times New Roman" w:hAnsi="Times New Roman" w:cs="Times New Roman"/>
          <w:lang w:val="mt-MT"/>
        </w:rPr>
        <w:t>tiċċirkonda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l-inklużjoni ta’ dawn iż-żoni. Tant huwa hekk li l-Oppożizzjoni, rappreżentata hawnhekk, jekk m’iniex sejjer żball, mill-Onor. Callus, </w:t>
      </w:r>
      <w:proofErr w:type="spellStart"/>
      <w:r w:rsidRPr="00817946">
        <w:rPr>
          <w:rFonts w:ascii="Times New Roman" w:hAnsi="Times New Roman" w:cs="Times New Roman"/>
          <w:lang w:val="mt-MT"/>
        </w:rPr>
        <w:t>ivvotaw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favur ukoll. Jiġifieri meta qed tgħidli li dan ħa xi forma ta’ deċiżjoni eżekuttiva, essenzjalment ...</w:t>
      </w:r>
    </w:p>
    <w:p w14:paraId="1572F50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2E177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L-ewwel nett ma setax jieħu deċiżjoni eżekuttiva u fl-ittra, jekk fhimt sewwa jien, kien qed jagħti indikazzjoni x’kienet l-intenzjoni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tal-Gvern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mhux tiegħu personali. Huwa hemmhekk ħadha fuqu li ... Issa jiena nafx min kien kellmu biex jagħti ...</w:t>
      </w:r>
    </w:p>
    <w:p w14:paraId="6146B32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053BC4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Imma kien segretarju parlamentari responsabbli minn dak id-dekasteru </w:t>
      </w:r>
      <w:proofErr w:type="spellStart"/>
      <w:r w:rsidRPr="00817946">
        <w:rPr>
          <w:rFonts w:ascii="Times New Roman" w:hAnsi="Times New Roman" w:cs="Times New Roman"/>
          <w:lang w:val="mt-MT"/>
        </w:rPr>
        <w:t>fl-Uffiċċju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tal-Prim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Ministru, dak iż-żmien lura fl-2014, u bagħat din il-korrispondenza li minnha nnifisha inti għadek kif </w:t>
      </w:r>
      <w:proofErr w:type="spellStart"/>
      <w:r w:rsidRPr="00817946">
        <w:rPr>
          <w:rFonts w:ascii="Times New Roman" w:hAnsi="Times New Roman" w:cs="Times New Roman"/>
          <w:lang w:val="mt-MT"/>
        </w:rPr>
        <w:t>ikkonfermajt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ma kien fiha ebda forma ta’ </w:t>
      </w:r>
      <w:proofErr w:type="spellStart"/>
      <w:r w:rsidRPr="00817946">
        <w:rPr>
          <w:rFonts w:ascii="Times New Roman" w:hAnsi="Times New Roman" w:cs="Times New Roman"/>
          <w:lang w:val="mt-MT"/>
        </w:rPr>
        <w:t>illegalità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jew abbuż ta’ poter. Fl-aħħar mill-aħħar id-deċiżjoni aħħarija ttieħdet mill-Bord </w:t>
      </w:r>
      <w:proofErr w:type="spellStart"/>
      <w:r w:rsidRPr="00817946">
        <w:rPr>
          <w:rFonts w:ascii="Times New Roman" w:hAnsi="Times New Roman" w:cs="Times New Roman"/>
          <w:lang w:val="mt-MT"/>
        </w:rPr>
        <w:t>tal-Awtorità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u kontroversja politika ma kien hemm xejn fiha. Tant huwa hekk li anke l-Oppożizzjoni rappreżentata fuq dan il-Bord </w:t>
      </w:r>
      <w:proofErr w:type="spellStart"/>
      <w:r w:rsidRPr="00817946">
        <w:rPr>
          <w:rFonts w:ascii="Times New Roman" w:hAnsi="Times New Roman" w:cs="Times New Roman"/>
          <w:lang w:val="mt-MT"/>
        </w:rPr>
        <w:t>ivvutat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favur. </w:t>
      </w:r>
    </w:p>
    <w:p w14:paraId="576BCDB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BF7CC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lang w:val="mt-MT"/>
        </w:rPr>
        <w:t xml:space="preserve">Hawnhekk fir-rapport </w:t>
      </w:r>
      <w:proofErr w:type="spellStart"/>
      <w:r w:rsidRPr="00817946">
        <w:rPr>
          <w:rFonts w:ascii="Times New Roman" w:hAnsi="Times New Roman" w:cs="Times New Roman"/>
          <w:lang w:val="mt-MT"/>
        </w:rPr>
        <w:t>estrapolajtu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tliet allegazzjonijiet li għamel 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. Tnejn minnhom ġew </w:t>
      </w:r>
      <w:proofErr w:type="spellStart"/>
      <w:r w:rsidRPr="00817946">
        <w:rPr>
          <w:rFonts w:ascii="Times New Roman" w:hAnsi="Times New Roman" w:cs="Times New Roman"/>
          <w:lang w:val="mt-MT"/>
        </w:rPr>
        <w:t>sorvolati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għax ma nstabx li kien hemm każ, filwaqt li fit-tielet waħda, punt (ċ), </w:t>
      </w:r>
      <w:proofErr w:type="spellStart"/>
      <w:r w:rsidRPr="00817946">
        <w:rPr>
          <w:rFonts w:ascii="Times New Roman" w:hAnsi="Times New Roman" w:cs="Times New Roman"/>
          <w:lang w:val="mt-MT"/>
        </w:rPr>
        <w:t>instab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ma qalx is-sewwa. Fit-tielet allegazzjoni essenzjalment 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ħass li kien hemm nuqqas fil-fatt li ma kienx hemm il-pubbliku li </w:t>
      </w:r>
      <w:proofErr w:type="spellStart"/>
      <w:r w:rsidRPr="00817946">
        <w:rPr>
          <w:rFonts w:ascii="Times New Roman" w:hAnsi="Times New Roman" w:cs="Times New Roman"/>
          <w:lang w:val="mt-MT"/>
        </w:rPr>
        <w:t>ppropona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l-inklużjoni tal-Imrieħel fost iż-żoni fejn jista’ </w:t>
      </w:r>
      <w:proofErr w:type="spellStart"/>
      <w:r w:rsidRPr="00817946">
        <w:rPr>
          <w:rFonts w:ascii="Times New Roman" w:hAnsi="Times New Roman" w:cs="Times New Roman"/>
          <w:lang w:val="mt-MT"/>
        </w:rPr>
        <w:t>jitla</w:t>
      </w:r>
      <w:proofErr w:type="spellEnd"/>
      <w:r w:rsidRPr="00817946">
        <w:rPr>
          <w:rFonts w:ascii="Times New Roman" w:hAnsi="Times New Roman" w:cs="Times New Roman"/>
          <w:lang w:val="mt-MT"/>
        </w:rPr>
        <w:t>’ bini għoli. Jiġifieri l-</w:t>
      </w:r>
      <w:proofErr w:type="spellStart"/>
      <w:r w:rsidRPr="00817946">
        <w:rPr>
          <w:rFonts w:ascii="Times New Roman" w:hAnsi="Times New Roman" w:cs="Times New Roman"/>
          <w:lang w:val="mt-MT"/>
        </w:rPr>
        <w:t>aggravju</w:t>
      </w:r>
      <w:proofErr w:type="spellEnd"/>
      <w:r w:rsidRPr="00817946">
        <w:rPr>
          <w:rFonts w:ascii="Times New Roman" w:hAnsi="Times New Roman" w:cs="Times New Roman"/>
          <w:lang w:val="mt-MT"/>
        </w:rPr>
        <w:t>, biex ngħidu hekk, tal-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kien dak. Madanakollu mir-rapport, kemm mir-rapport ta’ </w:t>
      </w:r>
      <w:r w:rsidRPr="00817946">
        <w:rPr>
          <w:rFonts w:ascii="Times New Roman" w:hAnsi="Times New Roman" w:cs="Times New Roman"/>
          <w:lang w:val="mt-MT"/>
        </w:rPr>
        <w:lastRenderedPageBreak/>
        <w:t xml:space="preserve">konklużjoni kif ukoll mid-dokumenti li ġew </w:t>
      </w:r>
      <w:proofErr w:type="spellStart"/>
      <w:r w:rsidRPr="00817946">
        <w:rPr>
          <w:rFonts w:ascii="Times New Roman" w:hAnsi="Times New Roman" w:cs="Times New Roman"/>
          <w:lang w:val="mt-MT"/>
        </w:rPr>
        <w:t>esebiti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mar-rapport, jien ma stajt insib imkien fejn l-Onor. Michael Farrugia qal jew attribwixxa lill-pubbliku l-proposta li jkun hemm inklużjoni tal-Imrieħel fost iż-żoni fejn jista’ </w:t>
      </w:r>
      <w:proofErr w:type="spellStart"/>
      <w:r w:rsidRPr="00817946">
        <w:rPr>
          <w:rFonts w:ascii="Times New Roman" w:hAnsi="Times New Roman" w:cs="Times New Roman"/>
          <w:lang w:val="mt-MT"/>
        </w:rPr>
        <w:t>jitla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’ bini għoli. Jiġifieri jien mhux qed nifhem kif hemm allegazzjoni b’mod </w:t>
      </w:r>
      <w:proofErr w:type="spellStart"/>
      <w:r w:rsidRPr="00817946">
        <w:rPr>
          <w:rFonts w:ascii="Times New Roman" w:hAnsi="Times New Roman" w:cs="Times New Roman"/>
          <w:lang w:val="mt-MT"/>
        </w:rPr>
        <w:t>kristalla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minn dan 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qed jgħid: Qed </w:t>
      </w:r>
      <w:proofErr w:type="spellStart"/>
      <w:r w:rsidRPr="00817946">
        <w:rPr>
          <w:rFonts w:ascii="Times New Roman" w:hAnsi="Times New Roman" w:cs="Times New Roman"/>
          <w:lang w:val="mt-MT"/>
        </w:rPr>
        <w:t>inħossni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aggravat mill-fatt li l-Onor. Farrugia sitt snin ilu jew fid-dikjarazzjonijiet li għamel lill-midja attribwixxa d-deċiżjoni tal-inklużjoni ta’ din iż-żona lill-pubbliku – għax tajjeb li ngħidu li kien hemm konsultazzjoni pubblika – imma mill-banda l-oħra ma jirriżulta minn imkien, la mid-dikjarazzjonijiet li kienu suġġett ta’ din l-investigazzjoni, u lanqas minn dak li ġie </w:t>
      </w:r>
      <w:proofErr w:type="spellStart"/>
      <w:r w:rsidRPr="00817946">
        <w:rPr>
          <w:rFonts w:ascii="Times New Roman" w:hAnsi="Times New Roman" w:cs="Times New Roman"/>
          <w:lang w:val="mt-MT"/>
        </w:rPr>
        <w:t>kkonstatat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u dokumentat fir-rapport, li l-Onor. Michael Farrugia qal li kien il-pubbliku li </w:t>
      </w:r>
      <w:proofErr w:type="spellStart"/>
      <w:r w:rsidRPr="00817946">
        <w:rPr>
          <w:rFonts w:ascii="Times New Roman" w:hAnsi="Times New Roman" w:cs="Times New Roman"/>
          <w:lang w:val="mt-MT"/>
        </w:rPr>
        <w:t>ppropona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. Allura kif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qal li ...</w:t>
      </w:r>
    </w:p>
    <w:p w14:paraId="1622F14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58FFF5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Kien hemm daqsxejn ta’ nuqqas ta’ ftehim.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kien qed jirreferi għal ħaġa u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rrisponda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Dr Farrugia inizjalment jien, mhux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biss,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ħadtu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kien qed jirreferi għall-istess ħaġa. Fil-fatt meta ħareġ ir-rapport, Dr Farrugia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rrefera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għal xi ħaġa oħra. Ma nafx eżattament għalxiex kien qed jirreferi l-ewwel darba Dr Farrugia, imma jien fhimtu bl-istess mod li fiehmu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 Dik hija l-kwestjoni.</w:t>
      </w:r>
    </w:p>
    <w:p w14:paraId="1043D42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52E6EF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Ippermettili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 Jiġifieri kif fehem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huwa bħalma fhimt int, li kien hemm il-konsultazzjoni pubblika at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that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stage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3164370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C9ECE1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Iva. U fuq il-kwestjoni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kenitx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taħraq, ħa ngħid hekk, jien ma kellix f’moħħi li kienet politikament taħraq. Kienet taħraq </w:t>
      </w:r>
      <w:proofErr w:type="spellStart"/>
      <w:r w:rsidRPr="00817946">
        <w:rPr>
          <w:rFonts w:ascii="Times New Roman" w:hAnsi="Times New Roman" w:cs="Times New Roman"/>
          <w:bCs/>
          <w:iCs/>
          <w:lang w:val="mt-MT"/>
        </w:rPr>
        <w:t>medjatikament</w:t>
      </w:r>
      <w:proofErr w:type="spellEnd"/>
      <w:r w:rsidRPr="00817946">
        <w:rPr>
          <w:rFonts w:ascii="Times New Roman" w:hAnsi="Times New Roman" w:cs="Times New Roman"/>
          <w:bCs/>
          <w:iCs/>
          <w:lang w:val="mt-MT"/>
        </w:rPr>
        <w:t>.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Jekk l-affarijiet huma kif qed tgħid inti - u m’għandi l-ebda dubju li kienu - li meta kien hemm il-votazzjoni kulħadd ivvota favur tagħha, veru li politikament ma kienx hemm kontroversja, imma </w:t>
      </w:r>
      <w:proofErr w:type="spellStart"/>
      <w:r w:rsidRPr="00817946">
        <w:rPr>
          <w:rFonts w:ascii="Times New Roman" w:hAnsi="Times New Roman" w:cs="Times New Roman"/>
          <w:bCs/>
          <w:iCs/>
          <w:lang w:val="mt-MT"/>
        </w:rPr>
        <w:t>medjatikament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imbagħad kien hemm kontroversja. Għalhekk trid toqgħod attent kif tirrispondi.</w:t>
      </w:r>
    </w:p>
    <w:p w14:paraId="2355596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C542A8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Imma fuq il-punt li ġie interpretat li l-kwestjoni kienet li l-Onor. Farrugia attribwixxa l-inklużjoni ta’ din iż-żona fuq suġġeriment tal-pubbliku, inti </w:t>
      </w:r>
      <w:proofErr w:type="spellStart"/>
      <w:r w:rsidRPr="00817946">
        <w:rPr>
          <w:rFonts w:ascii="Times New Roman" w:hAnsi="Times New Roman" w:cs="Times New Roman"/>
          <w:lang w:val="mt-MT"/>
        </w:rPr>
        <w:t>interpretajtha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b’dak il-mod li </w:t>
      </w:r>
      <w:proofErr w:type="spellStart"/>
      <w:r w:rsidRPr="00817946">
        <w:rPr>
          <w:rFonts w:ascii="Times New Roman" w:hAnsi="Times New Roman" w:cs="Times New Roman"/>
          <w:lang w:val="mt-MT"/>
        </w:rPr>
        <w:t>interpretaha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. Però essenzjalment, meta tagħsar il-konklużjoni kollha, din iż-żona ġiet inkluża </w:t>
      </w:r>
      <w:r w:rsidRPr="00817946">
        <w:rPr>
          <w:rFonts w:ascii="Times New Roman" w:hAnsi="Times New Roman" w:cs="Times New Roman"/>
          <w:lang w:val="mt-MT"/>
        </w:rPr>
        <w:t xml:space="preserve">b’approvazzjoni tal-Bord </w:t>
      </w:r>
      <w:proofErr w:type="spellStart"/>
      <w:r w:rsidRPr="00817946">
        <w:rPr>
          <w:rFonts w:ascii="Times New Roman" w:hAnsi="Times New Roman" w:cs="Times New Roman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b’mod unanimu.</w:t>
      </w:r>
    </w:p>
    <w:p w14:paraId="63F0298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6DC0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Hekk hu.</w:t>
      </w:r>
    </w:p>
    <w:p w14:paraId="5DE35E7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6ABF35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Jiġifieri fiha nnifisha x’kontroversja fiha u x’intenzjoni kellu dan id-dettall illi – intenzjonalment issa qed nitkellem - </w:t>
      </w:r>
      <w:proofErr w:type="spellStart"/>
      <w:r w:rsidRPr="00817946">
        <w:rPr>
          <w:rFonts w:ascii="Times New Roman" w:hAnsi="Times New Roman" w:cs="Times New Roman"/>
          <w:lang w:val="mt-MT"/>
        </w:rPr>
        <w:t>jiżgwida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lil xi ħadd? Għalija li tigdeb huwa li tkun taf fatt u tgħid mod ieħor. Li ma tkunx konsistenti jew forsi eżatt fil-fatti - mhux qed ngħid li kien il-każ imma għall-grazzja tal-argument ngħid hekk – huwa differenti. Ejjew niftakru - u dan huwa punt li </w:t>
      </w:r>
      <w:proofErr w:type="spellStart"/>
      <w:r w:rsidRPr="00817946">
        <w:rPr>
          <w:rFonts w:ascii="Times New Roman" w:hAnsi="Times New Roman" w:cs="Times New Roman"/>
          <w:lang w:val="mt-MT"/>
        </w:rPr>
        <w:t>semmejtu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inti ġustament, però kont nippretendi li kien ikun enfasizzat fir-rapport – li qed nitkellmu fuq </w:t>
      </w:r>
      <w:proofErr w:type="spellStart"/>
      <w:r w:rsidRPr="00817946">
        <w:rPr>
          <w:rFonts w:ascii="Times New Roman" w:hAnsi="Times New Roman" w:cs="Times New Roman"/>
          <w:lang w:val="mt-MT"/>
        </w:rPr>
        <w:t>akkadut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seħħ sitt snin qabel, </w:t>
      </w:r>
      <w:proofErr w:type="spellStart"/>
      <w:r w:rsidRPr="00817946">
        <w:rPr>
          <w:rFonts w:ascii="Times New Roman" w:hAnsi="Times New Roman" w:cs="Times New Roman"/>
          <w:lang w:val="mt-MT"/>
        </w:rPr>
        <w:t>fit-trapass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ta’ dawn is-sitt snin kien hemm leġiżlatura, il-persuna </w:t>
      </w:r>
      <w:proofErr w:type="spellStart"/>
      <w:r w:rsidRPr="00817946">
        <w:rPr>
          <w:rFonts w:ascii="Times New Roman" w:hAnsi="Times New Roman" w:cs="Times New Roman"/>
          <w:lang w:val="mt-MT"/>
        </w:rPr>
        <w:t>inkwestjoni</w:t>
      </w:r>
      <w:proofErr w:type="spellEnd"/>
      <w:r w:rsidRPr="00817946">
        <w:rPr>
          <w:rFonts w:ascii="Times New Roman" w:hAnsi="Times New Roman" w:cs="Times New Roman"/>
          <w:lang w:val="mt-MT"/>
        </w:rPr>
        <w:t>, l-Onor. Michael Farrugia, bidel il-</w:t>
      </w:r>
      <w:proofErr w:type="spellStart"/>
      <w:r w:rsidRPr="00817946">
        <w:rPr>
          <w:rFonts w:ascii="Times New Roman" w:hAnsi="Times New Roman" w:cs="Times New Roman"/>
          <w:lang w:val="mt-MT"/>
        </w:rPr>
        <w:t>portafoll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tliet darbiet, u qed nippretendu li dan ikun fattwali fuq jew, iktar minn hekk, </w:t>
      </w:r>
      <w:proofErr w:type="spellStart"/>
      <w:r w:rsidRPr="00817946">
        <w:rPr>
          <w:rFonts w:ascii="Times New Roman" w:hAnsi="Times New Roman" w:cs="Times New Roman"/>
          <w:lang w:val="mt-MT"/>
        </w:rPr>
        <w:t>korrettissimu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anke fuq ... Il-</w:t>
      </w:r>
      <w:proofErr w:type="spellStart"/>
      <w:r w:rsidRPr="00817946">
        <w:rPr>
          <w:rFonts w:ascii="Times New Roman" w:hAnsi="Times New Roman" w:cs="Times New Roman"/>
          <w:lang w:val="mt-MT"/>
        </w:rPr>
        <w:t>concern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tiegħi huwa li niltaqa’ ma’ ħafna membri tal-midja u organizzazzjonijiet tal-midja li jitkellmu fuq il-punt li ejjew </w:t>
      </w:r>
      <w:proofErr w:type="spellStart"/>
      <w:r w:rsidRPr="00817946">
        <w:rPr>
          <w:rFonts w:ascii="Times New Roman" w:hAnsi="Times New Roman" w:cs="Times New Roman"/>
          <w:lang w:val="mt-MT"/>
        </w:rPr>
        <w:t>inkunu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open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. Naqbel, għax jiena ġej minn disa’ snin ġurnaliżmu qabel il-professjoni legali. B’dan il-mod qegħdin ngħidu lill-politiċi, mhux lill-ministri biss, biex ma </w:t>
      </w:r>
      <w:proofErr w:type="spellStart"/>
      <w:r w:rsidRPr="00817946">
        <w:rPr>
          <w:rFonts w:ascii="Times New Roman" w:hAnsi="Times New Roman" w:cs="Times New Roman"/>
          <w:lang w:val="mt-MT"/>
        </w:rPr>
        <w:t>jikkummentawx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on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mike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għax jekk ma jkunux korretti se jinstab li qed jiksru l-etika, meta fil-verità ... Jien għalija kienet sitwazzjoni fejn wieħed jistaqsi: Seta’ ċċara l-pożizzjoni tiegħu ferm aħjar fuq </w:t>
      </w:r>
      <w:proofErr w:type="spellStart"/>
      <w:r w:rsidRPr="00817946">
        <w:rPr>
          <w:rFonts w:ascii="Times New Roman" w:hAnsi="Times New Roman" w:cs="Times New Roman"/>
          <w:lang w:val="mt-MT"/>
        </w:rPr>
        <w:t>akkadut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seħħ sitt snin ilu? </w:t>
      </w:r>
    </w:p>
    <w:p w14:paraId="3DA330F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9A3DF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Għalhekk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ikkonkludejt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messu vverifika qabel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rrisponda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1048C69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2F8353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proofErr w:type="spellStart"/>
      <w:r w:rsidRPr="00817946">
        <w:rPr>
          <w:rFonts w:ascii="Times New Roman" w:hAnsi="Times New Roman" w:cs="Times New Roman"/>
          <w:lang w:val="mt-MT"/>
        </w:rPr>
        <w:t>Nifhmek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imma li tgħid li kien hemm ksur ta’ etika ... </w:t>
      </w:r>
    </w:p>
    <w:p w14:paraId="171FA54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14642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Nimxu għad-domandi.</w:t>
      </w:r>
    </w:p>
    <w:p w14:paraId="0D52A0A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5E91B6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Nixtieq nistaqsi xi ħaġa biex nara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fhimtx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sew fejn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instabet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il-ħtija. Fir-rapport ta’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Times of Malta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wieġeb: “The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decision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for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Mrieħel to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included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was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taken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days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before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letter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was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by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committee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evaluating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policies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after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public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consultations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.”.</w:t>
      </w:r>
    </w:p>
    <w:p w14:paraId="4ACC186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2D0074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Bħala fatt id-deċiżjoni dwar l-inklużjoni tal-Imrieħel fiż-żoni ta’ bini għoli mill-Bord ittieħdet wara li ntbagħtet l-ittra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Farrugia?</w:t>
      </w:r>
    </w:p>
    <w:p w14:paraId="1E86607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lastRenderedPageBreak/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Naħseb wara. </w:t>
      </w:r>
    </w:p>
    <w:p w14:paraId="242EAD7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DC15C9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Wara. Jiġifieri hemmhekk ...</w:t>
      </w:r>
    </w:p>
    <w:p w14:paraId="6E0AB73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C23C46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Jien hekk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fhimtha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għall-inqas, li ttieħdet wara. </w:t>
      </w:r>
    </w:p>
    <w:p w14:paraId="73333E6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FEE914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Imma deċiżjoni waħda kien hemm. Tista’ tgħidilna inti, Onor. Callus. Deċiżjoni waħda </w:t>
      </w:r>
      <w:proofErr w:type="spellStart"/>
      <w:r w:rsidRPr="00817946">
        <w:rPr>
          <w:rFonts w:ascii="Times New Roman" w:hAnsi="Times New Roman" w:cs="Times New Roman"/>
          <w:lang w:val="mt-MT"/>
        </w:rPr>
        <w:t>ħadtu</w:t>
      </w:r>
      <w:proofErr w:type="spellEnd"/>
      <w:r w:rsidRPr="00817946">
        <w:rPr>
          <w:rFonts w:ascii="Times New Roman" w:hAnsi="Times New Roman" w:cs="Times New Roman"/>
          <w:lang w:val="mt-MT"/>
        </w:rPr>
        <w:t>.</w:t>
      </w:r>
    </w:p>
    <w:p w14:paraId="4E46F9D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AE8A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fit-tweġiba tiegħu qal li d-deċiżjoni ttieħdet qabel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l-ittra. Naħseb li hemmhekk prinċipalment qed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jiżvija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jew qiegħed jgħid fatti mhux b’mod korrett.</w:t>
      </w:r>
    </w:p>
    <w:p w14:paraId="35EAF4D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1C027E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>ONOR. JONATHAN ATTARD:</w:t>
      </w:r>
      <w:r w:rsidRPr="00817946">
        <w:rPr>
          <w:rFonts w:ascii="Times New Roman" w:hAnsi="Times New Roman" w:cs="Times New Roman"/>
          <w:lang w:val="mt-MT"/>
        </w:rPr>
        <w:t xml:space="preserve"> Imma l-punt huwa li </w:t>
      </w:r>
      <w:proofErr w:type="spellStart"/>
      <w:r w:rsidRPr="00817946">
        <w:rPr>
          <w:rFonts w:ascii="Times New Roman" w:hAnsi="Times New Roman" w:cs="Times New Roman"/>
          <w:lang w:val="mt-MT"/>
        </w:rPr>
        <w:t>ultimately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...</w:t>
      </w:r>
    </w:p>
    <w:p w14:paraId="13C7F1E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7359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nagħmlux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cross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debate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5BEF5DB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8EBCF9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Biex nara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fhimtx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sewwa ...</w:t>
      </w:r>
    </w:p>
    <w:p w14:paraId="5987829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EAA81B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proofErr w:type="spellStart"/>
      <w:r w:rsidRPr="00817946">
        <w:rPr>
          <w:rFonts w:ascii="Times New Roman" w:hAnsi="Times New Roman" w:cs="Times New Roman"/>
          <w:lang w:val="mt-MT"/>
        </w:rPr>
        <w:t>Ultimately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kien hemm deċiżjoni waħda. Kien hemm vot wieħed. </w:t>
      </w:r>
    </w:p>
    <w:p w14:paraId="2E3E808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48B7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Għamiltu l-punt. </w:t>
      </w:r>
    </w:p>
    <w:p w14:paraId="2AF7FDD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6D2339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proofErr w:type="spellStart"/>
      <w:r w:rsidRPr="00817946">
        <w:rPr>
          <w:rFonts w:ascii="Times New Roman" w:hAnsi="Times New Roman" w:cs="Times New Roman"/>
          <w:lang w:val="mt-MT"/>
        </w:rPr>
        <w:t>Ultimately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deċiżjoni waħda kien hemm. Deċiżjoni li ttieħdet mill-Bord </w:t>
      </w:r>
      <w:proofErr w:type="spellStart"/>
      <w:r w:rsidRPr="00817946">
        <w:rPr>
          <w:rFonts w:ascii="Times New Roman" w:hAnsi="Times New Roman" w:cs="Times New Roman"/>
          <w:lang w:val="mt-MT"/>
        </w:rPr>
        <w:t>tal-Awtorità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lang w:val="mt-MT"/>
        </w:rPr>
        <w:t>.</w:t>
      </w:r>
    </w:p>
    <w:p w14:paraId="491205D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75F43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U dik id-deċiżjoni ttieħdet wara l-ittra u mhux qabel.</w:t>
      </w:r>
    </w:p>
    <w:p w14:paraId="6F270B9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7F58F3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Wara li ġie konkluż ...</w:t>
      </w:r>
    </w:p>
    <w:p w14:paraId="3284946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3D7E8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Kompli bid-domandi.</w:t>
      </w:r>
    </w:p>
    <w:p w14:paraId="092B850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59AB5F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Il-proċess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intemm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bil-vot fil-Bord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...</w:t>
      </w:r>
    </w:p>
    <w:p w14:paraId="7B443B9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3B009A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Eżattament.</w:t>
      </w:r>
    </w:p>
    <w:p w14:paraId="136ED27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8DCD32" w14:textId="34CA7A1C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... imma huwa ovvju, anke fid-dokument tiegħek, għat-tnejn, li l-ittra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mis-Segretarju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Parlamentari lill-Bord mhijiex suġġeriment. Jekk trid taqraha ...</w:t>
      </w:r>
      <w:r w:rsidR="001D415F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(Interruzzjonijiet)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Ippermettili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Jiena lili ħadd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jordnali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 </w:t>
      </w:r>
    </w:p>
    <w:p w14:paraId="6405AB1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881667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Għalhekk qed ngħidlek.</w:t>
      </w:r>
    </w:p>
    <w:p w14:paraId="274516F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F920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Hawnhekk ngħid li rrid jien. (Interruzzjonijiet) L-ittra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min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jaqraha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hawnhekk, hija ovvjament direzzjoni lill-Bord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tal-Ippjanar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(Interruzzjonijiet) </w:t>
      </w:r>
    </w:p>
    <w:p w14:paraId="3EE1A6C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1C8F04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817946">
        <w:rPr>
          <w:rFonts w:ascii="Times New Roman" w:hAnsi="Times New Roman" w:cs="Times New Roman"/>
          <w:lang w:val="mt-MT"/>
        </w:rPr>
        <w:t>vvotajt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favur.</w:t>
      </w:r>
    </w:p>
    <w:p w14:paraId="44B6733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6DD67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Tista’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ddawarha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fuqi issa ... Imma d-diskussjoni llum hija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is-Segretarju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Parlamentari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iltaqax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Fenech, u wara dik il-laqgħa ...</w:t>
      </w:r>
    </w:p>
    <w:p w14:paraId="5EC9B83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BAD3B7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U ma nstabx li ltaqa’ ma’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Fenech.</w:t>
      </w:r>
    </w:p>
    <w:p w14:paraId="3FD05A5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726A85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... jekk</w:t>
      </w: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ġiex deċiż li jiġi inkluż ... (Interruzzjonijiet)  Le, Mr Speaker, mhux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all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right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(Interruzzjonijiet) </w:t>
      </w:r>
    </w:p>
    <w:p w14:paraId="6114677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6D349D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M’għandekx għalfejn tgħidli iktar, għaliex hawnhekk ... (Interruzzjonijiet)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Ippermettili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Hawnhekk għandna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lill-Prim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Imħallef,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ġibnieh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apposta hawnhekk biex nagħmlulu d-domandi u mhux noqogħdu nagħmlu dibattitu. Kompli bid-domandi jekk jogħġbok.</w:t>
      </w:r>
    </w:p>
    <w:p w14:paraId="52C429E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A892FC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Qed issir referenza għal dokumentazzjoni li </w:t>
      </w:r>
      <w:proofErr w:type="spellStart"/>
      <w:r w:rsidRPr="00817946">
        <w:rPr>
          <w:rFonts w:ascii="Times New Roman" w:hAnsi="Times New Roman" w:cs="Times New Roman"/>
          <w:lang w:val="mt-MT"/>
        </w:rPr>
        <w:t>ssottometta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anke l-Onor. Farrugia. Ma </w:t>
      </w:r>
      <w:proofErr w:type="spellStart"/>
      <w:r w:rsidRPr="00817946">
        <w:rPr>
          <w:rFonts w:ascii="Times New Roman" w:hAnsi="Times New Roman" w:cs="Times New Roman"/>
          <w:lang w:val="mt-MT"/>
        </w:rPr>
        <w:t>kenitx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inkluża. Però dawn id-dettalji kienu essenzjalment f’din il-proċedura, meta ttieħdet id-deċiżjoni ...</w:t>
      </w:r>
    </w:p>
    <w:p w14:paraId="0BF9E3F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AB674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Aħna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ddokumentajna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kollox. Fir-rapport hemm kollox. Ma nafx hemmx xi ħaġa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nkludejnihiex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Naħseb li kollox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inkludejna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mar-rapport, hux hekk?</w:t>
      </w:r>
    </w:p>
    <w:p w14:paraId="26A6D66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97B262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IS-SUR CHARLES POLIDANO: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Fl-aħħar ittra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bagħatilna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bagħat kopji ta’ żewġ dokumenti li huma pubbliċi. </w:t>
      </w:r>
    </w:p>
    <w:p w14:paraId="3474452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B8D6A2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Iva, jista’ jkun.</w:t>
      </w:r>
    </w:p>
    <w:p w14:paraId="2B2DCEC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762911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Għax huma pubbliċi ma ġewx inklużi ...</w:t>
      </w:r>
    </w:p>
    <w:p w14:paraId="54A08DB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lastRenderedPageBreak/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Però huma indikati fir-rapport.</w:t>
      </w:r>
    </w:p>
    <w:p w14:paraId="2E68FED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D047C4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Iva, huma indikati. Għalhekk għamilt referenza għalihom. </w:t>
      </w:r>
    </w:p>
    <w:p w14:paraId="001FABC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D7C7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Huma indikati.</w:t>
      </w:r>
    </w:p>
    <w:p w14:paraId="526C70D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530E1C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Punt ta’ kjarifika fuq l-ewwel żewġ allegazzjonijiet. Meta qal:  “</w:t>
      </w:r>
      <w:proofErr w:type="spellStart"/>
      <w:r w:rsidRPr="00817946">
        <w:rPr>
          <w:rFonts w:ascii="Times New Roman" w:hAnsi="Times New Roman" w:cs="Times New Roman"/>
          <w:lang w:val="mt-MT"/>
        </w:rPr>
        <w:t>Never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had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such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”, sewwa ngħid li inti </w:t>
      </w:r>
      <w:proofErr w:type="spellStart"/>
      <w:r w:rsidRPr="00817946">
        <w:rPr>
          <w:rFonts w:ascii="Times New Roman" w:hAnsi="Times New Roman" w:cs="Times New Roman"/>
          <w:lang w:val="mt-MT"/>
        </w:rPr>
        <w:t>interpretajtha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fuq il-fatt li mhux qed jgħid li ma </w:t>
      </w:r>
      <w:proofErr w:type="spellStart"/>
      <w:r w:rsidRPr="00817946">
        <w:rPr>
          <w:rFonts w:ascii="Times New Roman" w:hAnsi="Times New Roman" w:cs="Times New Roman"/>
          <w:lang w:val="mt-MT"/>
        </w:rPr>
        <w:t>ltaqax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imma ma </w:t>
      </w:r>
      <w:proofErr w:type="spellStart"/>
      <w:r w:rsidRPr="00817946">
        <w:rPr>
          <w:rFonts w:ascii="Times New Roman" w:hAnsi="Times New Roman" w:cs="Times New Roman"/>
          <w:lang w:val="mt-MT"/>
        </w:rPr>
        <w:t>ltaqax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817946">
        <w:rPr>
          <w:rFonts w:ascii="Times New Roman" w:hAnsi="Times New Roman" w:cs="Times New Roman"/>
          <w:lang w:val="mt-MT"/>
        </w:rPr>
        <w:t>il-meritu</w:t>
      </w:r>
      <w:proofErr w:type="spellEnd"/>
      <w:r w:rsidRPr="00817946">
        <w:rPr>
          <w:rFonts w:ascii="Times New Roman" w:hAnsi="Times New Roman" w:cs="Times New Roman"/>
          <w:lang w:val="mt-MT"/>
        </w:rPr>
        <w:t>?</w:t>
      </w:r>
    </w:p>
    <w:p w14:paraId="5F51B58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ADE50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interpretajtha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jien. Kieku qal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” kienet tkun storja oħra. Imma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such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”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fhimtha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qed jgħid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dak is-suġġett li ġie allegat li kien hemm. </w:t>
      </w:r>
    </w:p>
    <w:p w14:paraId="1637B6A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266E33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L-Onor. Mark Anthony Sammut.</w:t>
      </w:r>
    </w:p>
    <w:p w14:paraId="702841F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377CAE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Nibda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minn dan l-aħħar punt li għamel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 l-ewwel żewġ allegazzjonijiet. Ma tħossx li meta segretarju parlamentari f’dan il-każ ġie mistoqsi fuq laqgħa u wieġeb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never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such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meeting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”, qed jagħti x’jifhem lil min qed jistaqsih li l-laqgħa ma saritx, u allura naqas inkwantu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l-Kodiċi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tal-Etika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jitolbok li tagħti informazzjoni korretta u li tkun miftuħ fl-għoti ta’ informazzjoni? Ma kellux ikun ċar mill-ewwel u jgħid: “Iva,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iltqajt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imma ma ġiex diskuss dak is-suġġett”?</w:t>
      </w:r>
    </w:p>
    <w:p w14:paraId="35AF7A2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7EDDE2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Tista’ tgħid li messu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rrisponda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hekk. Imma l-liġi tgħidli li rrid insib ħtija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prima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facie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.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Il-liġi ma tgħidx eżattament hekk, imma dik hija s-sustanza tal-liġi. Fil-fatt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iċċitajt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sentenza li kien qal Dr Hyzler qabli, fejn jgħid li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prima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facie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 nistax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ninterpretaha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bħal maġistrat li jkollu l-kompilazzjoni u jara jekk hemmx ħtija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prima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facie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6B70F3B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4249A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Maġistrat marbut ...</w:t>
      </w:r>
    </w:p>
    <w:p w14:paraId="7510A93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B3988F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Mhux hekk biss. Jekk tkellem lill-maġistrati jgħidulek li l-iktar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kumpilazzjonijiet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faċli jkunu l-omiċidji, għax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appena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jispiċċaw il-provi, ħtija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prima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facie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żgur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hemm. Issa ma nistgħux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ninterpretawha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b’dak il-mod għax kif qal Dr Hyzler f’dak ir-rapport ...</w:t>
      </w:r>
    </w:p>
    <w:p w14:paraId="0949274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673BE2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Dr Hyzler qal li meta jkunu każijiet fejn hemm ħtija 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prima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facie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lanqas jibgħathom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3153D52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8264A2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Inkella kull rapport li jkollna se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nibagħtuh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lilkom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Ma nistgħux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ninterpretawha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b’dak il-mod. Fil-fatt kont se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niċċita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sentenza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tal-Qorti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imma ma rridx nagħti l-impressjoni li se noqogħdu nimxu bħas-sentenzi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tal-Qorti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Kriminali.</w:t>
      </w:r>
    </w:p>
    <w:p w14:paraId="6FF8CC4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6C2C77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Għax il-kejl tal-etika mhuwiex l-istess bħal ...</w:t>
      </w:r>
    </w:p>
    <w:p w14:paraId="696A24A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80DC68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Eżatt. Naqbel miegħek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mmur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hin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Kif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enfasizzajna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fl-ittra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bagħatna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dwar il-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guidelines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l-etika tmur lil hinn mil-liġi u tmur lil hinn mill-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kodiċijiet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Hemm ċerti affarijiet li m’għandix għalfejn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ngħidhomlok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jien, li mhumiex etiċi. Jien għamilt 17-il sena imħallef; ċerti affarijiet li kont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nista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nagħmilhom liberament meta kont għadni avukat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bqajtx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nagħmilhom. Anke li nidħol il-Belt mingħajr ġlekk, għax in-nies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tippretendini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bil-ġlekk. Veru li mhux se mmorru quddiem bord tal-etika fuq dan l-aspett, imma hija xi ħaġa fattwali. U anke intom, bħala membri parlamentari, illum “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dellkom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”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huwa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itqal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milli kien qabel. Ċerti affarijiet huma ovvji għalija u naħseb li għalikom ukoll u m’għandniex għalfejn noqogħdu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nindikawhom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verbatim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Però, fl-istess ħin, meta għandek ċertu tip ta’ allegazzjonijiet ... Hawnhekk kont se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niċċita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din is-sentenza u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ċċitajthiex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biex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nagħtix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dik l-impressjoni. Però se nagħtikom kopja tagħha.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Issottolinejajt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il-parti li hija relevanti għalikom, l-aħħar parti fejn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l-Imħallef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Edwina Grima fl-appell qalet: “Għalkemm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il-Qorti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tistqarr li jista’ jeżisti suspett li f’dawn il-maniġġi kollha kien hemm id l-appellant ...”. Jiġifieri suspett ma jwassal għall-ebda ħtija. Jien eks imħallef u naturalment il-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forma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mentis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tiegħi hija dik. </w:t>
      </w:r>
    </w:p>
    <w:p w14:paraId="3386266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3C7BEC79" w14:textId="3E5215AF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Fir-risposta tiegħu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Buttigieg jgħid li ma ġiex diskuss il-bini 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high-rise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imma ġie diskuss il-pjan għar-reklamazzjoni li dwaru kienet qiegħda ssir konsultazzjoni ma’ diversi operaturi fis-settur.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Ipprovajt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tistabbilixxi li dan huwa minnu billi tara jekk fil-verità sarux laqgħat oħra ma’ operaturi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lastRenderedPageBreak/>
        <w:t>oħra dwar ir-reklamazzjoni f’dak iż-żmien, u min kienu dawn l-operaturi?</w:t>
      </w:r>
    </w:p>
    <w:p w14:paraId="792BBA7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D9E5A21" w14:textId="78F16E38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Le,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indagajniex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fil-fond iktar.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Buttigieg kien ċert ħafna mid-depożizzjoni tiegħu. Ma kellu ebda dubju li ma ġiex diskuss. Qalilna: Assolutament li ma ġiex diskuss il-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high</w:t>
      </w:r>
      <w:proofErr w:type="spellEnd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-</w:t>
      </w:r>
      <w:proofErr w:type="spellStart"/>
      <w:r w:rsidR="00486C53">
        <w:rPr>
          <w:rFonts w:ascii="Times New Roman" w:hAnsi="Times New Roman" w:cs="Times New Roman"/>
          <w:bCs/>
          <w:iCs/>
          <w:color w:val="000000" w:themeColor="text1"/>
          <w:lang w:val="mt-MT"/>
        </w:rPr>
        <w:t>rise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Xi ħaġa hekk,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words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to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that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effect. </w:t>
      </w:r>
    </w:p>
    <w:p w14:paraId="5EF45C4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F8439A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Iktar domandi?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Is-Segretarju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Parlamentari Andy Ellul.</w:t>
      </w:r>
    </w:p>
    <w:p w14:paraId="6EA38D4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370F5E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bookmarkStart w:id="2" w:name="_Hlk102991252"/>
      <w:bookmarkStart w:id="3" w:name="_Hlk107305622"/>
      <w:r w:rsidRPr="00817946">
        <w:rPr>
          <w:rFonts w:ascii="Times New Roman" w:hAnsi="Times New Roman" w:cs="Times New Roman"/>
          <w:b/>
          <w:bCs/>
          <w:lang w:val="mt-MT"/>
        </w:rPr>
        <w:t xml:space="preserve">ONOR. ANDY ELLUL (Segretarju Parlamentari </w:t>
      </w:r>
      <w:proofErr w:type="spellStart"/>
      <w:r w:rsidRPr="00817946">
        <w:rPr>
          <w:rFonts w:ascii="Times New Roman" w:hAnsi="Times New Roman" w:cs="Times New Roman"/>
          <w:b/>
          <w:bCs/>
          <w:lang w:val="mt-MT"/>
        </w:rPr>
        <w:t>għad-Djalogu</w:t>
      </w:r>
      <w:proofErr w:type="spellEnd"/>
      <w:r w:rsidRPr="00817946">
        <w:rPr>
          <w:rFonts w:ascii="Times New Roman" w:hAnsi="Times New Roman" w:cs="Times New Roman"/>
          <w:b/>
          <w:bCs/>
          <w:lang w:val="mt-MT"/>
        </w:rPr>
        <w:t xml:space="preserve"> Soċjali):</w:t>
      </w:r>
      <w:bookmarkEnd w:id="2"/>
      <w:r w:rsidRPr="00817946">
        <w:rPr>
          <w:rFonts w:ascii="Times New Roman" w:hAnsi="Times New Roman" w:cs="Times New Roman"/>
          <w:lang w:val="mt-MT"/>
        </w:rPr>
        <w:t xml:space="preserve"> Onor. Callus, la qamet l-</w:t>
      </w:r>
      <w:proofErr w:type="spellStart"/>
      <w:r w:rsidRPr="00817946">
        <w:rPr>
          <w:rFonts w:ascii="Times New Roman" w:hAnsi="Times New Roman" w:cs="Times New Roman"/>
          <w:lang w:val="mt-MT"/>
        </w:rPr>
        <w:t>issue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kont membru fuq il-Bord ...</w:t>
      </w:r>
    </w:p>
    <w:p w14:paraId="6F966F7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3F0C2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L-ISPEAKER: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Se tistaqsi lill-Onor. Callus?</w:t>
      </w:r>
    </w:p>
    <w:p w14:paraId="02C34CE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96A0E1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17946">
        <w:rPr>
          <w:rFonts w:ascii="Times New Roman" w:hAnsi="Times New Roman" w:cs="Times New Roman"/>
          <w:lang w:val="mt-MT"/>
        </w:rPr>
        <w:t xml:space="preserve">Iva. </w:t>
      </w:r>
    </w:p>
    <w:p w14:paraId="14AA54F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8AF18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Le, illum se jsiru domandi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1E5FD74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DD28A7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817946">
        <w:rPr>
          <w:rFonts w:ascii="Times New Roman" w:hAnsi="Times New Roman" w:cs="Times New Roman"/>
          <w:lang w:val="mt-MT"/>
        </w:rPr>
        <w:t xml:space="preserve">Biex </w:t>
      </w:r>
      <w:proofErr w:type="spellStart"/>
      <w:r w:rsidRPr="00817946">
        <w:rPr>
          <w:rFonts w:ascii="Times New Roman" w:hAnsi="Times New Roman" w:cs="Times New Roman"/>
          <w:lang w:val="mt-MT"/>
        </w:rPr>
        <w:t>jikkjarifika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...</w:t>
      </w:r>
    </w:p>
    <w:p w14:paraId="711708F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FD0B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Mhux issa. Iktar domandi? L-Onor. Callus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lill-Prim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Imħallef dwar ir-rapport.</w:t>
      </w:r>
    </w:p>
    <w:p w14:paraId="28B7907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52D183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Fix-xhieda tiegħu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Buttigieg jgħid: “U ovvjament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u kellu xi nies oħra miegħu ...”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Ivverifikajt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 kienu dawn in-nies?</w:t>
      </w:r>
    </w:p>
    <w:p w14:paraId="4E06D5A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3FB2D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Diġà saret din id-domanda.</w:t>
      </w:r>
    </w:p>
    <w:p w14:paraId="61BE063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201CA9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Staqsejna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Buttigieg, imma qal li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jiftakarx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isimhom.</w:t>
      </w:r>
    </w:p>
    <w:p w14:paraId="29C5F5C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lang w:val="mt-MT"/>
        </w:rPr>
      </w:pPr>
    </w:p>
    <w:p w14:paraId="2A735F0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ONOR. RYAN CALLUS: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jiftakarx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Imbagħad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sussegwentament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jgħid: “Jista’ jkun li forsi s-segretarja tiegħu li kienet qed tieħu l-minuti pereżempju ...”</w:t>
      </w:r>
      <w:bookmarkEnd w:id="3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Iċċekkjajt jekk kienx hemm xi minuti?</w:t>
      </w:r>
    </w:p>
    <w:p w14:paraId="2710D00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B088F0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Le,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qalilniex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x’jisimha. Xejn. Lanqas isimha ma qalilna.</w:t>
      </w:r>
    </w:p>
    <w:p w14:paraId="2262EEA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8698B7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Jiġifieri inti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il-bżonn li tikteb lil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u tara jekk is-segretarja tiegħu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ħaditx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il-minuti?</w:t>
      </w:r>
    </w:p>
    <w:p w14:paraId="1417A96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AC97F3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kkuntattjajnihx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lis-Sur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Fenech.</w:t>
      </w:r>
    </w:p>
    <w:p w14:paraId="4F2376A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E8B5B0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Skużani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632EFEA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CEBCC2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Jew lis-segretarja tas-segretarju permanenti?</w:t>
      </w:r>
    </w:p>
    <w:p w14:paraId="1D0376D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8F3EAC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Is-segretarja tas-segretarju permanenti.</w:t>
      </w:r>
    </w:p>
    <w:p w14:paraId="3083B79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82775D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Le. </w:t>
      </w:r>
    </w:p>
    <w:p w14:paraId="2CDFE23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 w:themeColor="text1"/>
          <w:lang w:val="mt-MT"/>
        </w:rPr>
      </w:pPr>
    </w:p>
    <w:p w14:paraId="23F530A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Jiġifieri wara din id-depożizzjoni ta’ Johann Buttigieg li jista’ jkun li s-segretarja tiegħu ħadet il-minuti, inti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ħassejtx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il-bżonn li tistaqsi lil Michael Farrugia ...</w:t>
      </w:r>
    </w:p>
    <w:p w14:paraId="1058D2C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A9C1C0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Le. Aħna kellna evidenza li l-laqgħa saret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mas-Sur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għax kellna lista tal-laqgħat li kellu dakinhar. Il-laqgħa bejn l-Onor. Farrugia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s-Sur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Yorgen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Fenech saret, u kellna l-ittra li ntbagħtet bl-istess data, jekk m’iniex sejjer żball. Dak li kellna. Iktar minn hekk ...</w:t>
      </w:r>
    </w:p>
    <w:p w14:paraId="11EB0CC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1572EC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Min kienet is-segretarja tiegħu dak iż-żmien huwa fatt magħruf, jew jista’ jiġi stabbilit, għax ikunu pubbliċi.</w:t>
      </w:r>
    </w:p>
    <w:p w14:paraId="08A9558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34273A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Probabbilment naħseb li anke huwa stess jiftakar min kienet is-segretarja tiegħu.</w:t>
      </w:r>
    </w:p>
    <w:p w14:paraId="075BDD0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A3BCB7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Imħallsa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mit-taxpayers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money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...</w:t>
      </w:r>
    </w:p>
    <w:p w14:paraId="12F926E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B55B51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Naħseb jiftakar.</w:t>
      </w:r>
    </w:p>
    <w:p w14:paraId="22104EE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6AED16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ONOR. RYAN CALLUS: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no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secret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 ikun is-segretarju tas-segretarju parlamentari.</w:t>
      </w:r>
    </w:p>
    <w:p w14:paraId="5BA410B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022347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IL-PRIM IMĦALLEF EMERITU JOSEPH AZZOPARDI: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anke kieku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fittixniex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kieku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staqsejnieh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propabbli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jiftakar. Ma naħsibx li nesa. Min kien is-segretarju tiegħek tkun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tiftakar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naħseb jien. </w:t>
      </w:r>
    </w:p>
    <w:p w14:paraId="7B42A57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6D2E54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lastRenderedPageBreak/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U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ntalbitx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lanqas din?</w:t>
      </w:r>
    </w:p>
    <w:p w14:paraId="23B3ACC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EF897D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Le. Qgħadna fuq dak li hemm.</w:t>
      </w:r>
    </w:p>
    <w:p w14:paraId="61E6513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BC5E48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Mill-aspett ta’ proċedura, naħseb li dan kien xogħol li sar </w:t>
      </w:r>
      <w:proofErr w:type="spellStart"/>
      <w:r w:rsidRPr="00817946">
        <w:rPr>
          <w:rFonts w:ascii="Times New Roman" w:hAnsi="Times New Roman" w:cs="Times New Roman"/>
          <w:lang w:val="mt-MT"/>
        </w:rPr>
        <w:t>preċedentement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għall-ħatra tiegħek. </w:t>
      </w:r>
      <w:proofErr w:type="spellStart"/>
      <w:r w:rsidRPr="00817946">
        <w:rPr>
          <w:rFonts w:ascii="Times New Roman" w:hAnsi="Times New Roman" w:cs="Times New Roman"/>
          <w:lang w:val="mt-MT"/>
        </w:rPr>
        <w:t>Intalab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parir tekniku?</w:t>
      </w:r>
    </w:p>
    <w:p w14:paraId="51DDB29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191BA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Dan l-iktar każ antik li kellna quddiemna. Dan il-każ kien ilu mill-2020, dam sentejn taħt Dr Hyzler għax at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one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point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waqaf jinvestiga minħabba li kien hemm indikazzjoni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l-Kummissjoni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Permanenti kontra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l-Korruzzjoni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kienet qiegħda tinvestiga l-każ ukoll. Naturalment ma stajniex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inkunu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nafu dan hux minnu.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Ipprovajna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nġibu informazzjoni imma qalulna li ma jistgħux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jagħtuhielna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nifhimha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wkoll. Jien tajt prijorità lil dan il-każ għaliex ma jistax ikun li wara tliet snin jibqa’ pendenti. Jiena hekk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imdorri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naħseb li huwa ġust li bniedem - ikun min ikun -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nħalluhx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tliet snin jistenna. Anke min jagħmel l-ilment, jistaqsi kif ma ġara xejn wara tliet snin. Jien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tajtu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prijorità u ridt neħilsu malajr, fit-terminu li wieħed ikun jista’ jiddeċiedi każ bħal dan. Mhux dan il-każ biss, imma l-każijiet kollha, għax anke ilment żgħir, jekk tibda tinvestiga, tinvestiga u tinvestiga, iddum fuqu. Għada nagħlaq sitt xhur fil-kariga u issa bdejt nifhem daqsxejn il-proċedura. Għandi l-għajnuna minn staff li kuntent ħafna bih, imma at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one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point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trid tagħmel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stop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għax inkella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tibqa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tinvestiga u ma tispiċċa qatt. Id-dmir tiegħi huwa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niddeċiedi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niddeċiedi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kemm jista’ jkun malajr. Anke l-pubbliku inġenerali, jekk jara fil-gazzetta li sar ilment, għax naturalment min jagħmel l-ilment jippubblikah, jgħid: x’ġara minnu? Jintesa. Bħalma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jintesew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ħafna affarijiet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sfortuntament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jew fortunatament kultant. </w:t>
      </w:r>
    </w:p>
    <w:p w14:paraId="7B45C1F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E2FB9D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Imma l-kwestjoni tal-parir tekniku ...</w:t>
      </w:r>
    </w:p>
    <w:p w14:paraId="47FA1A8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D9165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nafx. Kienet saret il-laqgħa qabel? </w:t>
      </w:r>
    </w:p>
    <w:p w14:paraId="033C061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0C36AF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Hemm dokument li ġie anness.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(Interruzzjonijiet)</w:t>
      </w:r>
    </w:p>
    <w:p w14:paraId="53EA625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1CA81D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Jekk qiegħed hemm, iva. Issa qed niftakar.</w:t>
      </w:r>
    </w:p>
    <w:p w14:paraId="30E3C25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CA4388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817946">
        <w:rPr>
          <w:rFonts w:ascii="Times New Roman" w:hAnsi="Times New Roman" w:cs="Times New Roman"/>
          <w:lang w:val="mt-MT"/>
        </w:rPr>
        <w:t>wasaltu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għad-deċiżjoni li l-parir tekniku </w:t>
      </w:r>
      <w:proofErr w:type="spellStart"/>
      <w:r w:rsidRPr="00817946">
        <w:rPr>
          <w:rFonts w:ascii="Times New Roman" w:hAnsi="Times New Roman" w:cs="Times New Roman"/>
          <w:lang w:val="mt-MT"/>
        </w:rPr>
        <w:t>teħduh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mingħand </w:t>
      </w:r>
      <w:proofErr w:type="spellStart"/>
      <w:r w:rsidRPr="00817946">
        <w:rPr>
          <w:rFonts w:ascii="Times New Roman" w:hAnsi="Times New Roman" w:cs="Times New Roman"/>
          <w:lang w:val="mt-MT"/>
        </w:rPr>
        <w:t>il-Perit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David Pace, li huwa </w:t>
      </w:r>
      <w:proofErr w:type="spellStart"/>
      <w:r w:rsidRPr="00817946">
        <w:rPr>
          <w:rFonts w:ascii="Times New Roman" w:hAnsi="Times New Roman" w:cs="Times New Roman"/>
          <w:lang w:val="mt-MT"/>
        </w:rPr>
        <w:t>l-Kummissarju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għal ...</w:t>
      </w:r>
    </w:p>
    <w:p w14:paraId="3319B5F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658DA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Dik id-deċiżjoni kien ħadha Dr Hyzler. Jien ma nistax ngħid għaliex ħadha. Illum il-ġurnata fil-fatt tkellimna bejnietna li meta jkollna bżonn perizja teknika ma nqabbdu lil ħadd, lanqas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mill-Uffiċċju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tal-Ombudsman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5EF92FB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8A861B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Għalhekk. Dak huwa l-punt tiegħi.</w:t>
      </w:r>
    </w:p>
    <w:p w14:paraId="0EB961F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8F08C0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Veru ż-żewġ istituzzjonijiet huma distinti ... </w:t>
      </w:r>
    </w:p>
    <w:p w14:paraId="3F3820E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5371F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Għax tista’ ġġibu f’pożizzjoni </w:t>
      </w:r>
      <w:proofErr w:type="spellStart"/>
      <w:r w:rsidRPr="00817946">
        <w:rPr>
          <w:rFonts w:ascii="Times New Roman" w:hAnsi="Times New Roman" w:cs="Times New Roman"/>
          <w:lang w:val="mt-MT"/>
        </w:rPr>
        <w:t>skomda</w:t>
      </w:r>
      <w:proofErr w:type="spellEnd"/>
      <w:r w:rsidRPr="00817946">
        <w:rPr>
          <w:rFonts w:ascii="Times New Roman" w:hAnsi="Times New Roman" w:cs="Times New Roman"/>
          <w:lang w:val="mt-MT"/>
        </w:rPr>
        <w:t>.</w:t>
      </w:r>
    </w:p>
    <w:p w14:paraId="0748237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lang w:val="mt-MT"/>
        </w:rPr>
      </w:pPr>
    </w:p>
    <w:p w14:paraId="7584728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Però naħseb li huwa tajjeb li ma nqabbdu lil ħadd minn dak il-bini. Xi ħadd separat ikun, li jkolli fiduċja fih jien. Għandi esperjenza mill-qorti dwar lil min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nista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nafda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752B768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F6EAA5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Nista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’ nistaqsi</w:t>
      </w: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għalfejn le? Mhux uffiċċju parlamentari wkoll?</w:t>
      </w:r>
    </w:p>
    <w:p w14:paraId="738A170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3A2940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Għax għandhom funzjoni distinta u jekk pereżempju – ma </w:t>
      </w:r>
      <w:proofErr w:type="spellStart"/>
      <w:r w:rsidRPr="00817946">
        <w:rPr>
          <w:rFonts w:ascii="Times New Roman" w:hAnsi="Times New Roman" w:cs="Times New Roman"/>
          <w:lang w:val="mt-MT"/>
        </w:rPr>
        <w:t>nsemmu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xejn – tiġi </w:t>
      </w:r>
      <w:proofErr w:type="spellStart"/>
      <w:r w:rsidRPr="00817946">
        <w:rPr>
          <w:rFonts w:ascii="Times New Roman" w:hAnsi="Times New Roman" w:cs="Times New Roman"/>
          <w:lang w:val="mt-MT"/>
        </w:rPr>
        <w:t>rinfaċċat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b’ċerti mistoqsijiet, għalfejn għandek titfgħu fi </w:t>
      </w:r>
      <w:proofErr w:type="spellStart"/>
      <w:r w:rsidRPr="00817946">
        <w:rPr>
          <w:rFonts w:ascii="Times New Roman" w:hAnsi="Times New Roman" w:cs="Times New Roman"/>
          <w:lang w:val="mt-MT"/>
        </w:rPr>
        <w:t>skumdità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meta dan għandu rwol </w:t>
      </w:r>
      <w:proofErr w:type="spellStart"/>
      <w:r w:rsidRPr="00817946">
        <w:rPr>
          <w:rFonts w:ascii="Times New Roman" w:hAnsi="Times New Roman" w:cs="Times New Roman"/>
          <w:lang w:val="mt-MT"/>
        </w:rPr>
        <w:t>naxxenti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mil-liġi għal skop differenti? Wieħed jista’ jarahom </w:t>
      </w:r>
      <w:proofErr w:type="spellStart"/>
      <w:r w:rsidRPr="00817946">
        <w:rPr>
          <w:rFonts w:ascii="Times New Roman" w:hAnsi="Times New Roman" w:cs="Times New Roman"/>
          <w:lang w:val="mt-MT"/>
        </w:rPr>
        <w:t>jikkumplimentaw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lil xulxin, imma naħseb li nistgħu </w:t>
      </w:r>
      <w:proofErr w:type="spellStart"/>
      <w:r w:rsidRPr="00817946">
        <w:rPr>
          <w:rFonts w:ascii="Times New Roman" w:hAnsi="Times New Roman" w:cs="Times New Roman"/>
          <w:lang w:val="mt-MT"/>
        </w:rPr>
        <w:t>nevitaw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jkollna dawn it-tip ta’ sitwazzjonijiet meta, kif qed jgħid l-istess Prim Imħallef Emeritu, jistgħu jiġu ingaġġati esperti tekniċi - kif tagħmel il-qorti fl-aħħar mill-aħħar bid-diskrezzjoni tagħhom - milli tikkomprometti persuna li għandha kariga u funzjoni oħra.</w:t>
      </w:r>
    </w:p>
    <w:p w14:paraId="5F15AFC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0539F6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Kien hemm każ ieħor li beda ħafna qabli,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ddeċidejtu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jien, fejn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kellek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l-opinjoni tal-perit li kien Ombudsman tax-xogħol arkitettoniku u l-MEPA. Kien hemm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kunflitt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lastRenderedPageBreak/>
        <w:t>X’taqbad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tagħmel f’dak il-każ? Għandek istituzzjoni u oħra. Kieku jkun perit tekniku indipendenti mqabbad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mill-Uffiċċju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tiegħi, nipprova nqabbad lil xi ħadd li m’għandux x’jaqsam ma’ dawn l-istituzzjonijiet. Fil-qorti ġieli kien ikollna fejn ma jaqblux ma’ perit u jitolbu periti addizzjonali. Ikunu tlieta mbagħad. Normalment toqgħod fuq dawk it-tlieta mbagħad u mhux fuq il-wieħed jekk ma jaqblux. Ħafna drabi jaqblu, imma jkollok xi każ eċċezzjonali fejn ma jaqblux. Għandek tlieta għall-inqas, allura sserraħ rasek iktar. Aħna l-avukati m’aħniex kompetenti f’dawn l-affarijiet. Inti kompetenti fix-xogħol tiegħek bħala inġinier; jien avukat, għoġobhom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jagħmluni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imħallef 20 sena ilu, imma avukat sirt, lanqas imħallef. Meta jkollok każ bħal dan bilfors perit trid tqabbad, jew inġinier. Il-qorti ġieli qabbadna inġiniera. </w:t>
      </w:r>
    </w:p>
    <w:p w14:paraId="098D75F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2F2AE1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Kollox idur qisu madwar din l-ittra datata 5 ta’ Marzu 2014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mis-Segretarju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Parlamentari. Ġie stabbilit din l-ittra b’liema mezz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? Jekk hux b’email, bil-posta jew b’messaġġier?</w:t>
      </w:r>
    </w:p>
    <w:p w14:paraId="030E694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AE97AF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Jidher li l-ittra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b’xi messaġġier imma m’iniex 100%. Imma mhux importanti ... </w:t>
      </w:r>
    </w:p>
    <w:p w14:paraId="4A2056F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5B41EE9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Allura f’dik iċ-ċirkostanza ġie stabbilit fi x’ħin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 x’ħin twasslet?</w:t>
      </w:r>
    </w:p>
    <w:p w14:paraId="7A12B5C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AD5353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Le, ma ġiex stabbilit. Imma l-istess ġurnata. Hemm għalfejn noqogħdu nidħlu fil-ħin?</w:t>
      </w:r>
    </w:p>
    <w:p w14:paraId="206669C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3F59E8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MARK ANTHONY SAMMUT: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Għax tagħmel differenza jekk hux qabel il-laqgħa jew wara l-laqgħa.</w:t>
      </w:r>
    </w:p>
    <w:p w14:paraId="50CED48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9BCA0E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Importanti ħafna li tidħol fil-ħin. Jiġifieri kieku ntbagħtet ...</w:t>
      </w:r>
    </w:p>
    <w:p w14:paraId="44749D0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8B9AFD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Ma rridx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cross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debate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 Agħmel id-domanda. Ir-risposta tiegħek hija dik, hux hekk?</w:t>
      </w:r>
    </w:p>
    <w:p w14:paraId="169CE80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C7E7BE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Fit-testment jinkiteb il-ħin għaliex wieħed jista’ jagħmel testment filgħodu u ieħor filgħaxija.</w:t>
      </w:r>
    </w:p>
    <w:p w14:paraId="3B65516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8F16EA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Allura l-ħin importanti. </w:t>
      </w:r>
    </w:p>
    <w:p w14:paraId="212EF56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188559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Iva, seta’ ...</w:t>
      </w:r>
    </w:p>
    <w:p w14:paraId="06495DE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7A40FA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ONOR. RYAN CALLUS: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Allura l-ħin importanti għaliex jekk l-ittra ntbagħtet qabel, mod;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wara, mod ieħor. Mhux hekk? </w:t>
      </w:r>
    </w:p>
    <w:p w14:paraId="7BFA58D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E2FB0C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Il-konklużjoni tiegħi - issa m’iniex qed nitkellem bħala avukat, imma bħala bniedem normali – hi li din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intbagħtet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wara. Ma naħsibx li ntbagħtet qabel, imma ma nafx. Ma nistax ngħid.</w:t>
      </w:r>
    </w:p>
    <w:p w14:paraId="169EDAB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39F021" w14:textId="62E6913A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Lesti mid-domandi? Jiena għandi osservazzjoni imma tista’ teħodha bħala domanda wkoll. Se nitkellem dwar it-tielet allegazzjoni fir-rapport tiegħek, li fit-</w:t>
      </w:r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Times of Malta</w:t>
      </w:r>
      <w:r w:rsidRPr="00817946">
        <w:rPr>
          <w:rFonts w:ascii="Times New Roman" w:hAnsi="Times New Roman" w:cs="Times New Roman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l-Onor. Farrugia ġie rrapportat </w:t>
      </w:r>
      <w:r w:rsidRPr="00817946">
        <w:rPr>
          <w:rFonts w:ascii="Times New Roman" w:hAnsi="Times New Roman" w:cs="Times New Roman"/>
          <w:lang w:val="mt-MT"/>
        </w:rPr>
        <w:t xml:space="preserve">li qal li kien </w:t>
      </w:r>
      <w:proofErr w:type="spellStart"/>
      <w:r w:rsidRPr="00817946">
        <w:rPr>
          <w:rFonts w:ascii="Times New Roman" w:hAnsi="Times New Roman" w:cs="Times New Roman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ta’ Evalwazzjoni dwar </w:t>
      </w:r>
      <w:proofErr w:type="spellStart"/>
      <w:r w:rsidRPr="00817946">
        <w:rPr>
          <w:rFonts w:ascii="Times New Roman" w:hAnsi="Times New Roman" w:cs="Times New Roman"/>
          <w:lang w:val="mt-MT"/>
        </w:rPr>
        <w:t>il-Konsultazzjoni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Pubblika dwar il-</w:t>
      </w:r>
      <w:proofErr w:type="spellStart"/>
      <w:r w:rsidR="00486C53">
        <w:rPr>
          <w:rFonts w:ascii="Times New Roman" w:hAnsi="Times New Roman" w:cs="Times New Roman"/>
          <w:lang w:val="mt-MT"/>
        </w:rPr>
        <w:t>High</w:t>
      </w:r>
      <w:proofErr w:type="spellEnd"/>
      <w:r w:rsidR="00486C53">
        <w:rPr>
          <w:rFonts w:ascii="Times New Roman" w:hAnsi="Times New Roman" w:cs="Times New Roman"/>
          <w:lang w:val="mt-MT"/>
        </w:rPr>
        <w:t>-</w:t>
      </w:r>
      <w:proofErr w:type="spellStart"/>
      <w:r w:rsidR="00486C53">
        <w:rPr>
          <w:rFonts w:ascii="Times New Roman" w:hAnsi="Times New Roman" w:cs="Times New Roman"/>
          <w:lang w:val="mt-MT"/>
        </w:rPr>
        <w:t>rise</w:t>
      </w:r>
      <w:r w:rsidRPr="00817946">
        <w:rPr>
          <w:rFonts w:ascii="Times New Roman" w:hAnsi="Times New Roman" w:cs="Times New Roman"/>
          <w:lang w:val="mt-MT"/>
        </w:rPr>
        <w:t>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ħa d-deċiżjoni relattiva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  <w:r w:rsidRPr="00817946">
        <w:rPr>
          <w:rFonts w:ascii="Times New Roman" w:hAnsi="Times New Roman" w:cs="Times New Roman"/>
          <w:lang w:val="mt-MT"/>
        </w:rPr>
        <w:t>Imbagħad l-Onor. Farrugia akkuża lill-Prof. Cassola, l-</w:t>
      </w:r>
      <w:proofErr w:type="spellStart"/>
      <w:r w:rsidRPr="00817946">
        <w:rPr>
          <w:rFonts w:ascii="Times New Roman" w:hAnsi="Times New Roman" w:cs="Times New Roman"/>
          <w:lang w:val="mt-MT"/>
        </w:rPr>
        <w:t>ilmentatur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qed iħawwad bejn kumitat </w:t>
      </w:r>
      <w:proofErr w:type="spellStart"/>
      <w:r w:rsidRPr="00817946">
        <w:rPr>
          <w:rFonts w:ascii="Times New Roman" w:hAnsi="Times New Roman" w:cs="Times New Roman"/>
          <w:lang w:val="mt-MT"/>
        </w:rPr>
        <w:t>tal-Gvern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17946">
        <w:rPr>
          <w:rFonts w:ascii="Times New Roman" w:hAnsi="Times New Roman" w:cs="Times New Roman"/>
          <w:lang w:val="mt-MT"/>
        </w:rPr>
        <w:t>jevalwa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policies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biex jara jekk ikunx hemm bżonn ta’ direzzjoni politika, mal-kumitat ta’ evalwazzjoni fi ħdan il-</w:t>
      </w:r>
      <w:proofErr w:type="spellStart"/>
      <w:r w:rsidRPr="00817946">
        <w:rPr>
          <w:rFonts w:ascii="Times New Roman" w:hAnsi="Times New Roman" w:cs="Times New Roman"/>
          <w:lang w:val="mt-MT"/>
        </w:rPr>
        <w:t>Planning</w:t>
      </w:r>
      <w:proofErr w:type="spellEnd"/>
      <w:r w:rsidRPr="00817946">
        <w:rPr>
          <w:rFonts w:ascii="Times New Roman" w:hAnsi="Times New Roman" w:cs="Times New Roman"/>
          <w:lang w:val="mt-MT"/>
        </w:rPr>
        <w:t>.</w:t>
      </w:r>
    </w:p>
    <w:p w14:paraId="34BE04A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C5F66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Inti, fil-konklużjoni tiegħek, għedt li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l-Uffiċċju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tiegħek </w:t>
      </w:r>
      <w:r w:rsidRPr="00817946">
        <w:rPr>
          <w:rFonts w:ascii="Times New Roman" w:hAnsi="Times New Roman" w:cs="Times New Roman"/>
          <w:lang w:val="mt-MT"/>
        </w:rPr>
        <w:t xml:space="preserve">talab lill-Onor. Farrugia jgħid minn min kien kompost il-kumitat </w:t>
      </w:r>
      <w:proofErr w:type="spellStart"/>
      <w:r w:rsidRPr="00817946">
        <w:rPr>
          <w:rFonts w:ascii="Times New Roman" w:hAnsi="Times New Roman" w:cs="Times New Roman"/>
          <w:lang w:val="mt-MT"/>
        </w:rPr>
        <w:t>tal-Gvern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817946">
        <w:rPr>
          <w:rFonts w:ascii="Times New Roman" w:hAnsi="Times New Roman" w:cs="Times New Roman"/>
          <w:lang w:val="mt-MT"/>
        </w:rPr>
        <w:t>rrifera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għalih, huwa ma weġibx din id-domanda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Kif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tintrepretaha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din?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Ilum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nafu li ma seta’ qatt kien il-kumitat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tal-Gvern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jevalwa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policies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, imma kien il-</w:t>
      </w:r>
      <w:r w:rsidRPr="00817946">
        <w:rPr>
          <w:rFonts w:ascii="Times New Roman" w:hAnsi="Times New Roman" w:cs="Times New Roman"/>
          <w:lang w:val="mt-MT"/>
        </w:rPr>
        <w:t>kumitat ta’ evalwazzjoni fi ħdan il-</w:t>
      </w:r>
      <w:proofErr w:type="spellStart"/>
      <w:r w:rsidRPr="00817946">
        <w:rPr>
          <w:rFonts w:ascii="Times New Roman" w:hAnsi="Times New Roman" w:cs="Times New Roman"/>
          <w:lang w:val="mt-MT"/>
        </w:rPr>
        <w:t>Planning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innifsu</w:t>
      </w:r>
      <w:r w:rsidRPr="00817946">
        <w:rPr>
          <w:rFonts w:ascii="Times New Roman" w:hAnsi="Times New Roman" w:cs="Times New Roman"/>
          <w:lang w:val="mt-MT"/>
        </w:rPr>
        <w:t xml:space="preserve"> li ħa d-deċiżjoni relattiva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kif irriżulta mid-domandi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Jonathan Attard, u kienet deċiżjoni unanima.</w:t>
      </w:r>
    </w:p>
    <w:p w14:paraId="5D8B996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F89BEB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Hekk hu.</w:t>
      </w:r>
    </w:p>
    <w:p w14:paraId="7267582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1AF092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Imma l-fatt li huwa ma weġibx imbagħad ...</w:t>
      </w:r>
    </w:p>
    <w:p w14:paraId="32FDC27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4C19ADF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Ikkummentajt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fuqha biss.</w:t>
      </w:r>
    </w:p>
    <w:p w14:paraId="1033B4B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2AA7F3F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Iva,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ikkummentajt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hu ma weġibx għad-domanda. Infatti ma setax iwieġeb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lastRenderedPageBreak/>
        <w:t xml:space="preserve">għax ma kienx jeżisti dan il-kumitat. Kien diġà ġie abolit. </w:t>
      </w:r>
    </w:p>
    <w:p w14:paraId="0846583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B4076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IL-PRIM IMĦALLEF EMERITU JOSEPH AZZOPARDI:</w:t>
      </w:r>
      <w:r w:rsidRPr="00817946">
        <w:rPr>
          <w:rFonts w:ascii="Times New Roman" w:hAnsi="Times New Roman" w:cs="Times New Roman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Jista’ jkun għalhekk. </w:t>
      </w:r>
    </w:p>
    <w:p w14:paraId="4E8C11A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E8EA98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Nirringrazzjak.</w:t>
      </w:r>
    </w:p>
    <w:p w14:paraId="7209B8A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9FD524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Nirringrazzjakom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.</w:t>
      </w:r>
    </w:p>
    <w:p w14:paraId="064B556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317120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Wara li llum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wieġeb għad-domandi fuq dan ir-rapport il-proċedura hija li nagħmlu traskrizzjoni ta’ dak kollu li ntqal u fl-ewwel seduta li jkollna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niddeċiedu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jekk ir-rapport jiġix adottat jew le u nimxu minn hemmhekk. 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jiftaħ l-investigazzjoni – li ma naħsibx huwa l-każ – allura l-liġi titkellem ċar ... L-Onor. Farrugia talab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jitla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quddiem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imma dan jiġri jekk kemm-il darba jiġi adottat ir-rapport biex imbagħad niddiskutu dwar l-artikolu 28, kif fil-fatt ġara, jidhirli, fil-każ tal-Onor. Rosianne Cutajar li kienet telgħet biex tispjega.  </w:t>
      </w:r>
    </w:p>
    <w:p w14:paraId="771B5B53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F8B759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>IL-PRIM IMĦALLEF EMERITU JOSEPH AZZOPARDI:</w:t>
      </w:r>
      <w:r w:rsidRPr="00817946">
        <w:rPr>
          <w:rFonts w:ascii="Times New Roman" w:hAnsi="Times New Roman" w:cs="Times New Roman"/>
          <w:lang w:val="mt-MT"/>
        </w:rPr>
        <w:t xml:space="preserve">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Ħadt l-impressjoni li se niddiskutu wkoll il-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guidelines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</w:p>
    <w:p w14:paraId="542BE89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7D47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Jekk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il-Membri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huma ppreparati.</w:t>
      </w:r>
    </w:p>
    <w:p w14:paraId="7CEF5FC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63A411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Jien ġejt ippreparat. Jekk l-Onor. Membri jixtiequ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jiddiskutuh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ukoll, niddiskutuh.</w:t>
      </w:r>
    </w:p>
    <w:p w14:paraId="03E0DE1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4B3CE3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Nistgħu niddiskutu l-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guidelines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?</w:t>
      </w:r>
    </w:p>
    <w:p w14:paraId="60FA51D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E21B03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>Naħseb għandna niddiskutu l-kwestjoni tal-pubblikazzjoni tar-rapport.</w:t>
      </w:r>
    </w:p>
    <w:p w14:paraId="6D72206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51AA9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Iva, għandek raġun.</w:t>
      </w:r>
    </w:p>
    <w:p w14:paraId="01A97EF9" w14:textId="2FE30DCA" w:rsidR="00817946" w:rsidRPr="00817946" w:rsidRDefault="00817946" w:rsidP="00455447">
      <w:pPr>
        <w:pStyle w:val="Heading1"/>
      </w:pPr>
      <w:r>
        <w:br w:type="column"/>
      </w:r>
      <w:r w:rsidRPr="00817946">
        <w:t>XOGĦOL IEĦOR</w:t>
      </w:r>
    </w:p>
    <w:p w14:paraId="5E78DA44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D5A4B4D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Fl-aħħar laqgħa </w:t>
      </w:r>
      <w:r w:rsidRPr="00817946">
        <w:rPr>
          <w:rFonts w:ascii="Times New Roman" w:hAnsi="Times New Roman" w:cs="Times New Roman"/>
          <w:lang w:val="nl-BE"/>
        </w:rPr>
        <w:t>l</w:t>
      </w:r>
      <w:r w:rsidRPr="00817946">
        <w:rPr>
          <w:rFonts w:ascii="Times New Roman" w:hAnsi="Times New Roman" w:cs="Times New Roman"/>
          <w:lang w:val="nl-BE"/>
        </w:rPr>
        <w:noBreakHyphen/>
        <w:t>Kumitat iddiskuta l</w:t>
      </w:r>
      <w:r w:rsidRPr="00817946">
        <w:rPr>
          <w:rFonts w:ascii="Times New Roman" w:hAnsi="Times New Roman" w:cs="Times New Roman"/>
          <w:lang w:val="nl-BE"/>
        </w:rPr>
        <w:noBreakHyphen/>
        <w:t>ittra tal</w:t>
      </w:r>
      <w:r w:rsidRPr="00817946">
        <w:rPr>
          <w:rFonts w:ascii="Times New Roman" w:hAnsi="Times New Roman" w:cs="Times New Roman"/>
          <w:lang w:val="nl-BE"/>
        </w:rPr>
        <w:noBreakHyphen/>
        <w:t>Kummissarju għall</w:t>
      </w:r>
      <w:r w:rsidRPr="00817946">
        <w:rPr>
          <w:rFonts w:ascii="Times New Roman" w:hAnsi="Times New Roman" w:cs="Times New Roman"/>
          <w:lang w:val="nl-BE"/>
        </w:rPr>
        <w:noBreakHyphen/>
        <w:t>Istandards fil</w:t>
      </w:r>
      <w:r w:rsidRPr="00817946">
        <w:rPr>
          <w:rFonts w:ascii="Times New Roman" w:hAnsi="Times New Roman" w:cs="Times New Roman"/>
          <w:lang w:val="nl-BE"/>
        </w:rPr>
        <w:noBreakHyphen/>
        <w:t>Ħajja Pubblika datata 15 ta’ Ġunju 2023 dwar il</w:t>
      </w:r>
      <w:r w:rsidRPr="00817946">
        <w:rPr>
          <w:rFonts w:ascii="Times New Roman" w:hAnsi="Times New Roman" w:cs="Times New Roman"/>
          <w:lang w:val="nl-BE"/>
        </w:rPr>
        <w:noBreakHyphen/>
        <w:t>pubblikazzjoni ta’ rapporti tal</w:t>
      </w:r>
      <w:r w:rsidRPr="00817946">
        <w:rPr>
          <w:rFonts w:ascii="Times New Roman" w:hAnsi="Times New Roman" w:cs="Times New Roman"/>
          <w:lang w:val="nl-BE"/>
        </w:rPr>
        <w:noBreakHyphen/>
        <w:t>istess Kummissarju meta l</w:t>
      </w:r>
      <w:r w:rsidRPr="00817946">
        <w:rPr>
          <w:rFonts w:ascii="Times New Roman" w:hAnsi="Times New Roman" w:cs="Times New Roman"/>
          <w:lang w:val="nl-BE"/>
        </w:rPr>
        <w:noBreakHyphen/>
        <w:t>Uffiċċju tiegħu jiddeċiedi li m’għandux jinvestiga lment. Infakkar li skont deċiżjoni meħuda mill</w:t>
      </w:r>
      <w:r w:rsidRPr="00817946">
        <w:rPr>
          <w:rFonts w:ascii="Times New Roman" w:hAnsi="Times New Roman" w:cs="Times New Roman"/>
          <w:lang w:val="nl-BE"/>
        </w:rPr>
        <w:noBreakHyphen/>
        <w:t>Kumitat fit</w:t>
      </w:r>
      <w:r w:rsidRPr="00817946">
        <w:rPr>
          <w:rFonts w:ascii="Times New Roman" w:hAnsi="Times New Roman" w:cs="Times New Roman"/>
          <w:lang w:val="nl-BE"/>
        </w:rPr>
        <w:noBreakHyphen/>
        <w:t>13-il Leġiżlatura - Laqgħa Nru 3 tat</w:t>
      </w:r>
      <w:r w:rsidRPr="00817946">
        <w:rPr>
          <w:rFonts w:ascii="Times New Roman" w:hAnsi="Times New Roman" w:cs="Times New Roman"/>
          <w:lang w:val="nl-BE"/>
        </w:rPr>
        <w:noBreakHyphen/>
        <w:t>3 ta’ April 2019 - tali rapporti ma għandhomx jiġu ppubblikati mill</w:t>
      </w:r>
      <w:r w:rsidRPr="00817946">
        <w:rPr>
          <w:rFonts w:ascii="Times New Roman" w:hAnsi="Times New Roman" w:cs="Times New Roman"/>
          <w:lang w:val="nl-BE"/>
        </w:rPr>
        <w:noBreakHyphen/>
        <w:t xml:space="preserve">Kummissarju.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Fl-aħħar laqgħa għedna li se nkomplu fuq dan is-suġġett illum meta hawn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preżenti. Hawn domandi?</w:t>
      </w:r>
    </w:p>
    <w:p w14:paraId="6C07C42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0FCFDB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Iktar minn domandi, nixtieq insemmi ċ-ċirkostanza meta ma jinstabx li hemm lok ta’ investigazzjoni. Jekk m’iniex sejjer żball din ukoll kienet qamet. Aħna </w:t>
      </w:r>
      <w:proofErr w:type="spellStart"/>
      <w:r w:rsidRPr="00817946">
        <w:rPr>
          <w:rFonts w:ascii="Times New Roman" w:hAnsi="Times New Roman" w:cs="Times New Roman"/>
          <w:lang w:val="mt-MT"/>
        </w:rPr>
        <w:t>ddiskutejnieha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min-naħa tar-rappreżentanti </w:t>
      </w:r>
      <w:proofErr w:type="spellStart"/>
      <w:r w:rsidRPr="00817946">
        <w:rPr>
          <w:rFonts w:ascii="Times New Roman" w:hAnsi="Times New Roman" w:cs="Times New Roman"/>
          <w:lang w:val="mt-MT"/>
        </w:rPr>
        <w:t>tal-Gvern</w:t>
      </w:r>
      <w:proofErr w:type="spellEnd"/>
      <w:r w:rsidRPr="00817946">
        <w:rPr>
          <w:rFonts w:ascii="Times New Roman" w:hAnsi="Times New Roman" w:cs="Times New Roman"/>
          <w:lang w:val="mt-MT"/>
        </w:rPr>
        <w:t>. Naħseb li sa ċertu punt tkun sistema iktar ġusta jekk nagħtu lil min ikun suġġett għal investigazzjoni d-deċiżjoni aħħarija jekk tiġix ippubblikata b’mod uffiċjali jew le.</w:t>
      </w:r>
    </w:p>
    <w:p w14:paraId="049D039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A033C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Mhux problema.</w:t>
      </w:r>
    </w:p>
    <w:p w14:paraId="1AEEBF1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4261B4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817946">
        <w:rPr>
          <w:rFonts w:ascii="Times New Roman" w:hAnsi="Times New Roman" w:cs="Times New Roman"/>
          <w:b/>
          <w:bCs/>
          <w:lang w:val="mt-MT"/>
        </w:rPr>
        <w:t xml:space="preserve">ONOR. JONATHAN ATTARD: </w:t>
      </w:r>
      <w:r w:rsidRPr="00817946">
        <w:rPr>
          <w:rFonts w:ascii="Times New Roman" w:hAnsi="Times New Roman" w:cs="Times New Roman"/>
          <w:lang w:val="mt-MT"/>
        </w:rPr>
        <w:t xml:space="preserve">Għaliex filwaqt li wieħed jaf jargumenta li xejn ma </w:t>
      </w:r>
      <w:proofErr w:type="spellStart"/>
      <w:r w:rsidRPr="00817946">
        <w:rPr>
          <w:rFonts w:ascii="Times New Roman" w:hAnsi="Times New Roman" w:cs="Times New Roman"/>
          <w:lang w:val="mt-MT"/>
        </w:rPr>
        <w:t>jżommu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milli jippubblikaha huwa stess, naħseb li tajjeb li dak li jkun spiċċa suġġett jista’ anke jagħti l-każ ta’ rapport frivolu, juża l-istess </w:t>
      </w:r>
      <w:proofErr w:type="spellStart"/>
      <w:r w:rsidRPr="00817946">
        <w:rPr>
          <w:rFonts w:ascii="Times New Roman" w:hAnsi="Times New Roman" w:cs="Times New Roman"/>
          <w:lang w:val="mt-MT"/>
        </w:rPr>
        <w:t>platform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uffiċjali biex jiddikjara li ma kienx hemm każ fil-konfront tiegħu. Però m’għandniex nagħmluha </w:t>
      </w:r>
      <w:proofErr w:type="spellStart"/>
      <w:r w:rsidRPr="00817946">
        <w:rPr>
          <w:rFonts w:ascii="Times New Roman" w:hAnsi="Times New Roman" w:cs="Times New Roman"/>
          <w:lang w:val="mt-MT"/>
        </w:rPr>
        <w:t>tassattiva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dejjem ikun hemm pubblikazzjoni. Mill-esperjenza ta’ nies li għaddew minn dawn it-tip ta’ sitwazzjonijiet, issib min jgħidlek: “</w:t>
      </w:r>
      <w:proofErr w:type="spellStart"/>
      <w:r w:rsidRPr="00817946">
        <w:rPr>
          <w:rFonts w:ascii="Times New Roman" w:hAnsi="Times New Roman" w:cs="Times New Roman"/>
          <w:lang w:val="mt-MT"/>
        </w:rPr>
        <w:t>Let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bygones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be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bygones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ma rridx noqgħod </w:t>
      </w:r>
      <w:proofErr w:type="spellStart"/>
      <w:r w:rsidRPr="00817946">
        <w:rPr>
          <w:rFonts w:ascii="Times New Roman" w:hAnsi="Times New Roman" w:cs="Times New Roman"/>
          <w:lang w:val="mt-MT"/>
        </w:rPr>
        <w:t>nippubblikaha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817946">
        <w:rPr>
          <w:rFonts w:ascii="Times New Roman" w:hAnsi="Times New Roman" w:cs="Times New Roman"/>
          <w:lang w:val="mt-MT"/>
        </w:rPr>
        <w:t>nxandarha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, mietet issa, ma kienx hemm każ fil-konfront tiegħi”, imma jkun hemm min iħoss li għandu jippubblikaha. Naħseb li jkun ġust ħafna li wieħed jidħol fis-sit </w:t>
      </w:r>
      <w:proofErr w:type="spellStart"/>
      <w:r w:rsidRPr="00817946">
        <w:rPr>
          <w:rFonts w:ascii="Times New Roman" w:hAnsi="Times New Roman" w:cs="Times New Roman"/>
          <w:lang w:val="mt-MT"/>
        </w:rPr>
        <w:t>tal-Uffiċċju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tal-Kummissarju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għall-Istandards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lang w:val="mt-MT"/>
        </w:rPr>
        <w:t>fil-Ħajja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Pubblika u kif isib rapporti fejn </w:t>
      </w:r>
      <w:proofErr w:type="spellStart"/>
      <w:r w:rsidRPr="00817946">
        <w:rPr>
          <w:rFonts w:ascii="Times New Roman" w:hAnsi="Times New Roman" w:cs="Times New Roman"/>
          <w:lang w:val="mt-MT"/>
        </w:rPr>
        <w:t>instab</w:t>
      </w:r>
      <w:proofErr w:type="spellEnd"/>
      <w:r w:rsidRPr="00817946">
        <w:rPr>
          <w:rFonts w:ascii="Times New Roman" w:hAnsi="Times New Roman" w:cs="Times New Roman"/>
          <w:lang w:val="mt-MT"/>
        </w:rPr>
        <w:t xml:space="preserve"> li kien hemm mertu, isib ukoll rapporti fejn ma kienx hemm mertu. Però dejjem fid-deċiżjoni aħħarija ta’ min ikun suġġett għal investigazzjoni. </w:t>
      </w:r>
    </w:p>
    <w:p w14:paraId="54F2104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6702D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L-idea tiegħi hija li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nippubblikaw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kollox. Tajjeb u ħażin,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nippubblikaw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kollox. Hekk l-isbaħ mod għaliex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lastRenderedPageBreak/>
        <w:t xml:space="preserve">ħadd ma jista’ jgerger, ħadd ma jista’ jilmenta, xejn. Jien kont għamilt għaxar snin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fil-Kummissjoni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għall-Amministrazzjoni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tal-Ġustizzja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Hemmhekk is-sitwazzjoni hija iktar delikata għaliex li jkollok rapport fuq maġistrat jew imħallef li se jibqa’ jservi, ikollu s-seduti u kulħadd ikun jaf li hemm rapport fuqu, hija sitwazzjoni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antipatika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ħafna iktar milli fil-każ tagħkom sa ċertu punt, għax intom fl-aħħar mill-aħħar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tirrispondu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lill-elettorat. Imma hija sitwazzjoni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antipatika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jkollok ġudikant li qed jiġi sottomess għal proċeduri, speċjalment jekk ikunu ta’ ċerta serjetà, u dan se jibqa’ jagħmel is-seduta, in-nies jidħlu jisimgħu l-kawżi quddiemu u jafu li hemm allegazzjoni fuqu anke fil-gazzetti. Allura x’se tagħmel?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Iżżomm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is-segretezza? Is-segretezza dejjem għandha ...</w:t>
      </w:r>
    </w:p>
    <w:p w14:paraId="3BE5529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79E4C2F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Jien naqbel mal-pubblikazzjoni imma, kif qed jgħid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il-Ministru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Jonathan Attard, ġieli jkun hemm każijiet partikolari fejn il-persuna li tkun ġiet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acquitted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minn kull ħtija tħoss li fiċ-ċirkostanzi aħjar ma jiġix ippubblikat ir-rapport tagħha. Hemmhekk għandna jkollna spazju għaliha. Il-bqija jiġi ppubblikat kollox. Jien niftakar li meta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ddeċidejna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hawnhekk - to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be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fair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, f’kumitat ieħor li kien kompost minn membri differenti - konna għedna li huwa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li jiddeċiedi għandux jiġi ppubblikat u kien hemm raġunijiet ukoll. Imma naħseb li llum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immaturajna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biżżejjed li naslu s’hemm, però meta jkollna ċirkostanzi fejn ikun hemm wieħed ... Mill-esperjenza tiegħek ta’ Prim Imħallef u mill-esperjenza tiegħi hawnhekk kif ukoll fil-qorti, nafu li ġieli jkun hemm każ li għalkemm wieħed ikun ġie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lliberat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minn kollox, ikun irid jagħlaq il-każ mingħajr ma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jerġa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’ jiftħu għall-interess tal-pubbliku. Naħseb li hemmhekk għandna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nħalluha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f’idejh. Il-kumplament, li qed tgħid inti huwa korrett. </w:t>
      </w:r>
    </w:p>
    <w:p w14:paraId="3EDDA56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581F43B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Hemm ħaġa oħra, jista’ jkollok terz involut ukoll. Hemmhekk l-agħar, meta jkollok terz involut li ma jkollux x’jaqsam mal-politika.</w:t>
      </w:r>
    </w:p>
    <w:p w14:paraId="4274F75B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C4222EC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Kien hawn każijiet fejn kien hemm terzi involuti ...  </w:t>
      </w:r>
    </w:p>
    <w:p w14:paraId="30426870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7EAD6D1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IL-PRIM IMĦALLEF EMERITU JOSEPH AZZOPARDI: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Nifhem li t-terzi jridu jiġu protetti għaliex il-politiku mod u t-terzi ħaġa oħra.</w:t>
      </w:r>
    </w:p>
    <w:p w14:paraId="5E3E4A5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16B5EC28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Iktar domandi? (Onor. Membri: Le) Nirringrazzjak Kummissarju.</w:t>
      </w:r>
    </w:p>
    <w:p w14:paraId="5C316F21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6F813275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lang w:val="mt-MT"/>
        </w:rPr>
      </w:pP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Il-Kummissarju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għall-Istandards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fil-Ħajja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 xml:space="preserve"> Pubblika rtira mill-kamra </w:t>
      </w:r>
      <w:proofErr w:type="spellStart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tal-Kumitat</w:t>
      </w:r>
      <w:proofErr w:type="spellEnd"/>
      <w:r w:rsidRPr="00817946">
        <w:rPr>
          <w:rFonts w:ascii="Times New Roman" w:hAnsi="Times New Roman" w:cs="Times New Roman"/>
          <w:bCs/>
          <w:i/>
          <w:color w:val="000000" w:themeColor="text1"/>
          <w:lang w:val="mt-MT"/>
        </w:rPr>
        <w:t>.</w:t>
      </w:r>
    </w:p>
    <w:p w14:paraId="4A799AC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3634A4A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  <w:r w:rsidRPr="00817946">
        <w:rPr>
          <w:rFonts w:ascii="Times New Roman" w:hAnsi="Times New Roman" w:cs="Times New Roman"/>
          <w:i/>
          <w:iCs/>
          <w:lang w:val="nl-BE"/>
        </w:rPr>
        <w:t>Il-Kumitat qabel li din il-materja kellha tkompli tiġi diskussa iktar ’il quddiem wara li tiġi ċirkolata t-traskrizzjoni tal-laqgħa tal-Kumitat.</w:t>
      </w:r>
    </w:p>
    <w:p w14:paraId="1C9E8ADE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</w:p>
    <w:p w14:paraId="4B49A8C2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  <w:r w:rsidRPr="00817946">
        <w:rPr>
          <w:rFonts w:ascii="Times New Roman" w:hAnsi="Times New Roman" w:cs="Times New Roman"/>
          <w:b/>
          <w:iCs/>
          <w:color w:val="000000" w:themeColor="text1"/>
          <w:lang w:val="mt-MT"/>
        </w:rPr>
        <w:t xml:space="preserve">L-ISPEAKER: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Nirringrazzjakom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. </w:t>
      </w:r>
      <w:proofErr w:type="spellStart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>Il-Kumitat</w:t>
      </w:r>
      <w:proofErr w:type="spellEnd"/>
      <w:r w:rsidRPr="00817946">
        <w:rPr>
          <w:rFonts w:ascii="Times New Roman" w:hAnsi="Times New Roman" w:cs="Times New Roman"/>
          <w:bCs/>
          <w:iCs/>
          <w:color w:val="000000" w:themeColor="text1"/>
          <w:lang w:val="mt-MT"/>
        </w:rPr>
        <w:t xml:space="preserve"> huwa aġġornat.</w:t>
      </w:r>
    </w:p>
    <w:p w14:paraId="63DBF36A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lang w:val="mt-MT"/>
        </w:rPr>
      </w:pPr>
    </w:p>
    <w:p w14:paraId="08161AA7" w14:textId="77777777" w:rsidR="00817946" w:rsidRPr="00817946" w:rsidRDefault="00817946" w:rsidP="00817946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  <w:r w:rsidRPr="00817946">
        <w:rPr>
          <w:rFonts w:ascii="Times New Roman" w:hAnsi="Times New Roman" w:cs="Times New Roman"/>
          <w:i/>
          <w:iCs/>
          <w:lang w:val="nl-BE"/>
        </w:rPr>
        <w:t>F’12.21 p.m. il</w:t>
      </w:r>
      <w:r w:rsidRPr="00817946">
        <w:rPr>
          <w:rFonts w:ascii="Times New Roman" w:hAnsi="Times New Roman" w:cs="Times New Roman"/>
          <w:i/>
          <w:iCs/>
          <w:lang w:val="nl-BE"/>
        </w:rPr>
        <w:noBreakHyphen/>
        <w:t>Kumitat ġie aġġornat għal data li kellha tiġi komunikata aktar ’il quddiem.</w:t>
      </w:r>
    </w:p>
    <w:p w14:paraId="7F506EED" w14:textId="77777777" w:rsidR="00F5203D" w:rsidRPr="00817946" w:rsidRDefault="00F5203D" w:rsidP="00817946">
      <w:pPr>
        <w:spacing w:after="0" w:line="240" w:lineRule="auto"/>
        <w:jc w:val="both"/>
        <w:rPr>
          <w:rFonts w:ascii="Times New Roman" w:hAnsi="Times New Roman" w:cs="Times New Roman"/>
          <w:lang w:val="nl-BE"/>
        </w:rPr>
      </w:pPr>
    </w:p>
    <w:sectPr w:rsidR="00F5203D" w:rsidRPr="00817946" w:rsidSect="00817946">
      <w:footerReference w:type="default" r:id="rId6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07E42" w14:textId="77777777" w:rsidR="00817946" w:rsidRDefault="00817946" w:rsidP="00817946">
      <w:pPr>
        <w:spacing w:after="0" w:line="240" w:lineRule="auto"/>
      </w:pPr>
      <w:r>
        <w:separator/>
      </w:r>
    </w:p>
  </w:endnote>
  <w:endnote w:type="continuationSeparator" w:id="0">
    <w:p w14:paraId="4287F095" w14:textId="77777777" w:rsidR="00817946" w:rsidRDefault="00817946" w:rsidP="0081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4487490"/>
      <w:docPartObj>
        <w:docPartGallery w:val="Page Numbers (Bottom of Page)"/>
        <w:docPartUnique/>
      </w:docPartObj>
    </w:sdtPr>
    <w:sdtEndPr/>
    <w:sdtContent>
      <w:p w14:paraId="567EFCB1" w14:textId="7D96BBCD" w:rsidR="00817946" w:rsidRDefault="0081794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1AA9" w14:textId="77777777" w:rsidR="00817946" w:rsidRDefault="00817946" w:rsidP="00817946">
      <w:pPr>
        <w:spacing w:after="0" w:line="240" w:lineRule="auto"/>
      </w:pPr>
      <w:r>
        <w:separator/>
      </w:r>
    </w:p>
  </w:footnote>
  <w:footnote w:type="continuationSeparator" w:id="0">
    <w:p w14:paraId="5C94D76C" w14:textId="77777777" w:rsidR="00817946" w:rsidRDefault="00817946" w:rsidP="008179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19"/>
    <w:rsid w:val="001468D0"/>
    <w:rsid w:val="001D415F"/>
    <w:rsid w:val="001F1736"/>
    <w:rsid w:val="00455447"/>
    <w:rsid w:val="00486C53"/>
    <w:rsid w:val="0076518B"/>
    <w:rsid w:val="00817946"/>
    <w:rsid w:val="00A86BA3"/>
    <w:rsid w:val="00BB1A19"/>
    <w:rsid w:val="00F5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9C6D2"/>
  <w15:chartTrackingRefBased/>
  <w15:docId w15:val="{E5D8618E-EE2C-44F9-B834-1EBBAD65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94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946"/>
    <w:pPr>
      <w:spacing w:after="0" w:line="240" w:lineRule="auto"/>
      <w:ind w:right="-58"/>
      <w:jc w:val="center"/>
      <w:outlineLvl w:val="0"/>
    </w:pPr>
    <w:rPr>
      <w:rFonts w:ascii="Times New Roman" w:hAnsi="Times New Roman" w:cs="Times New Roman"/>
      <w:b/>
      <w:iCs/>
      <w:color w:val="000000" w:themeColor="text1"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7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94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79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946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17946"/>
    <w:rPr>
      <w:rFonts w:ascii="Times New Roman" w:hAnsi="Times New Roman" w:cs="Times New Roman"/>
      <w:b/>
      <w:iCs/>
      <w:color w:val="000000" w:themeColor="text1"/>
      <w:kern w:val="0"/>
      <w:sz w:val="24"/>
      <w:szCs w:val="24"/>
      <w:lang w:val="mt-MT"/>
      <w14:ligatures w14:val="none"/>
    </w:rPr>
  </w:style>
  <w:style w:type="paragraph" w:styleId="Title">
    <w:name w:val="Title"/>
    <w:basedOn w:val="Normal"/>
    <w:link w:val="TitleChar"/>
    <w:qFormat/>
    <w:rsid w:val="00A86BA3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86BA3"/>
    <w:rPr>
      <w:rFonts w:ascii="Tornado" w:eastAsia="Batang" w:hAnsi="Tornado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14</Pages>
  <Words>6497</Words>
  <Characters>37038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43449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6</cp:revision>
  <dcterms:created xsi:type="dcterms:W3CDTF">2024-11-05T15:14:00Z</dcterms:created>
  <dcterms:modified xsi:type="dcterms:W3CDTF">2025-01-17T15:13:00Z</dcterms:modified>
</cp:coreProperties>
</file>