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FE2FE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9B41F2A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E1C4F85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F23832D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MALTA</w:t>
      </w:r>
    </w:p>
    <w:p w14:paraId="006C115F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CE30995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CF36914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113024D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14C1C3D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4FE428F3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F03D57B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121BC67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645AAD7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9B7B168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71D9834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KUMITAT PERMANENTI</w:t>
      </w:r>
    </w:p>
    <w:p w14:paraId="7564F048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GĦALL-AFFARIJIET TA’ GĦAWDEX</w:t>
      </w:r>
    </w:p>
    <w:p w14:paraId="3C6301DA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>Rapport Uffiċjali u Rivedut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)</w:t>
      </w:r>
    </w:p>
    <w:p w14:paraId="3D4AE03D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C89480B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99DBD91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37E28FB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9F7260F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97BF779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13D1B7A0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F7E205B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4AC3BD8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E809FD0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77FE04D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FCCDFFC" w14:textId="77777777" w:rsidR="00F71361" w:rsidRPr="00E92533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Laqgħa Nru 1</w:t>
      </w:r>
    </w:p>
    <w:p w14:paraId="51B9A39B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It-Tnejn, 30 ta’ Mejju</w:t>
      </w:r>
      <w:r w:rsidRPr="00F7136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2022</w:t>
      </w:r>
    </w:p>
    <w:p w14:paraId="59C66213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AAD5AE8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7852E40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B4C4164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77561A3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D2F688E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ECAEE38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A21C3FE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C68C59D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A71BF73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8CA6715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7E17555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Stampat fl-Uffiċċju tal-Iskrivan</w:t>
      </w:r>
    </w:p>
    <w:p w14:paraId="5F5F1C83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5ED5B73D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Malta</w:t>
      </w:r>
    </w:p>
    <w:p w14:paraId="47E37D58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D4C7F2B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AB78B87" w14:textId="77777777" w:rsidR="00F71361" w:rsidRPr="00C72A77" w:rsidRDefault="00F71361" w:rsidP="00F71361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</w:p>
    <w:p w14:paraId="6E70C46F" w14:textId="77777777" w:rsidR="00F71361" w:rsidRDefault="00F71361" w:rsidP="00F71361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</w:p>
    <w:p w14:paraId="772CC30B" w14:textId="77777777" w:rsidR="00F71361" w:rsidRDefault="00F71361" w:rsidP="00F71361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  <w:r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  <w:t>Prezz €2.50</w:t>
      </w:r>
    </w:p>
    <w:p w14:paraId="0B436C6B" w14:textId="77777777" w:rsidR="00F71361" w:rsidRDefault="00F71361" w:rsidP="00F713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br w:type="page"/>
      </w:r>
    </w:p>
    <w:p w14:paraId="34A2FC3E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BB3B947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8D7C211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83CE7F5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39B7D6B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4F273C6D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F45F12C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941FB14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349FCCA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873B903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A8D6394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D322D83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KUMITAT PERMANENTI</w:t>
      </w:r>
    </w:p>
    <w:p w14:paraId="2908C119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GĦALL-AFFARIJIET TA’ GĦAWDEX</w:t>
      </w:r>
    </w:p>
    <w:p w14:paraId="4FE4B300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3B3D574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5107D6F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4A8F14E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03DF90E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4885F02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EB1B02A" w14:textId="77777777" w:rsidR="00F71361" w:rsidRPr="00E92533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Laqgħa Nru 1</w:t>
      </w:r>
    </w:p>
    <w:p w14:paraId="51BFE5F7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It-Tnejn, 30 ta’ Mejju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2022</w:t>
      </w:r>
    </w:p>
    <w:p w14:paraId="49E62319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CDD6547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4831D8C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5116C02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8697525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0C00647" w14:textId="77777777" w:rsidR="00F71361" w:rsidRDefault="00F71361" w:rsidP="00F713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1BD929B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70AE22B7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6376C196" w14:textId="77777777" w:rsidR="00F71361" w:rsidRDefault="00F71361" w:rsidP="00F713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DED821D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7BA57E94" w14:textId="77777777" w:rsidR="00F71361" w:rsidRDefault="00F71361" w:rsidP="00F713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mt-MT"/>
        </w:rPr>
        <w:t>Il-Kumitat iltaqa' fi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l-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Parlament, il-Belt Valletta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, fil-5.05 p.m.</w:t>
      </w:r>
    </w:p>
    <w:p w14:paraId="16F5F120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743007C1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71A65A9E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15EF41A2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16B59C6D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503EBA65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11818265" w14:textId="77777777" w:rsidR="00F71361" w:rsidRDefault="00F71361" w:rsidP="00F71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30741E08" w14:textId="77777777" w:rsidR="00F71361" w:rsidRDefault="00F71361" w:rsidP="00F71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t-MT"/>
        </w:rPr>
        <w:sectPr w:rsidR="00F71361">
          <w:footerReference w:type="default" r:id="rId6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79C8B95C" w14:textId="471D8AB3" w:rsidR="00A85474" w:rsidRPr="006238E9" w:rsidRDefault="00A85474" w:rsidP="006238E9">
      <w:pPr>
        <w:pStyle w:val="Heading1"/>
      </w:pPr>
      <w:r w:rsidRPr="006238E9">
        <w:t>INTRODUZZJONI</w:t>
      </w:r>
    </w:p>
    <w:p w14:paraId="247BF0C4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D049DF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IĊ-CHAIRPERSON (Onor. Jo Etienne Abela):</w:t>
      </w:r>
      <w:r w:rsidRPr="006238E9">
        <w:rPr>
          <w:rFonts w:ascii="Times New Roman" w:hAnsi="Times New Roman" w:cs="Times New Roman"/>
          <w:lang w:val="mt-MT"/>
        </w:rPr>
        <w:t xml:space="preserve"> Nilqagħkom għal din l-ewwel laqgħa tal-Kumitat Permanenti għall-Affarijiet ta’ Għawdex. Nilqa’ lil kull min qed isegwina online fuq is-sit elettroniku tal-Parlament, kif ukoll lil dawk it-telespettaturi li se jkunu qed isegwu x-xandira ta’ dan il-Kumitat fuq l-istazzjon televiżiv tal-Parlament. </w:t>
      </w:r>
    </w:p>
    <w:p w14:paraId="6EAED277" w14:textId="237CE74F" w:rsidR="00A85474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C27823" w14:textId="77777777" w:rsidR="006238E9" w:rsidRPr="006238E9" w:rsidRDefault="006238E9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EE94F3" w14:textId="77777777" w:rsidR="00A85474" w:rsidRPr="006238E9" w:rsidRDefault="00A85474" w:rsidP="006238E9">
      <w:pPr>
        <w:pStyle w:val="Heading1"/>
      </w:pPr>
      <w:r w:rsidRPr="006238E9">
        <w:t xml:space="preserve">DISKUSSJONI DWAR SUĠĠETTI LI GĦANDHOM JIĠU DISKUSSI MILL-KUMITAT </w:t>
      </w:r>
    </w:p>
    <w:p w14:paraId="37371EF1" w14:textId="77777777" w:rsidR="00A85474" w:rsidRPr="006238E9" w:rsidRDefault="00A85474" w:rsidP="006238E9">
      <w:pPr>
        <w:pStyle w:val="Heading1"/>
      </w:pPr>
    </w:p>
    <w:p w14:paraId="43CD12FF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lang w:val="mt-MT"/>
        </w:rPr>
        <w:t xml:space="preserve">B’referenza għall-aġenda li tqassmitilkom nhar it-Tlieta, 24 ta’ Mejju 2022, l-għan ta’ din il-laqgħa huwa sabiex issir diskussjoni dwar suġġetti li se jintgħażlu sabiex jiġu diskussi minn dan il-Kumitat. Għalhekk nistieden lilkom Membri tal-Kumitat tgħidu jekk tridux tqajmu xi punti dwar din it-tema. </w:t>
      </w:r>
    </w:p>
    <w:p w14:paraId="2D5E8C8A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42640D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ONOR. ALEX BORG:</w:t>
      </w:r>
      <w:r w:rsidRPr="006238E9">
        <w:rPr>
          <w:rFonts w:ascii="Times New Roman" w:hAnsi="Times New Roman" w:cs="Times New Roman"/>
          <w:lang w:val="mt-MT"/>
        </w:rPr>
        <w:t xml:space="preserve"> Sur President, l-ewwel nett nirringrazzjak talli laqqajtna f’din l-ewwel laqgħa, u nsellem ukoll lill-Ministri u lill-kollega tiegħi. Nixtieq nibda billi ngħid li llum rajna problema li nħolqot fuq l-iskeda l-ġdida li ħarġet tal-Gozo Fast Ferry, li qed toħloq inkonvenjent fuq l-għalliema li jaqsmu lejn Malta u l-ħaddiema li jaqsmu lejn Malta ta’ kuljum. Nixtieq nara nsibux soluzzjoni bejnietna bħala Kumitat sabiex intaffu l-problema li għandhom dawn il-ħaddiema u l-istudenti li qed jaqsmu ta’ kuljum u jagħmlu użu tal-Fast Ferry sabiex inkunu nistgħu ngħinuhom. Fil-fatt, kif rajna, assoċjazzjoni minnhom għamlet referenza għall-fatt li l-għalliema se jispiċċaw f’nofsinhar f’Ġunju u għalhekk l-aktar vjaġġ tal-Fast Ferry qrib fl-iskeda l-ġdida se jkun fis-1.15 p.m., jiġifieri dawn se jkollhom joqogħdu jistennew siegħa fit-terminal. Irridu naraw jekk jistax ikun hemm xi tip ta’ pressjoni ħalli jiżdied imqar dak tal-12.15 p.m. biex ikun qrib xħin ikunu se jispiċċaw l-iskola. </w:t>
      </w:r>
    </w:p>
    <w:p w14:paraId="5104F900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D14A45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IĊ-CHAIRPERSON:</w:t>
      </w:r>
      <w:r w:rsidRPr="006238E9">
        <w:rPr>
          <w:rFonts w:ascii="Times New Roman" w:hAnsi="Times New Roman" w:cs="Times New Roman"/>
          <w:lang w:val="mt-MT"/>
        </w:rPr>
        <w:t xml:space="preserve"> Grazzi. Illum, kif tafu, hija l-ewwel darba li se niltaqgħu u aġenda ma kellniex. Illum xtaqt inlaqqagħkom biex niddeċiedu kif se naġixxu, kemm-il darba se niltaqgħu, kemm se niddiskutu affarijiet, u biex nfasslu l-ewwel aġenda għal-laqgħa li jmiss. Il-Ministru Clint Camilleri. </w:t>
      </w:r>
    </w:p>
    <w:p w14:paraId="3601F35A" w14:textId="6B2FBAFC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ONOR. CLINT CAMILLERI</w:t>
      </w:r>
      <w:r w:rsidR="006238E9">
        <w:rPr>
          <w:rFonts w:ascii="Times New Roman" w:hAnsi="Times New Roman" w:cs="Times New Roman"/>
          <w:b/>
          <w:lang w:val="mt-MT"/>
        </w:rPr>
        <w:t xml:space="preserve"> (Ministru għal Għawdex</w:t>
      </w:r>
      <w:r w:rsidRPr="006238E9">
        <w:rPr>
          <w:rFonts w:ascii="Times New Roman" w:hAnsi="Times New Roman" w:cs="Times New Roman"/>
          <w:b/>
          <w:lang w:val="mt-MT"/>
        </w:rPr>
        <w:t>:</w:t>
      </w:r>
      <w:r w:rsidRPr="006238E9">
        <w:rPr>
          <w:rFonts w:ascii="Times New Roman" w:hAnsi="Times New Roman" w:cs="Times New Roman"/>
          <w:lang w:val="mt-MT"/>
        </w:rPr>
        <w:t xml:space="preserve"> Sur President, biex inkompli fuq dak li qed tgħid inti, illum trid tiġi ssettjata l-aġenda għad-darba li jmiss. Jekk hawn qbil f’dan il-Kumitat, nifhem li l-Onor. Borg jixtieq li tiġi diskussa din il-kwestjoni; però naħseb, jekk jaqbel kulħadd, li nistgħu nwasslu d-diskussjoni mhux biss għas-servizz </w:t>
      </w:r>
      <w:r w:rsidRPr="006238E9">
        <w:rPr>
          <w:rFonts w:ascii="Times New Roman" w:hAnsi="Times New Roman" w:cs="Times New Roman"/>
          <w:i/>
          <w:iCs/>
          <w:lang w:val="mt-MT"/>
        </w:rPr>
        <w:t>per se</w:t>
      </w:r>
      <w:r w:rsidRPr="006238E9">
        <w:rPr>
          <w:rFonts w:ascii="Times New Roman" w:hAnsi="Times New Roman" w:cs="Times New Roman"/>
          <w:lang w:val="mt-MT"/>
        </w:rPr>
        <w:t xml:space="preserve"> iżda għas-suġġett tal-konnettività tal-gżira Għawdxija, fejn imbagħad inkunu nistgħu naqbdu suġġett suġġett u nkunu nistgħu nistiednu diversi persuni li huma responsabbli minn oqsma differenti sabiex ikunu jistgħu jagħtu aġġornament lil dan il-Kumitat, u sabiex ikunu jistgħu jsiru wkoll mistoqsijiet mill-Membri ta’ dan il-Kumitat lill-persuni kkonċernati. </w:t>
      </w:r>
    </w:p>
    <w:p w14:paraId="03E1A16F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ADBB8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IĊ-CHAIRPERSON:</w:t>
      </w:r>
      <w:r w:rsidRPr="006238E9">
        <w:rPr>
          <w:rFonts w:ascii="Times New Roman" w:hAnsi="Times New Roman" w:cs="Times New Roman"/>
          <w:lang w:val="mt-MT"/>
        </w:rPr>
        <w:t xml:space="preserve"> Mela tridux nipprovaw niddeċiedu dwar il-frekwenza ta’ laqgħat u ħinijiet. </w:t>
      </w:r>
    </w:p>
    <w:p w14:paraId="0FCBE4C2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13A1D3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ONOR. CLAUDETTE BUTTIGIEG:</w:t>
      </w:r>
      <w:r w:rsidRPr="006238E9">
        <w:rPr>
          <w:rFonts w:ascii="Times New Roman" w:hAnsi="Times New Roman" w:cs="Times New Roman"/>
          <w:lang w:val="mt-MT"/>
        </w:rPr>
        <w:t xml:space="preserve"> Sur President, jekk fhimtek sew, minbarra l-frekwenza ta’ laqgħat, eċċ., illum se nistabbilixxu forsi aktar minn suġġett wieħed. Il-konnettività jidher li hija prijorità u forsi niddeċiedu fuq suġġetti oħrajn li huma ta’ importanza li dan il-Kumitat iħoss li nistgħu nibdew nippreparaw għalilhom. Naħseb xi ħaġa li hija importanti għal min mhux dejjem isegwi dawn il-Kumitati hija li aħna jkollna l-preżenza ta’ nies li jiggwidawna kemm mill-esperjenza tagħhom, u anke esperti li jistgħu jagħtuna ċerti pariri. Naħseb li fuq il-konnettività qegħdin naqblu; forsi mmorru biex nagħżlu suġġetti oħrajn ukoll. </w:t>
      </w:r>
    </w:p>
    <w:p w14:paraId="3833E0BD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417845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ONOR. CLINT CAMILLERI:</w:t>
      </w:r>
      <w:r w:rsidRPr="006238E9">
        <w:rPr>
          <w:rFonts w:ascii="Times New Roman" w:hAnsi="Times New Roman" w:cs="Times New Roman"/>
          <w:lang w:val="mt-MT"/>
        </w:rPr>
        <w:t xml:space="preserve"> Forsi nagħmel kumment li jkompli ma’ tal-Onor. Buttigieg. Naqblu fis-sens li jekk mhux </w:t>
      </w:r>
      <w:r w:rsidRPr="006238E9">
        <w:rPr>
          <w:rFonts w:ascii="Times New Roman" w:hAnsi="Times New Roman" w:cs="Times New Roman"/>
          <w:i/>
          <w:iCs/>
          <w:lang w:val="mt-MT"/>
        </w:rPr>
        <w:t>impromptu</w:t>
      </w:r>
      <w:r w:rsidRPr="006238E9">
        <w:rPr>
          <w:rFonts w:ascii="Times New Roman" w:hAnsi="Times New Roman" w:cs="Times New Roman"/>
          <w:lang w:val="mt-MT"/>
        </w:rPr>
        <w:t xml:space="preserve">, jiġifieri bħalissa, il-Membri ta’ dan il-Kumitat din il-ġimgħa li ġejja jkunu jistgħu jagħmlu suġġerimenti ta’ suġġetti, ta’ kwestjonijiet li jistgħu jiġu diskussi, u jekk hawn qbil li niddiskutu l-konnettività wieħed jista’ jagħmel dan fil-laqgħa li jmiss. Imbagħad il-konnettività – anke milli rajna fil-Kumitat preċedenti – mhux se tkun laqgħa ta’ darba iżda ta’ numru ta’ laqgħat li naħseb se jkunu qegħdin jikkonsmaw sa meta dan il-Parlament jidħol għar-riċess. Jekk għall-argument naqbdu fuq il-Fast Ferry, din żgur se tkun qed tikkonsma għall-inqas seduta waħda. Jekk imbagħad se mmorru għall-pjanijiet tal-airfield, li għadha kemm għalqet il-konsultazzjoni pubblika dwarha, dik żgur se tieħu numru ta’ laqgħat. Jekk immorru fuq it-triq ’il </w:t>
      </w:r>
      <w:r w:rsidRPr="006238E9">
        <w:rPr>
          <w:rFonts w:ascii="Times New Roman" w:hAnsi="Times New Roman" w:cs="Times New Roman"/>
          <w:lang w:val="mt-MT"/>
        </w:rPr>
        <w:lastRenderedPageBreak/>
        <w:t xml:space="preserve">quddiem rigward konnettivitajiet oħrajn, rigward il-fibre optic cable, rigward is-servizz tal-Gozo Channel u rigward possibbiltajiet oħrajn, żgur li se jkunu qegħdin jieħdu numru ta’ laqgħat addizzjonali. U allura nipproponi li jekk qegħdin naqblu fuq l-aċċessibilità, jekk qegħdin naqblu li l-ewwel li għandu jiġi diskuss huwa s-servizz tal-Fast Ferry, fejn wieħed ikun jista’ jispjega li dan huwa servizz offrut preżentement mis-settur privat, u għaldaqstant l-eżekuttiv żgur m’għandu l-ebda kontroll fuq nies partikolari. Iżda, iva, wieħed jista’ jipproponi u jipprova jikkonvinċi sabiex ikun hemm tibdiliet fil-ħinijiet eċċ. Żgur li din se tieħu l-ħin tagħha u, bla dubju ta’ xejn, jekk se mmorru f’dik il-linja jkollna bżonn ngħajtu sabiex jidhru quddiem dan il-Kumitat persuni mis-settur privat. Għaldaqstant, qed nipproponi li l-ewwel item fuq l-aġenda għandu jkun is-servizz tal-Fast Ferry. Nistgħu nagħmlu dan, u mbagħad inkomplu fuq numru ta’ suġġetti oħrajn li jirrigwardaw l-aċċessibbiltà. U naħseb ta’ min jiġu diskussi f’dan il-Kumitat, b’mod partikolari, l-airfield proposta ta’ Għawdex, anke fid-dawl li issa kien hemm il-konsultazzjoni pubblika. Fid-dawl ta’ dan tista’ ssir preżentazzjoni lil dan il-Kumitat sabiex wieħed ikun jista’ jieħu idea aħjar u nkunu nistgħu nistaqsu lill-esperti f’dan il-qasam x’inhi t-triq ’il quddiem. </w:t>
      </w:r>
    </w:p>
    <w:p w14:paraId="1FAFBF18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42AEE5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IĊ-CHAIRPERSON:</w:t>
      </w:r>
      <w:r w:rsidRPr="006238E9">
        <w:rPr>
          <w:rFonts w:ascii="Times New Roman" w:hAnsi="Times New Roman" w:cs="Times New Roman"/>
          <w:lang w:val="mt-MT"/>
        </w:rPr>
        <w:t xml:space="preserve"> Il-Ministru Anton Refalo. </w:t>
      </w:r>
    </w:p>
    <w:p w14:paraId="7D3C635A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BC5D92" w14:textId="34851EE6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ONOR. ANTON REFALO</w:t>
      </w:r>
      <w:r w:rsidR="006238E9">
        <w:rPr>
          <w:rFonts w:ascii="Times New Roman" w:hAnsi="Times New Roman" w:cs="Times New Roman"/>
          <w:b/>
          <w:lang w:val="mt-MT"/>
        </w:rPr>
        <w:t xml:space="preserve"> (Ministru għall-Agrikoltura, is-Sajd u d-Drittijiet tal-Annimali)</w:t>
      </w:r>
      <w:r w:rsidRPr="006238E9">
        <w:rPr>
          <w:rFonts w:ascii="Times New Roman" w:hAnsi="Times New Roman" w:cs="Times New Roman"/>
          <w:b/>
          <w:lang w:val="mt-MT"/>
        </w:rPr>
        <w:t>:</w:t>
      </w:r>
      <w:r w:rsidRPr="006238E9">
        <w:rPr>
          <w:rFonts w:ascii="Times New Roman" w:hAnsi="Times New Roman" w:cs="Times New Roman"/>
          <w:lang w:val="mt-MT"/>
        </w:rPr>
        <w:t xml:space="preserve"> Naqblu. </w:t>
      </w:r>
    </w:p>
    <w:p w14:paraId="255E76D8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01F6EA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IĊ-CHAIRPERSON:</w:t>
      </w:r>
      <w:r w:rsidRPr="006238E9">
        <w:rPr>
          <w:rFonts w:ascii="Times New Roman" w:hAnsi="Times New Roman" w:cs="Times New Roman"/>
          <w:lang w:val="mt-MT"/>
        </w:rPr>
        <w:t xml:space="preserve"> Biex inkunu ċari, meta se nerġgħu niltaqgħu se nibdew nitkellmu fuq il-konnettività. Kif qal il-Ministru Camilleri, se niddiskutu l-Fast Ferry, affarijiet li għandhom x’jaqsmu mal-Fast Ferry; però m’hemmx bżonn li nżommu d-diskussjoni magħluqa fuq il-Fast Ferry biss imma nikkonsidraw ukoll l-aspetti varji tal-konnettività bejn iż-żewġ gżejjer. </w:t>
      </w:r>
    </w:p>
    <w:p w14:paraId="4A6A3C8F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A213B6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ONOR. CLAUDETTE BUTTIGIEG:</w:t>
      </w:r>
      <w:r w:rsidRPr="006238E9">
        <w:rPr>
          <w:rFonts w:ascii="Times New Roman" w:hAnsi="Times New Roman" w:cs="Times New Roman"/>
          <w:lang w:val="mt-MT"/>
        </w:rPr>
        <w:t xml:space="preserve"> Nista’ nagħmel suġġeriment? Il-Ministru għamel tajjeb li semma li jkollna mistednin hawnhekk. Forsi nagħmlu lista u niċċirkolawha bejnietna. </w:t>
      </w:r>
    </w:p>
    <w:p w14:paraId="2CDB1E2F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21CE95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IĊ-CHAIRPERSON:</w:t>
      </w:r>
      <w:r w:rsidRPr="006238E9">
        <w:rPr>
          <w:rFonts w:ascii="Times New Roman" w:hAnsi="Times New Roman" w:cs="Times New Roman"/>
          <w:lang w:val="mt-MT"/>
        </w:rPr>
        <w:t xml:space="preserve"> M’hemmx bżonn niddeċiedu llum, imma din il-ġimgħa naħsbu fuq min huma l-esperti li rridu nitkellmu magħhom. </w:t>
      </w:r>
    </w:p>
    <w:p w14:paraId="44FF1E58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3BE552" w14:textId="21254797" w:rsidR="00A85474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ONOR. CLINT CAMILLERI:</w:t>
      </w:r>
      <w:r w:rsidRPr="006238E9">
        <w:rPr>
          <w:rFonts w:ascii="Times New Roman" w:hAnsi="Times New Roman" w:cs="Times New Roman"/>
          <w:lang w:val="mt-MT"/>
        </w:rPr>
        <w:t xml:space="preserve"> Naħseb li jekk se nistiednu lid-diriġenti taż-żewġ kumpaniji li </w:t>
      </w:r>
      <w:r w:rsidRPr="006238E9">
        <w:rPr>
          <w:rFonts w:ascii="Times New Roman" w:hAnsi="Times New Roman" w:cs="Times New Roman"/>
          <w:lang w:val="mt-MT"/>
        </w:rPr>
        <w:t xml:space="preserve">joffru s-servizz, kif ikollna l-konferma nkunu nistgħu nissettjaw id-data ħalli ma niltaqgħux bla ma jkunu hawnhekk preżenti. </w:t>
      </w:r>
    </w:p>
    <w:p w14:paraId="2E383104" w14:textId="77777777" w:rsidR="006238E9" w:rsidRPr="006238E9" w:rsidRDefault="006238E9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DEC0B5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ONOR. CLAUDETTE BUTTIGIEG:</w:t>
      </w:r>
      <w:r w:rsidRPr="006238E9">
        <w:rPr>
          <w:rFonts w:ascii="Times New Roman" w:hAnsi="Times New Roman" w:cs="Times New Roman"/>
          <w:lang w:val="mt-MT"/>
        </w:rPr>
        <w:t xml:space="preserve"> Barra minn hekk, mhux biss min jagħti s-servizz imma aħna qegħdin nisimgħu wkoll lin-nies li jużaw is-servizz u allura rappreżentanti li jkunu jistgħu jgħidulna dwar dan, għax ovvjament huma jafu x’qed jiffaċċjaw kuljum. </w:t>
      </w:r>
    </w:p>
    <w:p w14:paraId="6A93C641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299809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IĊ-CHAIRPERSON:</w:t>
      </w:r>
      <w:r w:rsidRPr="006238E9">
        <w:rPr>
          <w:rFonts w:ascii="Times New Roman" w:hAnsi="Times New Roman" w:cs="Times New Roman"/>
          <w:lang w:val="mt-MT"/>
        </w:rPr>
        <w:t xml:space="preserve"> Ejjew ngħidu li sa nhar il-Ġimgħa li ġej f’12.00 p.m. l-Iskrivan ikun irċieva l-lista ta’ esperti jew nies li se nitkellmu magħhom, imbagħad nipprovaw insibu data fejn aħna u huma jkunu jistgħu jkunu preżenti. Qed ngħidu li laqgħa ddum siegħa. </w:t>
      </w:r>
    </w:p>
    <w:p w14:paraId="50BA64BD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B78DD7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ONOR. CLINT CAMILLERI:</w:t>
      </w:r>
      <w:r w:rsidRPr="006238E9">
        <w:rPr>
          <w:rFonts w:ascii="Times New Roman" w:hAnsi="Times New Roman" w:cs="Times New Roman"/>
          <w:lang w:val="mt-MT"/>
        </w:rPr>
        <w:t xml:space="preserve"> Għandek siegħa u nofs. </w:t>
      </w:r>
    </w:p>
    <w:p w14:paraId="31C92927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3C91EA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IĊ-CHAIRPERSON:</w:t>
      </w:r>
      <w:r w:rsidRPr="006238E9">
        <w:rPr>
          <w:rFonts w:ascii="Times New Roman" w:hAnsi="Times New Roman" w:cs="Times New Roman"/>
          <w:lang w:val="mt-MT"/>
        </w:rPr>
        <w:t xml:space="preserve"> Ikollna tliet esperti kull darba. L-importanti li jkollna lista sal-Ġimgħa f’12.00 p.m. Fuq frekwenza, bejn wieħed u ieħor? </w:t>
      </w:r>
    </w:p>
    <w:p w14:paraId="67B68231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AD76E1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ONOR. CLINT CAMILLERI:</w:t>
      </w:r>
      <w:r w:rsidRPr="006238E9">
        <w:rPr>
          <w:rFonts w:ascii="Times New Roman" w:hAnsi="Times New Roman" w:cs="Times New Roman"/>
          <w:lang w:val="mt-MT"/>
        </w:rPr>
        <w:t xml:space="preserve"> L-aktar kull ħmistax għax trid tagħti ċans lil dak li jkun biex jipprepara l-preżentazzjoni. </w:t>
      </w:r>
    </w:p>
    <w:p w14:paraId="1CB670DB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14303E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IĊ-CHAIRPERSON:</w:t>
      </w:r>
      <w:r w:rsidRPr="006238E9">
        <w:rPr>
          <w:rFonts w:ascii="Times New Roman" w:hAnsi="Times New Roman" w:cs="Times New Roman"/>
          <w:lang w:val="mt-MT"/>
        </w:rPr>
        <w:t xml:space="preserve"> Mela nipprovaw nagħmluha għal bħal-lum ħmistax? Nipprovaw nagħmluha fis-27 ta’ Ġunju? </w:t>
      </w:r>
    </w:p>
    <w:p w14:paraId="078B7439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F65CF1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ONOR. CLINT CAMILLERI:</w:t>
      </w:r>
      <w:r w:rsidRPr="006238E9">
        <w:rPr>
          <w:rFonts w:ascii="Times New Roman" w:hAnsi="Times New Roman" w:cs="Times New Roman"/>
          <w:lang w:val="mt-MT"/>
        </w:rPr>
        <w:t xml:space="preserve"> Tajjeb għalija fis-27 ta’ Ġunju. </w:t>
      </w:r>
    </w:p>
    <w:p w14:paraId="05583FCE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94626F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IĊ-CHAIRPERSON:</w:t>
      </w:r>
      <w:r w:rsidRPr="006238E9">
        <w:rPr>
          <w:rFonts w:ascii="Times New Roman" w:hAnsi="Times New Roman" w:cs="Times New Roman"/>
          <w:lang w:val="mt-MT"/>
        </w:rPr>
        <w:t xml:space="preserve"> Is-27 ta’ Ġunju tard wisq? </w:t>
      </w:r>
    </w:p>
    <w:p w14:paraId="4890F053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607C3C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ONOR. CLAUDETTE BUTTIGIEG:</w:t>
      </w:r>
      <w:r w:rsidRPr="006238E9">
        <w:rPr>
          <w:rFonts w:ascii="Times New Roman" w:hAnsi="Times New Roman" w:cs="Times New Roman"/>
          <w:lang w:val="mt-MT"/>
        </w:rPr>
        <w:t xml:space="preserve"> Ma nixtieqx inkun diffiċli imma hemm ċerta urġenza fiha din, u allura jekk nistgħu naraw forsi bħal-lum ġimgħa minflok bħal-lum ħmistax. </w:t>
      </w:r>
    </w:p>
    <w:p w14:paraId="3F8B1311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674406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IĊ-CHAIRPERSON:</w:t>
      </w:r>
      <w:r w:rsidRPr="006238E9">
        <w:rPr>
          <w:rFonts w:ascii="Times New Roman" w:hAnsi="Times New Roman" w:cs="Times New Roman"/>
          <w:lang w:val="mt-MT"/>
        </w:rPr>
        <w:t xml:space="preserve"> Nagħmluha fit-13 ta’ Ġunju? </w:t>
      </w:r>
    </w:p>
    <w:p w14:paraId="75A973A4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C65624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ONOR. CLAUDETTE BUTTIGIEG:</w:t>
      </w:r>
      <w:r w:rsidRPr="006238E9">
        <w:rPr>
          <w:rFonts w:ascii="Times New Roman" w:hAnsi="Times New Roman" w:cs="Times New Roman"/>
          <w:lang w:val="mt-MT"/>
        </w:rPr>
        <w:t xml:space="preserve"> Fit-13 ta’ Ġunju ma nistax għax se tagħlaq sena mejta l-mamà. Imma, fl-14 ta’ Ġunju nista’. </w:t>
      </w:r>
    </w:p>
    <w:p w14:paraId="53E3446C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C4B68E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IĊ-CHAIRPERSON:</w:t>
      </w:r>
      <w:r w:rsidRPr="006238E9">
        <w:rPr>
          <w:rFonts w:ascii="Times New Roman" w:hAnsi="Times New Roman" w:cs="Times New Roman"/>
          <w:lang w:val="mt-MT"/>
        </w:rPr>
        <w:t xml:space="preserve"> Ħa niċċekkja. </w:t>
      </w:r>
    </w:p>
    <w:p w14:paraId="259C4A4B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DAD784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ONOR. ALEX BORG:</w:t>
      </w:r>
      <w:r w:rsidRPr="006238E9">
        <w:rPr>
          <w:rFonts w:ascii="Times New Roman" w:hAnsi="Times New Roman" w:cs="Times New Roman"/>
          <w:lang w:val="mt-MT"/>
        </w:rPr>
        <w:t xml:space="preserve"> Jekk tridu tagħmluha fl-20 ta’ Ġunju, ngħid lil ta’ fuqi u jiġi xi ħaddieħor. </w:t>
      </w:r>
    </w:p>
    <w:p w14:paraId="218ACC9B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D80E47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6238E9">
        <w:rPr>
          <w:rFonts w:ascii="Times New Roman" w:hAnsi="Times New Roman" w:cs="Times New Roman"/>
          <w:lang w:val="mt-MT"/>
        </w:rPr>
        <w:t xml:space="preserve"> Ħa niċċekkja fuq l-14 ta’ Ġunju. </w:t>
      </w:r>
    </w:p>
    <w:p w14:paraId="4FA8ADEE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257222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ONOR. ANTON REFALO:</w:t>
      </w:r>
      <w:r w:rsidRPr="006238E9">
        <w:rPr>
          <w:rFonts w:ascii="Times New Roman" w:hAnsi="Times New Roman" w:cs="Times New Roman"/>
          <w:lang w:val="mt-MT"/>
        </w:rPr>
        <w:t xml:space="preserve"> Qed ngħidu l-14 ta’ Ġunju fl-4.30 p.m.? </w:t>
      </w:r>
    </w:p>
    <w:p w14:paraId="589840B1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F6A4EF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ONOR. CLAUDETTE BUTTIGIEG:</w:t>
      </w:r>
      <w:r w:rsidRPr="006238E9">
        <w:rPr>
          <w:rFonts w:ascii="Times New Roman" w:hAnsi="Times New Roman" w:cs="Times New Roman"/>
          <w:lang w:val="mt-MT"/>
        </w:rPr>
        <w:t xml:space="preserve"> Iva. </w:t>
      </w:r>
    </w:p>
    <w:p w14:paraId="08224E7A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295625" w14:textId="77777777" w:rsidR="00A85474" w:rsidRPr="006238E9" w:rsidRDefault="00A85474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238E9">
        <w:rPr>
          <w:rFonts w:ascii="Times New Roman" w:hAnsi="Times New Roman" w:cs="Times New Roman"/>
          <w:b/>
          <w:lang w:val="mt-MT"/>
        </w:rPr>
        <w:t>IĊ-CHAIRPERSON:</w:t>
      </w:r>
      <w:r w:rsidRPr="006238E9">
        <w:rPr>
          <w:rFonts w:ascii="Times New Roman" w:hAnsi="Times New Roman" w:cs="Times New Roman"/>
          <w:lang w:val="mt-MT"/>
        </w:rPr>
        <w:t xml:space="preserve"> Il-Kumitat huwa aġġornat għall-20 ta’ Ġunju 2022, fl-4.30 p.m. Nirringrazzjakom. </w:t>
      </w:r>
    </w:p>
    <w:p w14:paraId="06D1E563" w14:textId="0FB3F6B4" w:rsidR="007C4A5A" w:rsidRDefault="007C4A5A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379B00" w14:textId="0C2DFC0B" w:rsidR="00C73DF3" w:rsidRPr="00A04524" w:rsidRDefault="00C73DF3" w:rsidP="00C73DF3">
      <w:pPr>
        <w:spacing w:after="0" w:line="276" w:lineRule="auto"/>
        <w:jc w:val="both"/>
        <w:rPr>
          <w:rFonts w:ascii="Times New Roman" w:hAnsi="Times New Roman"/>
          <w:i/>
          <w:iCs/>
          <w:szCs w:val="24"/>
          <w:lang w:val="mt-MT"/>
        </w:rPr>
      </w:pPr>
      <w:r w:rsidRPr="00A04524">
        <w:rPr>
          <w:rFonts w:ascii="Times New Roman" w:hAnsi="Times New Roman"/>
          <w:i/>
          <w:iCs/>
          <w:szCs w:val="24"/>
          <w:lang w:val="mt-MT"/>
        </w:rPr>
        <w:t xml:space="preserve">Fil-5:21 p.m. il-President tal-Kumitat aġġorna l-laqgħa għal nhar it-Tnejn 20 ta’ Ġunju 2022. </w:t>
      </w:r>
    </w:p>
    <w:p w14:paraId="78420FF6" w14:textId="77777777" w:rsidR="00C73DF3" w:rsidRDefault="00C73DF3" w:rsidP="00C73DF3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060BFFC8" w14:textId="77777777" w:rsidR="00C73DF3" w:rsidRPr="006238E9" w:rsidRDefault="00C73DF3" w:rsidP="006238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C73DF3" w:rsidRPr="006238E9" w:rsidSect="00F71361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B776" w14:textId="77777777" w:rsidR="00F71361" w:rsidRDefault="00F71361" w:rsidP="00F71361">
      <w:pPr>
        <w:spacing w:after="0" w:line="240" w:lineRule="auto"/>
      </w:pPr>
      <w:r>
        <w:separator/>
      </w:r>
    </w:p>
  </w:endnote>
  <w:endnote w:type="continuationSeparator" w:id="0">
    <w:p w14:paraId="4DCFAFB8" w14:textId="77777777" w:rsidR="00F71361" w:rsidRDefault="00F71361" w:rsidP="00F7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5CA8" w14:textId="057A8E92" w:rsidR="00F71361" w:rsidRDefault="00F71361">
    <w:pPr>
      <w:pStyle w:val="Footer"/>
      <w:jc w:val="center"/>
    </w:pPr>
  </w:p>
  <w:p w14:paraId="2EAA1A1A" w14:textId="77777777" w:rsidR="00E92533" w:rsidRDefault="00F713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4551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36F0B5" w14:textId="71F86E33" w:rsidR="00F71361" w:rsidRDefault="00F713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C44836" w14:textId="77777777" w:rsidR="00F71361" w:rsidRDefault="00F71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0F48F" w14:textId="77777777" w:rsidR="00F71361" w:rsidRDefault="00F71361" w:rsidP="00F71361">
      <w:pPr>
        <w:spacing w:after="0" w:line="240" w:lineRule="auto"/>
      </w:pPr>
      <w:r>
        <w:separator/>
      </w:r>
    </w:p>
  </w:footnote>
  <w:footnote w:type="continuationSeparator" w:id="0">
    <w:p w14:paraId="264A4A33" w14:textId="77777777" w:rsidR="00F71361" w:rsidRDefault="00F71361" w:rsidP="00F71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3D"/>
    <w:rsid w:val="00154A96"/>
    <w:rsid w:val="003C36C1"/>
    <w:rsid w:val="00447110"/>
    <w:rsid w:val="00447650"/>
    <w:rsid w:val="0045317D"/>
    <w:rsid w:val="0059383D"/>
    <w:rsid w:val="006238E9"/>
    <w:rsid w:val="00690F4F"/>
    <w:rsid w:val="00707774"/>
    <w:rsid w:val="00767BB6"/>
    <w:rsid w:val="007C4A5A"/>
    <w:rsid w:val="00820896"/>
    <w:rsid w:val="00855072"/>
    <w:rsid w:val="008F4557"/>
    <w:rsid w:val="00902F5D"/>
    <w:rsid w:val="00A04524"/>
    <w:rsid w:val="00A85474"/>
    <w:rsid w:val="00B06CEE"/>
    <w:rsid w:val="00BD2EC7"/>
    <w:rsid w:val="00C73DF3"/>
    <w:rsid w:val="00F71361"/>
    <w:rsid w:val="00F81FFA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C937"/>
  <w15:chartTrackingRefBased/>
  <w15:docId w15:val="{FDC313FC-98AC-407E-91E3-FDEAD45E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74"/>
  </w:style>
  <w:style w:type="paragraph" w:styleId="Heading1">
    <w:name w:val="heading 1"/>
    <w:basedOn w:val="Normal"/>
    <w:next w:val="Normal"/>
    <w:link w:val="Heading1Char"/>
    <w:uiPriority w:val="9"/>
    <w:qFormat/>
    <w:rsid w:val="006238E9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8E9"/>
    <w:rPr>
      <w:rFonts w:ascii="Times New Roman" w:hAnsi="Times New Roman" w:cs="Times New Roman"/>
      <w:b/>
      <w:sz w:val="24"/>
      <w:szCs w:val="24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F71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61"/>
  </w:style>
  <w:style w:type="paragraph" w:styleId="Header">
    <w:name w:val="header"/>
    <w:basedOn w:val="Normal"/>
    <w:link w:val="HeaderChar"/>
    <w:uiPriority w:val="99"/>
    <w:unhideWhenUsed/>
    <w:rsid w:val="00F71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6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4</cp:revision>
  <dcterms:created xsi:type="dcterms:W3CDTF">2023-12-11T08:35:00Z</dcterms:created>
  <dcterms:modified xsi:type="dcterms:W3CDTF">2023-12-11T09:44:00Z</dcterms:modified>
</cp:coreProperties>
</file>