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9ABD8" w14:textId="6C96E022" w:rsidR="009B4ABE" w:rsidRPr="00666E93" w:rsidRDefault="009B4ABE" w:rsidP="00A851E9">
      <w:pPr>
        <w:jc w:val="both"/>
        <w:rPr>
          <w:rFonts w:asciiTheme="majorBidi" w:hAnsiTheme="majorBidi" w:cstheme="majorBidi"/>
          <w:b/>
          <w:bCs/>
          <w:lang w:val="mt-MT"/>
        </w:rPr>
      </w:pPr>
      <w:proofErr w:type="spellStart"/>
      <w:r w:rsidRPr="00666E93">
        <w:rPr>
          <w:rFonts w:asciiTheme="majorBidi" w:hAnsiTheme="majorBidi" w:cstheme="majorBidi"/>
          <w:b/>
          <w:bCs/>
          <w:lang w:val="mt-MT"/>
        </w:rPr>
        <w:t>Ruling</w:t>
      </w:r>
      <w:proofErr w:type="spellEnd"/>
      <w:r w:rsidRPr="00666E93">
        <w:rPr>
          <w:rFonts w:asciiTheme="majorBidi" w:hAnsiTheme="majorBidi" w:cstheme="majorBidi"/>
          <w:b/>
          <w:bCs/>
          <w:lang w:val="mt-MT"/>
        </w:rPr>
        <w:t xml:space="preserve"> mogħti </w:t>
      </w:r>
      <w:proofErr w:type="spellStart"/>
      <w:r w:rsidRPr="00666E93">
        <w:rPr>
          <w:rFonts w:asciiTheme="majorBidi" w:hAnsiTheme="majorBidi" w:cstheme="majorBidi"/>
          <w:b/>
          <w:bCs/>
          <w:lang w:val="mt-MT"/>
        </w:rPr>
        <w:t>mill-Ispeaker</w:t>
      </w:r>
      <w:proofErr w:type="spellEnd"/>
      <w:r w:rsidRPr="00666E93">
        <w:rPr>
          <w:rFonts w:asciiTheme="majorBidi" w:hAnsiTheme="majorBidi" w:cstheme="majorBidi"/>
          <w:b/>
          <w:bCs/>
          <w:lang w:val="mt-MT"/>
        </w:rPr>
        <w:t xml:space="preserve">, l-Onor. Anġlu Farrugia, fis-seduta 252 tal-1 ta’ Lulju 2024 dwar </w:t>
      </w:r>
      <w:r w:rsidR="00D9263D" w:rsidRPr="00666E93">
        <w:rPr>
          <w:rFonts w:asciiTheme="majorBidi" w:hAnsiTheme="majorBidi" w:cstheme="majorBidi"/>
          <w:b/>
          <w:bCs/>
          <w:lang w:val="mt-MT"/>
        </w:rPr>
        <w:t xml:space="preserve">referenza </w:t>
      </w:r>
      <w:proofErr w:type="spellStart"/>
      <w:r w:rsidR="00D9263D" w:rsidRPr="00666E93">
        <w:rPr>
          <w:rFonts w:asciiTheme="majorBidi" w:hAnsiTheme="majorBidi" w:cstheme="majorBidi"/>
          <w:b/>
          <w:bCs/>
          <w:lang w:val="mt-MT"/>
        </w:rPr>
        <w:t>għall-advisory</w:t>
      </w:r>
      <w:proofErr w:type="spellEnd"/>
      <w:r w:rsidR="00D9263D" w:rsidRPr="00666E93">
        <w:rPr>
          <w:rFonts w:asciiTheme="majorBidi" w:hAnsiTheme="majorBidi" w:cstheme="majorBidi"/>
          <w:b/>
          <w:bCs/>
          <w:lang w:val="mt-MT"/>
        </w:rPr>
        <w:t xml:space="preserve"> </w:t>
      </w:r>
      <w:proofErr w:type="spellStart"/>
      <w:r w:rsidR="00D9263D" w:rsidRPr="00666E93">
        <w:rPr>
          <w:rFonts w:asciiTheme="majorBidi" w:hAnsiTheme="majorBidi" w:cstheme="majorBidi"/>
          <w:b/>
          <w:bCs/>
          <w:lang w:val="mt-MT"/>
        </w:rPr>
        <w:t>cost</w:t>
      </w:r>
      <w:proofErr w:type="spellEnd"/>
      <w:r w:rsidR="00D9263D" w:rsidRPr="00666E93">
        <w:rPr>
          <w:rFonts w:asciiTheme="majorBidi" w:hAnsiTheme="majorBidi" w:cstheme="majorBidi"/>
          <w:b/>
          <w:bCs/>
          <w:lang w:val="mt-MT"/>
        </w:rPr>
        <w:t xml:space="preserve"> </w:t>
      </w:r>
      <w:proofErr w:type="spellStart"/>
      <w:r w:rsidR="00D9263D" w:rsidRPr="00666E93">
        <w:rPr>
          <w:rFonts w:asciiTheme="majorBidi" w:hAnsiTheme="majorBidi" w:cstheme="majorBidi"/>
          <w:b/>
          <w:bCs/>
          <w:lang w:val="mt-MT"/>
        </w:rPr>
        <w:t>limit</w:t>
      </w:r>
      <w:proofErr w:type="spellEnd"/>
      <w:r w:rsidR="00D9263D" w:rsidRPr="00666E93">
        <w:rPr>
          <w:rFonts w:asciiTheme="majorBidi" w:hAnsiTheme="majorBidi" w:cstheme="majorBidi"/>
          <w:b/>
          <w:bCs/>
          <w:lang w:val="mt-MT"/>
        </w:rPr>
        <w:t xml:space="preserve"> fi tweġibiet għal mistoqsijiet parlamentari</w:t>
      </w:r>
    </w:p>
    <w:p w14:paraId="45AFB02D" w14:textId="77777777" w:rsidR="009B4ABE" w:rsidRPr="00666E93" w:rsidRDefault="009B4ABE" w:rsidP="00A851E9">
      <w:pPr>
        <w:jc w:val="both"/>
        <w:rPr>
          <w:rFonts w:asciiTheme="majorBidi" w:hAnsiTheme="majorBidi" w:cstheme="majorBidi"/>
          <w:lang w:val="mt-MT"/>
        </w:rPr>
      </w:pPr>
    </w:p>
    <w:p w14:paraId="4A0B6F98" w14:textId="1AB24FE4" w:rsidR="00A851E9" w:rsidRPr="00666E93" w:rsidRDefault="00A851E9" w:rsidP="00A851E9">
      <w:pPr>
        <w:jc w:val="both"/>
        <w:rPr>
          <w:rFonts w:asciiTheme="majorBidi" w:hAnsiTheme="majorBidi" w:cstheme="majorBidi"/>
          <w:lang w:val="mt-MT"/>
        </w:rPr>
      </w:pPr>
      <w:proofErr w:type="spellStart"/>
      <w:r w:rsidRPr="00666E93">
        <w:rPr>
          <w:rFonts w:asciiTheme="majorBidi" w:hAnsiTheme="majorBidi" w:cstheme="majorBidi"/>
          <w:lang w:val="mt-MT"/>
        </w:rPr>
        <w:t>Is-Sedja</w:t>
      </w:r>
      <w:proofErr w:type="spellEnd"/>
      <w:r w:rsidRPr="00666E93">
        <w:rPr>
          <w:rFonts w:asciiTheme="majorBidi" w:hAnsiTheme="majorBidi" w:cstheme="majorBidi"/>
          <w:lang w:val="mt-MT"/>
        </w:rPr>
        <w:t xml:space="preserve"> tagħmel referenza għall-ilment imqajjem mill-Onor. Claudette Buttigieg fis-seduta 252 tas-26 ta’ Ġunju 2024, fejn qalet:</w:t>
      </w:r>
    </w:p>
    <w:p w14:paraId="1130AF57" w14:textId="77777777" w:rsidR="00A851E9" w:rsidRPr="00666E93" w:rsidRDefault="00A851E9" w:rsidP="00A851E9">
      <w:pPr>
        <w:jc w:val="both"/>
        <w:rPr>
          <w:rFonts w:asciiTheme="majorBidi" w:hAnsiTheme="majorBidi" w:cstheme="majorBidi"/>
          <w:lang w:val="mt-MT"/>
        </w:rPr>
      </w:pPr>
    </w:p>
    <w:p w14:paraId="4A060338" w14:textId="689780F1" w:rsidR="00A851E9" w:rsidRPr="00666E93" w:rsidRDefault="00A851E9" w:rsidP="00A851E9">
      <w:pPr>
        <w:ind w:left="720"/>
        <w:jc w:val="both"/>
        <w:rPr>
          <w:rFonts w:asciiTheme="majorBidi" w:hAnsiTheme="majorBidi" w:cstheme="majorBidi"/>
          <w:lang w:val="mt-MT"/>
        </w:rPr>
      </w:pPr>
      <w:r w:rsidRPr="00666E93">
        <w:rPr>
          <w:rFonts w:asciiTheme="majorBidi" w:hAnsiTheme="majorBidi" w:cstheme="majorBidi"/>
          <w:lang w:val="mt-MT"/>
        </w:rPr>
        <w:t xml:space="preserve">“...iktar kmieni din il-ġimgħa tlabt il-gwida </w:t>
      </w:r>
      <w:proofErr w:type="spellStart"/>
      <w:r w:rsidRPr="00666E93">
        <w:rPr>
          <w:rFonts w:asciiTheme="majorBidi" w:hAnsiTheme="majorBidi" w:cstheme="majorBidi"/>
          <w:lang w:val="mt-MT"/>
        </w:rPr>
        <w:t>tas-Sedja</w:t>
      </w:r>
      <w:proofErr w:type="spellEnd"/>
      <w:r w:rsidRPr="00666E93">
        <w:rPr>
          <w:rFonts w:asciiTheme="majorBidi" w:hAnsiTheme="majorBidi" w:cstheme="majorBidi"/>
          <w:lang w:val="mt-MT"/>
        </w:rPr>
        <w:t xml:space="preserve"> fuq sett ta’ mistoqsijiet parlamentari. F’ġieħ it-trasparenza u l-</w:t>
      </w:r>
      <w:proofErr w:type="spellStart"/>
      <w:r w:rsidRPr="00666E93">
        <w:rPr>
          <w:rFonts w:asciiTheme="majorBidi" w:hAnsiTheme="majorBidi" w:cstheme="majorBidi"/>
          <w:lang w:val="mt-MT"/>
        </w:rPr>
        <w:t>governanza</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inħoss</w:t>
      </w:r>
      <w:proofErr w:type="spellEnd"/>
      <w:r w:rsidRPr="00666E93">
        <w:rPr>
          <w:rFonts w:asciiTheme="majorBidi" w:hAnsiTheme="majorBidi" w:cstheme="majorBidi"/>
          <w:lang w:val="mt-MT"/>
        </w:rPr>
        <w:t xml:space="preserve"> li issa hemm risposta ġdida għall-mistoqsijiet kollha li qed nagħmel. Qed nistaqsi fuq </w:t>
      </w:r>
      <w:proofErr w:type="spellStart"/>
      <w:r w:rsidRPr="00666E93">
        <w:rPr>
          <w:rFonts w:asciiTheme="majorBidi" w:hAnsiTheme="majorBidi" w:cstheme="majorBidi"/>
          <w:lang w:val="mt-MT"/>
        </w:rPr>
        <w:t>direct</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orders</w:t>
      </w:r>
      <w:proofErr w:type="spellEnd"/>
      <w:r w:rsidRPr="00666E93">
        <w:rPr>
          <w:rFonts w:asciiTheme="majorBidi" w:hAnsiTheme="majorBidi" w:cstheme="majorBidi"/>
          <w:lang w:val="mt-MT"/>
        </w:rPr>
        <w:t xml:space="preserve">. Naħseb li din hija informazzjoni li din </w:t>
      </w:r>
      <w:proofErr w:type="spellStart"/>
      <w:r w:rsidRPr="00666E93">
        <w:rPr>
          <w:rFonts w:asciiTheme="majorBidi" w:hAnsiTheme="majorBidi" w:cstheme="majorBidi"/>
          <w:lang w:val="mt-MT"/>
        </w:rPr>
        <w:t>il-Kamra</w:t>
      </w:r>
      <w:proofErr w:type="spellEnd"/>
      <w:r w:rsidRPr="00666E93">
        <w:rPr>
          <w:rFonts w:asciiTheme="majorBidi" w:hAnsiTheme="majorBidi" w:cstheme="majorBidi"/>
          <w:lang w:val="mt-MT"/>
        </w:rPr>
        <w:t xml:space="preserve"> għandu jkollha quddiemha. L-ewwel qaluli li din ġiet pubblikata </w:t>
      </w:r>
      <w:proofErr w:type="spellStart"/>
      <w:r w:rsidRPr="00666E93">
        <w:rPr>
          <w:rFonts w:asciiTheme="majorBidi" w:hAnsiTheme="majorBidi" w:cstheme="majorBidi"/>
          <w:lang w:val="mt-MT"/>
        </w:rPr>
        <w:t>fil-Gazzetta</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tal-Gvern</w:t>
      </w:r>
      <w:proofErr w:type="spellEnd"/>
      <w:r w:rsidRPr="00666E93">
        <w:rPr>
          <w:rFonts w:asciiTheme="majorBidi" w:hAnsiTheme="majorBidi" w:cstheme="majorBidi"/>
          <w:lang w:val="mt-MT"/>
        </w:rPr>
        <w:t>, imbagħad, wara li ħadet il-pożizzjoni tagħha s-</w:t>
      </w:r>
      <w:proofErr w:type="spellStart"/>
      <w:r w:rsidRPr="00666E93">
        <w:rPr>
          <w:rFonts w:asciiTheme="majorBidi" w:hAnsiTheme="majorBidi" w:cstheme="majorBidi"/>
          <w:lang w:val="mt-MT"/>
        </w:rPr>
        <w:t>Sedja</w:t>
      </w:r>
      <w:proofErr w:type="spellEnd"/>
      <w:r w:rsidRPr="00666E93">
        <w:rPr>
          <w:rFonts w:asciiTheme="majorBidi" w:hAnsiTheme="majorBidi" w:cstheme="majorBidi"/>
          <w:lang w:val="mt-MT"/>
        </w:rPr>
        <w:t xml:space="preserve">, issa, qed jgħiduli li biex tinġabar l-informazzjoni l-ispiża hija għolja. Kulma qed nitlob huwa lista ta’ </w:t>
      </w:r>
      <w:proofErr w:type="spellStart"/>
      <w:r w:rsidRPr="00666E93">
        <w:rPr>
          <w:rFonts w:asciiTheme="majorBidi" w:hAnsiTheme="majorBidi" w:cstheme="majorBidi"/>
          <w:lang w:val="mt-MT"/>
        </w:rPr>
        <w:t>direct</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orders</w:t>
      </w:r>
      <w:proofErr w:type="spellEnd"/>
      <w:r w:rsidRPr="00666E93">
        <w:rPr>
          <w:rFonts w:asciiTheme="majorBidi" w:hAnsiTheme="majorBidi" w:cstheme="majorBidi"/>
          <w:lang w:val="mt-MT"/>
        </w:rPr>
        <w:t xml:space="preserve"> u s-somma totali ta’ dan l-infiq. Għal din ir-raġuni, f’ġieħ il-</w:t>
      </w:r>
      <w:proofErr w:type="spellStart"/>
      <w:r w:rsidRPr="00666E93">
        <w:rPr>
          <w:rFonts w:asciiTheme="majorBidi" w:hAnsiTheme="majorBidi" w:cstheme="majorBidi"/>
          <w:lang w:val="mt-MT"/>
        </w:rPr>
        <w:t>governanza</w:t>
      </w:r>
      <w:proofErr w:type="spellEnd"/>
      <w:r w:rsidRPr="00666E93">
        <w:rPr>
          <w:rFonts w:asciiTheme="majorBidi" w:hAnsiTheme="majorBidi" w:cstheme="majorBidi"/>
          <w:lang w:val="mt-MT"/>
        </w:rPr>
        <w:t xml:space="preserve"> nixtieq li s-</w:t>
      </w:r>
      <w:proofErr w:type="spellStart"/>
      <w:r w:rsidRPr="00666E93">
        <w:rPr>
          <w:rFonts w:asciiTheme="majorBidi" w:hAnsiTheme="majorBidi" w:cstheme="majorBidi"/>
          <w:lang w:val="mt-MT"/>
        </w:rPr>
        <w:t>Sedja</w:t>
      </w:r>
      <w:proofErr w:type="spellEnd"/>
      <w:r w:rsidRPr="00666E93">
        <w:rPr>
          <w:rFonts w:asciiTheme="majorBidi" w:hAnsiTheme="majorBidi" w:cstheme="majorBidi"/>
          <w:lang w:val="mt-MT"/>
        </w:rPr>
        <w:t xml:space="preserve"> tagħti </w:t>
      </w:r>
      <w:proofErr w:type="spellStart"/>
      <w:r w:rsidRPr="00666E93">
        <w:rPr>
          <w:rFonts w:asciiTheme="majorBidi" w:hAnsiTheme="majorBidi" w:cstheme="majorBidi"/>
          <w:lang w:val="mt-MT"/>
        </w:rPr>
        <w:t>ruling</w:t>
      </w:r>
      <w:proofErr w:type="spellEnd"/>
      <w:r w:rsidRPr="00666E93">
        <w:rPr>
          <w:rFonts w:asciiTheme="majorBidi" w:hAnsiTheme="majorBidi" w:cstheme="majorBidi"/>
          <w:lang w:val="mt-MT"/>
        </w:rPr>
        <w:t xml:space="preserve"> fuq il-pożizzjoni li għandna nieħdu meta jkollna mistoqsijiet ta’ dan it-tip.”</w:t>
      </w:r>
    </w:p>
    <w:p w14:paraId="5B98E5BB" w14:textId="58AAF3AF" w:rsidR="00291E3C" w:rsidRPr="00666E93" w:rsidRDefault="00291E3C" w:rsidP="00A851E9">
      <w:pPr>
        <w:jc w:val="both"/>
        <w:rPr>
          <w:rFonts w:asciiTheme="majorBidi" w:hAnsiTheme="majorBidi" w:cstheme="majorBidi"/>
          <w:lang w:val="mt-MT"/>
        </w:rPr>
      </w:pPr>
    </w:p>
    <w:p w14:paraId="0ABBBC46" w14:textId="697DA2C4" w:rsidR="00291E3C" w:rsidRPr="00666E93" w:rsidRDefault="00291E3C" w:rsidP="00A851E9">
      <w:pPr>
        <w:jc w:val="both"/>
        <w:rPr>
          <w:rFonts w:asciiTheme="majorBidi" w:hAnsiTheme="majorBidi" w:cstheme="majorBidi"/>
          <w:lang w:val="mt-MT"/>
        </w:rPr>
      </w:pPr>
      <w:proofErr w:type="spellStart"/>
      <w:r w:rsidRPr="00666E93">
        <w:rPr>
          <w:rFonts w:asciiTheme="majorBidi" w:hAnsiTheme="majorBidi" w:cstheme="majorBidi"/>
          <w:lang w:val="mt-MT"/>
        </w:rPr>
        <w:t>Is-Sedja</w:t>
      </w:r>
      <w:proofErr w:type="spellEnd"/>
      <w:r w:rsidRPr="00666E93">
        <w:rPr>
          <w:rFonts w:asciiTheme="majorBidi" w:hAnsiTheme="majorBidi" w:cstheme="majorBidi"/>
          <w:lang w:val="mt-MT"/>
        </w:rPr>
        <w:t xml:space="preserve"> tibda billi </w:t>
      </w:r>
      <w:proofErr w:type="spellStart"/>
      <w:r w:rsidRPr="00666E93">
        <w:rPr>
          <w:rFonts w:asciiTheme="majorBidi" w:hAnsiTheme="majorBidi" w:cstheme="majorBidi"/>
          <w:lang w:val="mt-MT"/>
        </w:rPr>
        <w:t>tirrileva</w:t>
      </w:r>
      <w:proofErr w:type="spellEnd"/>
      <w:r w:rsidRPr="00666E93">
        <w:rPr>
          <w:rFonts w:asciiTheme="majorBidi" w:hAnsiTheme="majorBidi" w:cstheme="majorBidi"/>
          <w:lang w:val="mt-MT"/>
        </w:rPr>
        <w:t xml:space="preserve"> li l-ilmenti </w:t>
      </w:r>
      <w:proofErr w:type="spellStart"/>
      <w:r w:rsidRPr="00666E93">
        <w:rPr>
          <w:rFonts w:asciiTheme="majorBidi" w:hAnsiTheme="majorBidi" w:cstheme="majorBidi"/>
          <w:lang w:val="mt-MT"/>
        </w:rPr>
        <w:t>mqajma</w:t>
      </w:r>
      <w:proofErr w:type="spellEnd"/>
      <w:r w:rsidRPr="00666E93">
        <w:rPr>
          <w:rFonts w:asciiTheme="majorBidi" w:hAnsiTheme="majorBidi" w:cstheme="majorBidi"/>
          <w:lang w:val="mt-MT"/>
        </w:rPr>
        <w:t xml:space="preserve"> </w:t>
      </w:r>
      <w:r w:rsidR="00ED7995" w:rsidRPr="00666E93">
        <w:rPr>
          <w:rFonts w:asciiTheme="majorBidi" w:hAnsiTheme="majorBidi" w:cstheme="majorBidi"/>
          <w:lang w:val="mt-MT"/>
        </w:rPr>
        <w:t xml:space="preserve">fis-seduti tal-ġimgħa li għaddiet </w:t>
      </w:r>
      <w:r w:rsidRPr="00666E93">
        <w:rPr>
          <w:rFonts w:asciiTheme="majorBidi" w:hAnsiTheme="majorBidi" w:cstheme="majorBidi"/>
          <w:lang w:val="mt-MT"/>
        </w:rPr>
        <w:t>f’żewġ okkażjoni</w:t>
      </w:r>
      <w:r w:rsidR="00C90576" w:rsidRPr="00666E93">
        <w:rPr>
          <w:rFonts w:asciiTheme="majorBidi" w:hAnsiTheme="majorBidi" w:cstheme="majorBidi"/>
          <w:lang w:val="mt-MT"/>
        </w:rPr>
        <w:t>jiet</w:t>
      </w:r>
      <w:r w:rsidRPr="00666E93">
        <w:rPr>
          <w:rFonts w:asciiTheme="majorBidi" w:hAnsiTheme="majorBidi" w:cstheme="majorBidi"/>
          <w:lang w:val="mt-MT"/>
        </w:rPr>
        <w:t xml:space="preserve"> mill-Onor. Claudette Butt</w:t>
      </w:r>
      <w:r w:rsidR="00E03361" w:rsidRPr="00666E93">
        <w:rPr>
          <w:rFonts w:asciiTheme="majorBidi" w:hAnsiTheme="majorBidi" w:cstheme="majorBidi"/>
          <w:lang w:val="mt-MT"/>
        </w:rPr>
        <w:t>i</w:t>
      </w:r>
      <w:r w:rsidRPr="00666E93">
        <w:rPr>
          <w:rFonts w:asciiTheme="majorBidi" w:hAnsiTheme="majorBidi" w:cstheme="majorBidi"/>
          <w:lang w:val="mt-MT"/>
        </w:rPr>
        <w:t>gieg</w:t>
      </w:r>
      <w:r w:rsidR="0084077A" w:rsidRPr="00666E93">
        <w:rPr>
          <w:rFonts w:asciiTheme="majorBidi" w:hAnsiTheme="majorBidi" w:cstheme="majorBidi"/>
          <w:lang w:val="mt-MT"/>
        </w:rPr>
        <w:t xml:space="preserve"> jirrigwardaw mistoqsija differenti: waħda li saret </w:t>
      </w:r>
      <w:proofErr w:type="spellStart"/>
      <w:r w:rsidR="0084077A" w:rsidRPr="00666E93">
        <w:rPr>
          <w:rFonts w:asciiTheme="majorBidi" w:hAnsiTheme="majorBidi" w:cstheme="majorBidi"/>
          <w:lang w:val="mt-MT"/>
        </w:rPr>
        <w:t>lill-Ministri</w:t>
      </w:r>
      <w:proofErr w:type="spellEnd"/>
      <w:r w:rsidR="0084077A" w:rsidRPr="00666E93">
        <w:rPr>
          <w:rFonts w:asciiTheme="majorBidi" w:hAnsiTheme="majorBidi" w:cstheme="majorBidi"/>
          <w:lang w:val="mt-MT"/>
        </w:rPr>
        <w:t xml:space="preserve"> kollha dwar </w:t>
      </w:r>
      <w:proofErr w:type="spellStart"/>
      <w:r w:rsidR="00E03361" w:rsidRPr="00666E93">
        <w:rPr>
          <w:rFonts w:asciiTheme="majorBidi" w:hAnsiTheme="majorBidi" w:cstheme="majorBidi"/>
          <w:lang w:val="mt-MT"/>
        </w:rPr>
        <w:t>Direct</w:t>
      </w:r>
      <w:proofErr w:type="spellEnd"/>
      <w:r w:rsidR="00E03361" w:rsidRPr="00666E93">
        <w:rPr>
          <w:rFonts w:asciiTheme="majorBidi" w:hAnsiTheme="majorBidi" w:cstheme="majorBidi"/>
          <w:lang w:val="mt-MT"/>
        </w:rPr>
        <w:t xml:space="preserve"> </w:t>
      </w:r>
      <w:proofErr w:type="spellStart"/>
      <w:r w:rsidR="00E03361" w:rsidRPr="00666E93">
        <w:rPr>
          <w:rFonts w:asciiTheme="majorBidi" w:hAnsiTheme="majorBidi" w:cstheme="majorBidi"/>
          <w:lang w:val="mt-MT"/>
        </w:rPr>
        <w:t>Orders</w:t>
      </w:r>
      <w:proofErr w:type="spellEnd"/>
      <w:r w:rsidR="00E03361" w:rsidRPr="00666E93">
        <w:rPr>
          <w:rFonts w:asciiTheme="majorBidi" w:hAnsiTheme="majorBidi" w:cstheme="majorBidi"/>
          <w:lang w:val="mt-MT"/>
        </w:rPr>
        <w:t xml:space="preserve">, u oħra li saret </w:t>
      </w:r>
      <w:proofErr w:type="spellStart"/>
      <w:r w:rsidR="00E03361" w:rsidRPr="00666E93">
        <w:rPr>
          <w:rFonts w:asciiTheme="majorBidi" w:hAnsiTheme="majorBidi" w:cstheme="majorBidi"/>
          <w:lang w:val="mt-MT"/>
        </w:rPr>
        <w:t>lill-Ministri</w:t>
      </w:r>
      <w:proofErr w:type="spellEnd"/>
      <w:r w:rsidR="00E03361" w:rsidRPr="00666E93">
        <w:rPr>
          <w:rFonts w:asciiTheme="majorBidi" w:hAnsiTheme="majorBidi" w:cstheme="majorBidi"/>
          <w:lang w:val="mt-MT"/>
        </w:rPr>
        <w:t xml:space="preserve"> kollha dwar Press </w:t>
      </w:r>
      <w:proofErr w:type="spellStart"/>
      <w:r w:rsidR="00E03361" w:rsidRPr="00666E93">
        <w:rPr>
          <w:rFonts w:asciiTheme="majorBidi" w:hAnsiTheme="majorBidi" w:cstheme="majorBidi"/>
          <w:lang w:val="mt-MT"/>
        </w:rPr>
        <w:t>Conferences</w:t>
      </w:r>
      <w:proofErr w:type="spellEnd"/>
      <w:r w:rsidR="00E03361" w:rsidRPr="00666E93">
        <w:rPr>
          <w:rFonts w:asciiTheme="majorBidi" w:hAnsiTheme="majorBidi" w:cstheme="majorBidi"/>
          <w:lang w:val="mt-MT"/>
        </w:rPr>
        <w:t>. It-talba li ġiet mitluba tikkonsidra s-</w:t>
      </w:r>
      <w:proofErr w:type="spellStart"/>
      <w:r w:rsidR="00E03361" w:rsidRPr="00666E93">
        <w:rPr>
          <w:rFonts w:asciiTheme="majorBidi" w:hAnsiTheme="majorBidi" w:cstheme="majorBidi"/>
          <w:lang w:val="mt-MT"/>
        </w:rPr>
        <w:t>Sedja</w:t>
      </w:r>
      <w:proofErr w:type="spellEnd"/>
      <w:r w:rsidR="00E03361" w:rsidRPr="00666E93">
        <w:rPr>
          <w:rFonts w:asciiTheme="majorBidi" w:hAnsiTheme="majorBidi" w:cstheme="majorBidi"/>
          <w:lang w:val="mt-MT"/>
        </w:rPr>
        <w:t xml:space="preserve"> </w:t>
      </w:r>
      <w:r w:rsidR="00C90576" w:rsidRPr="00666E93">
        <w:rPr>
          <w:rFonts w:asciiTheme="majorBidi" w:hAnsiTheme="majorBidi" w:cstheme="majorBidi"/>
          <w:lang w:val="mt-MT"/>
        </w:rPr>
        <w:t xml:space="preserve">f’dan il-każ hija dik dwar Press </w:t>
      </w:r>
      <w:proofErr w:type="spellStart"/>
      <w:r w:rsidR="00C90576" w:rsidRPr="00666E93">
        <w:rPr>
          <w:rFonts w:asciiTheme="majorBidi" w:hAnsiTheme="majorBidi" w:cstheme="majorBidi"/>
          <w:lang w:val="mt-MT"/>
        </w:rPr>
        <w:t>Conferences</w:t>
      </w:r>
      <w:proofErr w:type="spellEnd"/>
      <w:r w:rsidR="00ED7995" w:rsidRPr="00666E93">
        <w:rPr>
          <w:rFonts w:asciiTheme="majorBidi" w:hAnsiTheme="majorBidi" w:cstheme="majorBidi"/>
          <w:lang w:val="mt-MT"/>
        </w:rPr>
        <w:t>, peress illi dwar l-ewwel mistoqsija s-</w:t>
      </w:r>
      <w:proofErr w:type="spellStart"/>
      <w:r w:rsidR="00ED7995" w:rsidRPr="00666E93">
        <w:rPr>
          <w:rFonts w:asciiTheme="majorBidi" w:hAnsiTheme="majorBidi" w:cstheme="majorBidi"/>
          <w:lang w:val="mt-MT"/>
        </w:rPr>
        <w:t>Sedja</w:t>
      </w:r>
      <w:proofErr w:type="spellEnd"/>
      <w:r w:rsidR="00ED7995" w:rsidRPr="00666E93">
        <w:rPr>
          <w:rFonts w:asciiTheme="majorBidi" w:hAnsiTheme="majorBidi" w:cstheme="majorBidi"/>
          <w:lang w:val="mt-MT"/>
        </w:rPr>
        <w:t xml:space="preserve"> ġibdet l-attenzjoni</w:t>
      </w:r>
      <w:r w:rsidR="005C632C" w:rsidRPr="00666E93">
        <w:rPr>
          <w:rFonts w:asciiTheme="majorBidi" w:hAnsiTheme="majorBidi" w:cstheme="majorBidi"/>
          <w:lang w:val="mt-MT"/>
        </w:rPr>
        <w:t xml:space="preserve"> </w:t>
      </w:r>
      <w:proofErr w:type="spellStart"/>
      <w:r w:rsidR="005C632C" w:rsidRPr="00666E93">
        <w:rPr>
          <w:rFonts w:asciiTheme="majorBidi" w:hAnsiTheme="majorBidi" w:cstheme="majorBidi"/>
          <w:lang w:val="mt-MT"/>
        </w:rPr>
        <w:t>tal-Ministri</w:t>
      </w:r>
      <w:proofErr w:type="spellEnd"/>
      <w:r w:rsidR="005C632C" w:rsidRPr="00666E93">
        <w:rPr>
          <w:rFonts w:asciiTheme="majorBidi" w:hAnsiTheme="majorBidi" w:cstheme="majorBidi"/>
          <w:lang w:val="mt-MT"/>
        </w:rPr>
        <w:t xml:space="preserve"> </w:t>
      </w:r>
      <w:proofErr w:type="spellStart"/>
      <w:r w:rsidR="005C632C" w:rsidRPr="00666E93">
        <w:rPr>
          <w:rFonts w:asciiTheme="majorBidi" w:hAnsiTheme="majorBidi" w:cstheme="majorBidi"/>
          <w:lang w:val="mt-MT"/>
        </w:rPr>
        <w:t>kkonċernati</w:t>
      </w:r>
      <w:proofErr w:type="spellEnd"/>
      <w:r w:rsidR="003476BC">
        <w:rPr>
          <w:rFonts w:asciiTheme="majorBidi" w:hAnsiTheme="majorBidi" w:cstheme="majorBidi"/>
          <w:lang w:val="mt-MT"/>
        </w:rPr>
        <w:t xml:space="preserve"> separatament</w:t>
      </w:r>
      <w:r w:rsidR="005C632C" w:rsidRPr="00666E93">
        <w:rPr>
          <w:rFonts w:asciiTheme="majorBidi" w:hAnsiTheme="majorBidi" w:cstheme="majorBidi"/>
          <w:lang w:val="mt-MT"/>
        </w:rPr>
        <w:t>.</w:t>
      </w:r>
    </w:p>
    <w:p w14:paraId="309F1496" w14:textId="77777777" w:rsidR="00291E3C" w:rsidRPr="00666E93" w:rsidRDefault="00291E3C" w:rsidP="00A851E9">
      <w:pPr>
        <w:jc w:val="both"/>
        <w:rPr>
          <w:rFonts w:asciiTheme="majorBidi" w:hAnsiTheme="majorBidi" w:cstheme="majorBidi"/>
          <w:lang w:val="mt-MT"/>
        </w:rPr>
      </w:pPr>
    </w:p>
    <w:p w14:paraId="5BD8C85D" w14:textId="37770398" w:rsidR="00933E3A" w:rsidRPr="00666E93" w:rsidRDefault="00933E3A" w:rsidP="00933E3A">
      <w:pPr>
        <w:jc w:val="both"/>
        <w:rPr>
          <w:rFonts w:asciiTheme="majorBidi" w:hAnsiTheme="majorBidi" w:cstheme="majorBidi"/>
          <w:lang w:val="mt-MT"/>
        </w:rPr>
      </w:pPr>
      <w:proofErr w:type="spellStart"/>
      <w:r w:rsidRPr="00666E93">
        <w:rPr>
          <w:rFonts w:asciiTheme="majorBidi" w:hAnsiTheme="majorBidi" w:cstheme="majorBidi"/>
          <w:lang w:val="mt-MT"/>
        </w:rPr>
        <w:t>Is-Sedja</w:t>
      </w:r>
      <w:proofErr w:type="spellEnd"/>
      <w:r w:rsidRPr="00666E93">
        <w:rPr>
          <w:rFonts w:asciiTheme="majorBidi" w:hAnsiTheme="majorBidi" w:cstheme="majorBidi"/>
          <w:lang w:val="mt-MT"/>
        </w:rPr>
        <w:t xml:space="preserve"> rat il-mistoqsijiet li ġew mgħoddija mill-Onor Buttigieg, u li allura huma dawk bin-numri minn</w:t>
      </w:r>
      <w:r w:rsidR="00AE4382">
        <w:rPr>
          <w:rFonts w:asciiTheme="majorBidi" w:hAnsiTheme="majorBidi" w:cstheme="majorBidi"/>
          <w:lang w:val="mt-MT"/>
        </w:rPr>
        <w:t xml:space="preserve"> </w:t>
      </w:r>
      <w:r w:rsidRPr="00666E93">
        <w:rPr>
          <w:rFonts w:asciiTheme="majorBidi" w:hAnsiTheme="majorBidi" w:cstheme="majorBidi"/>
          <w:lang w:val="mt-MT"/>
        </w:rPr>
        <w:t>19837 sa</w:t>
      </w:r>
      <w:r w:rsidR="00AE4382">
        <w:rPr>
          <w:rFonts w:asciiTheme="majorBidi" w:hAnsiTheme="majorBidi" w:cstheme="majorBidi"/>
          <w:lang w:val="mt-MT"/>
        </w:rPr>
        <w:t xml:space="preserve"> </w:t>
      </w:r>
      <w:r w:rsidRPr="00666E93">
        <w:rPr>
          <w:rFonts w:asciiTheme="majorBidi" w:hAnsiTheme="majorBidi" w:cstheme="majorBidi"/>
          <w:lang w:val="mt-MT"/>
        </w:rPr>
        <w:t xml:space="preserve">19842 li saru </w:t>
      </w:r>
      <w:proofErr w:type="spellStart"/>
      <w:r w:rsidRPr="00666E93">
        <w:rPr>
          <w:rFonts w:asciiTheme="majorBidi" w:hAnsiTheme="majorBidi" w:cstheme="majorBidi"/>
          <w:lang w:val="mt-MT"/>
        </w:rPr>
        <w:t>lill-Ministru</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għall-Politika</w:t>
      </w:r>
      <w:proofErr w:type="spellEnd"/>
      <w:r w:rsidRPr="00666E93">
        <w:rPr>
          <w:rFonts w:asciiTheme="majorBidi" w:hAnsiTheme="majorBidi" w:cstheme="majorBidi"/>
          <w:lang w:val="mt-MT"/>
        </w:rPr>
        <w:t xml:space="preserve"> Soċjali u </w:t>
      </w:r>
      <w:proofErr w:type="spellStart"/>
      <w:r w:rsidR="00AE4382">
        <w:rPr>
          <w:rFonts w:asciiTheme="majorBidi" w:hAnsiTheme="majorBidi" w:cstheme="majorBidi"/>
          <w:lang w:val="mt-MT"/>
        </w:rPr>
        <w:t>d-</w:t>
      </w:r>
      <w:r w:rsidRPr="00666E93">
        <w:rPr>
          <w:rFonts w:asciiTheme="majorBidi" w:hAnsiTheme="majorBidi" w:cstheme="majorBidi"/>
          <w:lang w:val="mt-MT"/>
        </w:rPr>
        <w:t>Drittijiet</w:t>
      </w:r>
      <w:proofErr w:type="spellEnd"/>
      <w:r w:rsidRPr="00666E93">
        <w:rPr>
          <w:rFonts w:asciiTheme="majorBidi" w:hAnsiTheme="majorBidi" w:cstheme="majorBidi"/>
          <w:lang w:val="mt-MT"/>
        </w:rPr>
        <w:t xml:space="preserve"> t</w:t>
      </w:r>
      <w:proofErr w:type="spellStart"/>
      <w:r w:rsidRPr="00666E93">
        <w:rPr>
          <w:rFonts w:asciiTheme="majorBidi" w:hAnsiTheme="majorBidi" w:cstheme="majorBidi"/>
          <w:lang w:val="mt-MT"/>
        </w:rPr>
        <w:t>at-Tfal</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lill-Ministru</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għall-Agrikoltura</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is-Sajd</w:t>
      </w:r>
      <w:proofErr w:type="spellEnd"/>
      <w:r w:rsidRPr="00666E93">
        <w:rPr>
          <w:rFonts w:asciiTheme="majorBidi" w:hAnsiTheme="majorBidi" w:cstheme="majorBidi"/>
          <w:lang w:val="mt-MT"/>
        </w:rPr>
        <w:t xml:space="preserve"> u </w:t>
      </w:r>
      <w:proofErr w:type="spellStart"/>
      <w:r w:rsidRPr="00666E93">
        <w:rPr>
          <w:rFonts w:asciiTheme="majorBidi" w:hAnsiTheme="majorBidi" w:cstheme="majorBidi"/>
          <w:lang w:val="mt-MT"/>
        </w:rPr>
        <w:t>d-Drittijiet</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tal-Annimali</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lill-Ministru</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għall-Akkomodazzjoni</w:t>
      </w:r>
      <w:proofErr w:type="spellEnd"/>
      <w:r w:rsidRPr="00666E93">
        <w:rPr>
          <w:rFonts w:asciiTheme="majorBidi" w:hAnsiTheme="majorBidi" w:cstheme="majorBidi"/>
          <w:lang w:val="mt-MT"/>
        </w:rPr>
        <w:t xml:space="preserve"> Soċjali u </w:t>
      </w:r>
      <w:proofErr w:type="spellStart"/>
      <w:r w:rsidRPr="00666E93">
        <w:rPr>
          <w:rFonts w:asciiTheme="majorBidi" w:hAnsiTheme="majorBidi" w:cstheme="majorBidi"/>
          <w:lang w:val="mt-MT"/>
        </w:rPr>
        <w:t>Affordabbli</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lill-Ministru</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għall-Ekonomija</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l-Intrapriża</w:t>
      </w:r>
      <w:proofErr w:type="spellEnd"/>
      <w:r w:rsidRPr="00666E93">
        <w:rPr>
          <w:rFonts w:asciiTheme="majorBidi" w:hAnsiTheme="majorBidi" w:cstheme="majorBidi"/>
          <w:lang w:val="mt-MT"/>
        </w:rPr>
        <w:t xml:space="preserve"> u Proġetti Strateġiċi, </w:t>
      </w:r>
      <w:proofErr w:type="spellStart"/>
      <w:r w:rsidRPr="00666E93">
        <w:rPr>
          <w:rFonts w:asciiTheme="majorBidi" w:hAnsiTheme="majorBidi" w:cstheme="majorBidi"/>
          <w:lang w:val="mt-MT"/>
        </w:rPr>
        <w:t>lill-Ministru</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għall-Inklużjoni</w:t>
      </w:r>
      <w:proofErr w:type="spellEnd"/>
      <w:r w:rsidRPr="00666E93">
        <w:rPr>
          <w:rFonts w:asciiTheme="majorBidi" w:hAnsiTheme="majorBidi" w:cstheme="majorBidi"/>
          <w:lang w:val="mt-MT"/>
        </w:rPr>
        <w:t xml:space="preserve"> u </w:t>
      </w:r>
      <w:proofErr w:type="spellStart"/>
      <w:r w:rsidRPr="00666E93">
        <w:rPr>
          <w:rFonts w:asciiTheme="majorBidi" w:hAnsiTheme="majorBidi" w:cstheme="majorBidi"/>
          <w:lang w:val="mt-MT"/>
        </w:rPr>
        <w:t>l-Volontarjat</w:t>
      </w:r>
      <w:proofErr w:type="spellEnd"/>
      <w:r w:rsidRPr="00666E93">
        <w:rPr>
          <w:rFonts w:asciiTheme="majorBidi" w:hAnsiTheme="majorBidi" w:cstheme="majorBidi"/>
          <w:lang w:val="mt-MT"/>
        </w:rPr>
        <w:t xml:space="preserve"> u </w:t>
      </w:r>
      <w:proofErr w:type="spellStart"/>
      <w:r w:rsidRPr="00666E93">
        <w:rPr>
          <w:rFonts w:asciiTheme="majorBidi" w:hAnsiTheme="majorBidi" w:cstheme="majorBidi"/>
          <w:lang w:val="mt-MT"/>
        </w:rPr>
        <w:t>lill-Ministru</w:t>
      </w:r>
      <w:proofErr w:type="spellEnd"/>
      <w:r w:rsidRPr="00666E93">
        <w:rPr>
          <w:rFonts w:asciiTheme="majorBidi" w:hAnsiTheme="majorBidi" w:cstheme="majorBidi"/>
          <w:lang w:val="mt-MT"/>
        </w:rPr>
        <w:t xml:space="preserve"> għal Għawdex u </w:t>
      </w:r>
      <w:proofErr w:type="spellStart"/>
      <w:r w:rsidRPr="00666E93">
        <w:rPr>
          <w:rFonts w:asciiTheme="majorBidi" w:hAnsiTheme="majorBidi" w:cstheme="majorBidi"/>
          <w:lang w:val="mt-MT"/>
        </w:rPr>
        <w:t>l-Ippjanar</w:t>
      </w:r>
      <w:proofErr w:type="spellEnd"/>
      <w:r w:rsidRPr="00666E93">
        <w:rPr>
          <w:rFonts w:asciiTheme="majorBidi" w:hAnsiTheme="majorBidi" w:cstheme="majorBidi"/>
          <w:lang w:val="mt-MT"/>
        </w:rPr>
        <w:t xml:space="preserve"> rispettivament, u kollha dwar </w:t>
      </w:r>
      <w:proofErr w:type="spellStart"/>
      <w:r w:rsidR="00AE4382">
        <w:rPr>
          <w:rFonts w:asciiTheme="majorBidi" w:hAnsiTheme="majorBidi" w:cstheme="majorBidi"/>
          <w:lang w:val="mt-MT"/>
        </w:rPr>
        <w:t>p</w:t>
      </w:r>
      <w:r w:rsidRPr="00666E93">
        <w:rPr>
          <w:rFonts w:asciiTheme="majorBidi" w:hAnsiTheme="majorBidi" w:cstheme="majorBidi"/>
          <w:lang w:val="mt-MT"/>
        </w:rPr>
        <w:t>ress</w:t>
      </w:r>
      <w:proofErr w:type="spellEnd"/>
      <w:r w:rsidRPr="00666E93">
        <w:rPr>
          <w:rFonts w:asciiTheme="majorBidi" w:hAnsiTheme="majorBidi" w:cstheme="majorBidi"/>
          <w:lang w:val="mt-MT"/>
        </w:rPr>
        <w:t xml:space="preserve"> </w:t>
      </w:r>
      <w:proofErr w:type="spellStart"/>
      <w:r w:rsidR="00AE4382">
        <w:rPr>
          <w:rFonts w:asciiTheme="majorBidi" w:hAnsiTheme="majorBidi" w:cstheme="majorBidi"/>
          <w:lang w:val="mt-MT"/>
        </w:rPr>
        <w:t>c</w:t>
      </w:r>
      <w:r w:rsidRPr="00666E93">
        <w:rPr>
          <w:rFonts w:asciiTheme="majorBidi" w:hAnsiTheme="majorBidi" w:cstheme="majorBidi"/>
          <w:lang w:val="mt-MT"/>
        </w:rPr>
        <w:t>onferences</w:t>
      </w:r>
      <w:proofErr w:type="spellEnd"/>
      <w:r w:rsidRPr="00666E93">
        <w:rPr>
          <w:rFonts w:asciiTheme="majorBidi" w:hAnsiTheme="majorBidi" w:cstheme="majorBidi"/>
          <w:lang w:val="mt-MT"/>
        </w:rPr>
        <w:t xml:space="preserve"> organizzati mill-2013 sad-data li tkun imwieġba l-mistoqsija. F’kull każ it-tweġiba mogħtija kienet, u </w:t>
      </w:r>
      <w:proofErr w:type="spellStart"/>
      <w:r w:rsidRPr="00666E93">
        <w:rPr>
          <w:rFonts w:asciiTheme="majorBidi" w:hAnsiTheme="majorBidi" w:cstheme="majorBidi"/>
          <w:lang w:val="mt-MT"/>
        </w:rPr>
        <w:t>nikkwota</w:t>
      </w:r>
      <w:proofErr w:type="spellEnd"/>
      <w:r w:rsidRPr="00666E93">
        <w:rPr>
          <w:rFonts w:asciiTheme="majorBidi" w:hAnsiTheme="majorBidi" w:cstheme="majorBidi"/>
          <w:lang w:val="mt-MT"/>
        </w:rPr>
        <w:t>:</w:t>
      </w:r>
    </w:p>
    <w:p w14:paraId="10C87EC1" w14:textId="77777777" w:rsidR="00933E3A" w:rsidRPr="00666E93" w:rsidRDefault="00933E3A" w:rsidP="00933E3A">
      <w:pPr>
        <w:jc w:val="both"/>
        <w:rPr>
          <w:rFonts w:asciiTheme="majorBidi" w:hAnsiTheme="majorBidi" w:cstheme="majorBidi"/>
          <w:lang w:val="mt-MT"/>
        </w:rPr>
      </w:pPr>
    </w:p>
    <w:p w14:paraId="57706DED" w14:textId="1930BE0E" w:rsidR="00933E3A" w:rsidRPr="00666E93" w:rsidRDefault="00933E3A" w:rsidP="00933E3A">
      <w:pPr>
        <w:ind w:left="851" w:hanging="142"/>
        <w:jc w:val="both"/>
        <w:rPr>
          <w:rFonts w:asciiTheme="majorBidi" w:hAnsiTheme="majorBidi" w:cstheme="majorBidi"/>
          <w:lang w:val="mt-MT"/>
        </w:rPr>
      </w:pPr>
      <w:r w:rsidRPr="00666E93">
        <w:rPr>
          <w:rFonts w:asciiTheme="majorBidi" w:hAnsiTheme="majorBidi" w:cstheme="majorBidi"/>
          <w:lang w:val="mt-MT"/>
        </w:rPr>
        <w:t>“Ninforma lill-Onor. Interpellant li biex tingħata l-informazzjoni kif mitluba se jinqabeż l-</w:t>
      </w:r>
      <w:proofErr w:type="spellStart"/>
      <w:r w:rsidRPr="00666E93">
        <w:rPr>
          <w:rFonts w:asciiTheme="majorBidi" w:hAnsiTheme="majorBidi" w:cstheme="majorBidi"/>
          <w:lang w:val="mt-MT"/>
        </w:rPr>
        <w:t>advisory</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cost</w:t>
      </w:r>
      <w:proofErr w:type="spellEnd"/>
      <w:r w:rsidRPr="00666E93">
        <w:rPr>
          <w:rFonts w:asciiTheme="majorBidi" w:hAnsiTheme="majorBidi" w:cstheme="majorBidi"/>
          <w:lang w:val="mt-MT"/>
        </w:rPr>
        <w:t>.”</w:t>
      </w:r>
    </w:p>
    <w:p w14:paraId="612E2161" w14:textId="77777777" w:rsidR="00EF1184" w:rsidRPr="00666E93" w:rsidRDefault="00EF1184" w:rsidP="00A851E9">
      <w:pPr>
        <w:jc w:val="both"/>
        <w:rPr>
          <w:rFonts w:asciiTheme="majorBidi" w:hAnsiTheme="majorBidi" w:cstheme="majorBidi"/>
          <w:lang w:val="mt-MT"/>
        </w:rPr>
      </w:pPr>
    </w:p>
    <w:p w14:paraId="77854B95" w14:textId="33C4E67F" w:rsidR="00A851E9" w:rsidRPr="00666E93" w:rsidRDefault="00A851E9" w:rsidP="00A851E9">
      <w:pPr>
        <w:jc w:val="both"/>
        <w:rPr>
          <w:rFonts w:asciiTheme="majorBidi" w:hAnsiTheme="majorBidi" w:cstheme="majorBidi"/>
          <w:lang w:val="mt-MT"/>
        </w:rPr>
      </w:pPr>
      <w:r w:rsidRPr="00666E93">
        <w:rPr>
          <w:rFonts w:asciiTheme="majorBidi" w:hAnsiTheme="majorBidi" w:cstheme="majorBidi"/>
          <w:lang w:val="mt-MT"/>
        </w:rPr>
        <w:t xml:space="preserve">Ir-referenza għal dan il-prinċipju ta’ </w:t>
      </w:r>
      <w:proofErr w:type="spellStart"/>
      <w:r w:rsidRPr="00666E93">
        <w:rPr>
          <w:rFonts w:asciiTheme="majorBidi" w:hAnsiTheme="majorBidi" w:cstheme="majorBidi"/>
          <w:lang w:val="mt-MT"/>
        </w:rPr>
        <w:t>advisory</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cost</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limit</w:t>
      </w:r>
      <w:proofErr w:type="spellEnd"/>
      <w:r w:rsidRPr="00666E93">
        <w:rPr>
          <w:rFonts w:asciiTheme="majorBidi" w:hAnsiTheme="majorBidi" w:cstheme="majorBidi"/>
          <w:lang w:val="mt-MT"/>
        </w:rPr>
        <w:t xml:space="preserve"> ma hux wieħed reċenti, tant li </w:t>
      </w:r>
      <w:proofErr w:type="spellStart"/>
      <w:r w:rsidRPr="00666E93">
        <w:rPr>
          <w:rFonts w:asciiTheme="majorBidi" w:hAnsiTheme="majorBidi" w:cstheme="majorBidi"/>
          <w:lang w:val="mt-MT"/>
        </w:rPr>
        <w:t>f’</w:t>
      </w:r>
      <w:r w:rsidRPr="00666E93">
        <w:rPr>
          <w:rFonts w:asciiTheme="majorBidi" w:hAnsiTheme="majorBidi" w:cstheme="majorBidi"/>
          <w:i/>
          <w:iCs/>
          <w:lang w:val="mt-MT"/>
        </w:rPr>
        <w:t>ruling</w:t>
      </w:r>
      <w:proofErr w:type="spellEnd"/>
      <w:r w:rsidRPr="00666E93">
        <w:rPr>
          <w:rFonts w:asciiTheme="majorBidi" w:hAnsiTheme="majorBidi" w:cstheme="majorBidi"/>
          <w:lang w:val="mt-MT"/>
        </w:rPr>
        <w:t xml:space="preserve"> mogħti </w:t>
      </w:r>
      <w:proofErr w:type="spellStart"/>
      <w:r w:rsidRPr="00666E93">
        <w:rPr>
          <w:rFonts w:asciiTheme="majorBidi" w:hAnsiTheme="majorBidi" w:cstheme="majorBidi"/>
          <w:lang w:val="mt-MT"/>
        </w:rPr>
        <w:t>mill-Ispeaker</w:t>
      </w:r>
      <w:proofErr w:type="spellEnd"/>
      <w:r w:rsidRPr="00666E93">
        <w:rPr>
          <w:rFonts w:asciiTheme="majorBidi" w:hAnsiTheme="majorBidi" w:cstheme="majorBidi"/>
          <w:lang w:val="mt-MT"/>
        </w:rPr>
        <w:t xml:space="preserve"> Myriam Spiteri Debono fis-7 ta’ Frar 1997 kien ingħad illi:</w:t>
      </w:r>
    </w:p>
    <w:p w14:paraId="4FB18086" w14:textId="77777777" w:rsidR="00A851E9" w:rsidRPr="00666E93" w:rsidRDefault="00A851E9" w:rsidP="00A851E9">
      <w:pPr>
        <w:jc w:val="both"/>
        <w:rPr>
          <w:rFonts w:asciiTheme="majorBidi" w:hAnsiTheme="majorBidi" w:cstheme="majorBidi"/>
          <w:lang w:val="mt-MT"/>
        </w:rPr>
      </w:pPr>
    </w:p>
    <w:p w14:paraId="679C7602" w14:textId="44646A5E" w:rsidR="00A851E9" w:rsidRPr="00666E93" w:rsidRDefault="00A851E9" w:rsidP="00A851E9">
      <w:pPr>
        <w:ind w:left="720"/>
        <w:jc w:val="both"/>
        <w:rPr>
          <w:rFonts w:asciiTheme="majorBidi" w:hAnsiTheme="majorBidi" w:cstheme="majorBidi"/>
          <w:lang w:val="mt-MT"/>
        </w:rPr>
      </w:pPr>
      <w:r w:rsidRPr="00666E93">
        <w:rPr>
          <w:rFonts w:asciiTheme="majorBidi" w:hAnsiTheme="majorBidi" w:cstheme="majorBidi"/>
          <w:lang w:val="mt-MT"/>
        </w:rPr>
        <w:t>“</w:t>
      </w:r>
      <w:proofErr w:type="spellStart"/>
      <w:r w:rsidRPr="00666E93">
        <w:rPr>
          <w:rFonts w:asciiTheme="majorBidi" w:hAnsiTheme="majorBidi" w:cstheme="majorBidi"/>
        </w:rPr>
        <w:t>Għandu</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jingħad</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ukoll</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illi</w:t>
      </w:r>
      <w:proofErr w:type="spellEnd"/>
      <w:r w:rsidRPr="00666E93">
        <w:rPr>
          <w:rFonts w:asciiTheme="majorBidi" w:hAnsiTheme="majorBidi" w:cstheme="majorBidi"/>
        </w:rPr>
        <w:t xml:space="preserve"> n</w:t>
      </w:r>
      <w:r w:rsidRPr="00666E93">
        <w:rPr>
          <w:rFonts w:asciiTheme="majorBidi" w:hAnsiTheme="majorBidi" w:cstheme="majorBidi"/>
        </w:rPr>
        <w:noBreakHyphen/>
      </w:r>
      <w:proofErr w:type="spellStart"/>
      <w:r w:rsidRPr="00666E93">
        <w:rPr>
          <w:rFonts w:asciiTheme="majorBidi" w:hAnsiTheme="majorBidi" w:cstheme="majorBidi"/>
        </w:rPr>
        <w:t>nuqqas</w:t>
      </w:r>
      <w:proofErr w:type="spellEnd"/>
      <w:r w:rsidRPr="00666E93">
        <w:rPr>
          <w:rFonts w:asciiTheme="majorBidi" w:hAnsiTheme="majorBidi" w:cstheme="majorBidi"/>
        </w:rPr>
        <w:t xml:space="preserve"> ta’ </w:t>
      </w:r>
      <w:proofErr w:type="spellStart"/>
      <w:r w:rsidRPr="00666E93">
        <w:rPr>
          <w:rFonts w:asciiTheme="majorBidi" w:hAnsiTheme="majorBidi" w:cstheme="majorBidi"/>
        </w:rPr>
        <w:t>limitazzjoni</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għad</w:t>
      </w:r>
      <w:r w:rsidRPr="00666E93">
        <w:rPr>
          <w:rFonts w:asciiTheme="majorBidi" w:hAnsiTheme="majorBidi" w:cstheme="majorBidi"/>
        </w:rPr>
        <w:noBreakHyphen/>
        <w:t>dritt</w:t>
      </w:r>
      <w:proofErr w:type="spellEnd"/>
      <w:r w:rsidRPr="00666E93">
        <w:rPr>
          <w:rFonts w:asciiTheme="majorBidi" w:hAnsiTheme="majorBidi" w:cstheme="majorBidi"/>
        </w:rPr>
        <w:t xml:space="preserve"> li </w:t>
      </w:r>
      <w:proofErr w:type="spellStart"/>
      <w:r w:rsidRPr="00666E93">
        <w:rPr>
          <w:rFonts w:asciiTheme="majorBidi" w:hAnsiTheme="majorBidi" w:cstheme="majorBidi"/>
        </w:rPr>
        <w:t>jiġu</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magħmula</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domandi</w:t>
      </w:r>
      <w:proofErr w:type="spellEnd"/>
      <w:r w:rsidRPr="00666E93">
        <w:rPr>
          <w:rFonts w:asciiTheme="majorBidi" w:hAnsiTheme="majorBidi" w:cstheme="majorBidi"/>
        </w:rPr>
        <w:t xml:space="preserve"> li </w:t>
      </w:r>
      <w:proofErr w:type="spellStart"/>
      <w:r w:rsidRPr="00666E93">
        <w:rPr>
          <w:rFonts w:asciiTheme="majorBidi" w:hAnsiTheme="majorBidi" w:cstheme="majorBidi"/>
        </w:rPr>
        <w:t>jridu</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jingħataw</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risposta</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bil</w:t>
      </w:r>
      <w:r w:rsidRPr="00666E93">
        <w:rPr>
          <w:rFonts w:asciiTheme="majorBidi" w:hAnsiTheme="majorBidi" w:cstheme="majorBidi"/>
        </w:rPr>
        <w:noBreakHyphen/>
        <w:t>miktub</w:t>
      </w:r>
      <w:proofErr w:type="spellEnd"/>
      <w:r w:rsidRPr="00666E93">
        <w:rPr>
          <w:rFonts w:asciiTheme="majorBidi" w:hAnsiTheme="majorBidi" w:cstheme="majorBidi"/>
        </w:rPr>
        <w:t xml:space="preserve"> ma </w:t>
      </w:r>
      <w:proofErr w:type="spellStart"/>
      <w:r w:rsidRPr="00666E93">
        <w:rPr>
          <w:rFonts w:asciiTheme="majorBidi" w:hAnsiTheme="majorBidi" w:cstheme="majorBidi"/>
        </w:rPr>
        <w:t>jfissirx</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illi</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hemm</w:t>
      </w:r>
      <w:proofErr w:type="spellEnd"/>
      <w:r w:rsidRPr="00666E93">
        <w:rPr>
          <w:rFonts w:asciiTheme="majorBidi" w:hAnsiTheme="majorBidi" w:cstheme="majorBidi"/>
        </w:rPr>
        <w:t xml:space="preserve"> xi </w:t>
      </w:r>
      <w:proofErr w:type="spellStart"/>
      <w:r w:rsidRPr="00666E93">
        <w:rPr>
          <w:rFonts w:asciiTheme="majorBidi" w:hAnsiTheme="majorBidi" w:cstheme="majorBidi"/>
        </w:rPr>
        <w:t>dritt</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illimitat</w:t>
      </w:r>
      <w:proofErr w:type="spellEnd"/>
      <w:r w:rsidRPr="00666E93">
        <w:rPr>
          <w:rFonts w:asciiTheme="majorBidi" w:hAnsiTheme="majorBidi" w:cstheme="majorBidi"/>
        </w:rPr>
        <w:t xml:space="preserve"> li </w:t>
      </w:r>
      <w:proofErr w:type="spellStart"/>
      <w:r w:rsidRPr="00666E93">
        <w:rPr>
          <w:rFonts w:asciiTheme="majorBidi" w:hAnsiTheme="majorBidi" w:cstheme="majorBidi"/>
        </w:rPr>
        <w:t>jingħataw</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risposti</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Jibqa</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fatt</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stabbilit</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b’</w:t>
      </w:r>
      <w:r w:rsidRPr="00666E93">
        <w:rPr>
          <w:rFonts w:asciiTheme="majorBidi" w:hAnsiTheme="majorBidi" w:cstheme="majorBidi"/>
          <w:i/>
        </w:rPr>
        <w:t>rulings</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preċedenti</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tas</w:t>
      </w:r>
      <w:r w:rsidRPr="00666E93">
        <w:rPr>
          <w:rFonts w:asciiTheme="majorBidi" w:hAnsiTheme="majorBidi" w:cstheme="majorBidi"/>
        </w:rPr>
        <w:noBreakHyphen/>
        <w:t>Sedja</w:t>
      </w:r>
      <w:proofErr w:type="spellEnd"/>
      <w:r w:rsidRPr="00666E93">
        <w:rPr>
          <w:rFonts w:asciiTheme="majorBidi" w:hAnsiTheme="majorBidi" w:cstheme="majorBidi"/>
        </w:rPr>
        <w:t xml:space="preserve"> li s</w:t>
      </w:r>
      <w:r w:rsidRPr="00666E93">
        <w:rPr>
          <w:rFonts w:asciiTheme="majorBidi" w:hAnsiTheme="majorBidi" w:cstheme="majorBidi"/>
        </w:rPr>
        <w:noBreakHyphen/>
      </w:r>
      <w:proofErr w:type="spellStart"/>
      <w:r w:rsidRPr="00666E93">
        <w:rPr>
          <w:rFonts w:asciiTheme="majorBidi" w:hAnsiTheme="majorBidi" w:cstheme="majorBidi"/>
        </w:rPr>
        <w:t>Sedja</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m’għandhiex</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kontroll</w:t>
      </w:r>
      <w:proofErr w:type="spellEnd"/>
      <w:r w:rsidRPr="00666E93">
        <w:rPr>
          <w:rFonts w:asciiTheme="majorBidi" w:hAnsiTheme="majorBidi" w:cstheme="majorBidi"/>
        </w:rPr>
        <w:t xml:space="preserve"> </w:t>
      </w:r>
      <w:proofErr w:type="spellStart"/>
      <w:proofErr w:type="gramStart"/>
      <w:r w:rsidRPr="00666E93">
        <w:rPr>
          <w:rFonts w:asciiTheme="majorBidi" w:hAnsiTheme="majorBidi" w:cstheme="majorBidi"/>
        </w:rPr>
        <w:t>fuq</w:t>
      </w:r>
      <w:proofErr w:type="spellEnd"/>
      <w:proofErr w:type="gramEnd"/>
      <w:r w:rsidRPr="00666E93">
        <w:rPr>
          <w:rFonts w:asciiTheme="majorBidi" w:hAnsiTheme="majorBidi" w:cstheme="majorBidi"/>
        </w:rPr>
        <w:t xml:space="preserve"> it</w:t>
      </w:r>
      <w:r w:rsidRPr="00666E93">
        <w:rPr>
          <w:rFonts w:asciiTheme="majorBidi" w:hAnsiTheme="majorBidi" w:cstheme="majorBidi"/>
        </w:rPr>
        <w:noBreakHyphen/>
      </w:r>
      <w:proofErr w:type="spellStart"/>
      <w:r w:rsidRPr="00666E93">
        <w:rPr>
          <w:rFonts w:asciiTheme="majorBidi" w:hAnsiTheme="majorBidi" w:cstheme="majorBidi"/>
        </w:rPr>
        <w:t>tweġibiet</w:t>
      </w:r>
      <w:proofErr w:type="spellEnd"/>
      <w:r w:rsidRPr="00666E93">
        <w:rPr>
          <w:rFonts w:asciiTheme="majorBidi" w:hAnsiTheme="majorBidi" w:cstheme="majorBidi"/>
        </w:rPr>
        <w:t xml:space="preserve"> li </w:t>
      </w:r>
      <w:proofErr w:type="spellStart"/>
      <w:r w:rsidRPr="00666E93">
        <w:rPr>
          <w:rFonts w:asciiTheme="majorBidi" w:hAnsiTheme="majorBidi" w:cstheme="majorBidi"/>
        </w:rPr>
        <w:t>jingħataw</w:t>
      </w:r>
      <w:proofErr w:type="spellEnd"/>
      <w:r w:rsidRPr="00666E93">
        <w:rPr>
          <w:rFonts w:asciiTheme="majorBidi" w:hAnsiTheme="majorBidi" w:cstheme="majorBidi"/>
        </w:rPr>
        <w:t>. L</w:t>
      </w:r>
      <w:r w:rsidRPr="00666E93">
        <w:rPr>
          <w:rFonts w:asciiTheme="majorBidi" w:hAnsiTheme="majorBidi" w:cstheme="majorBidi"/>
        </w:rPr>
        <w:noBreakHyphen/>
      </w:r>
      <w:r w:rsidRPr="00666E93">
        <w:rPr>
          <w:rFonts w:asciiTheme="majorBidi" w:hAnsiTheme="majorBidi" w:cstheme="majorBidi"/>
          <w:i/>
        </w:rPr>
        <w:t>Erskine May</w:t>
      </w:r>
      <w:r w:rsidRPr="00666E93">
        <w:rPr>
          <w:rFonts w:asciiTheme="majorBidi" w:hAnsiTheme="majorBidi" w:cstheme="majorBidi"/>
        </w:rPr>
        <w:t xml:space="preserve">, </w:t>
      </w:r>
      <w:proofErr w:type="spellStart"/>
      <w:r w:rsidRPr="00666E93">
        <w:rPr>
          <w:rFonts w:asciiTheme="majorBidi" w:hAnsiTheme="majorBidi" w:cstheme="majorBidi"/>
        </w:rPr>
        <w:t>paġna</w:t>
      </w:r>
      <w:proofErr w:type="spellEnd"/>
      <w:r w:rsidRPr="00666E93">
        <w:rPr>
          <w:rFonts w:asciiTheme="majorBidi" w:hAnsiTheme="majorBidi" w:cstheme="majorBidi"/>
        </w:rPr>
        <w:t xml:space="preserve"> 293, </w:t>
      </w:r>
      <w:r w:rsidRPr="00666E93">
        <w:rPr>
          <w:rFonts w:asciiTheme="majorBidi" w:hAnsiTheme="majorBidi" w:cstheme="majorBidi"/>
          <w:i/>
          <w:iCs/>
        </w:rPr>
        <w:t>inter alia</w:t>
      </w:r>
      <w:r w:rsidRPr="00666E93">
        <w:rPr>
          <w:rFonts w:asciiTheme="majorBidi" w:hAnsiTheme="majorBidi" w:cstheme="majorBidi"/>
        </w:rPr>
        <w:t xml:space="preserve"> </w:t>
      </w:r>
      <w:proofErr w:type="spellStart"/>
      <w:r w:rsidRPr="00666E93">
        <w:rPr>
          <w:rFonts w:asciiTheme="majorBidi" w:hAnsiTheme="majorBidi" w:cstheme="majorBidi"/>
        </w:rPr>
        <w:t>jgħid</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illi</w:t>
      </w:r>
      <w:proofErr w:type="spellEnd"/>
      <w:r w:rsidRPr="00666E93">
        <w:rPr>
          <w:rFonts w:asciiTheme="majorBidi" w:hAnsiTheme="majorBidi" w:cstheme="majorBidi"/>
        </w:rPr>
        <w:t xml:space="preserve"> l</w:t>
      </w:r>
      <w:r w:rsidRPr="00666E93">
        <w:rPr>
          <w:rFonts w:asciiTheme="majorBidi" w:hAnsiTheme="majorBidi" w:cstheme="majorBidi"/>
        </w:rPr>
        <w:noBreakHyphen/>
      </w:r>
      <w:proofErr w:type="spellStart"/>
      <w:r w:rsidRPr="00666E93">
        <w:rPr>
          <w:rFonts w:asciiTheme="majorBidi" w:hAnsiTheme="majorBidi" w:cstheme="majorBidi"/>
        </w:rPr>
        <w:t>Ministru</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jista</w:t>
      </w:r>
      <w:proofErr w:type="spellEnd"/>
      <w:r w:rsidRPr="00666E93">
        <w:rPr>
          <w:rFonts w:asciiTheme="majorBidi" w:hAnsiTheme="majorBidi" w:cstheme="majorBidi"/>
        </w:rPr>
        <w:t xml:space="preserve">’ ma </w:t>
      </w:r>
      <w:proofErr w:type="spellStart"/>
      <w:r w:rsidRPr="00666E93">
        <w:rPr>
          <w:rFonts w:asciiTheme="majorBidi" w:hAnsiTheme="majorBidi" w:cstheme="majorBidi"/>
        </w:rPr>
        <w:t>jweġibx</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għall</w:t>
      </w:r>
      <w:r w:rsidRPr="00666E93">
        <w:rPr>
          <w:rFonts w:asciiTheme="majorBidi" w:hAnsiTheme="majorBidi" w:cstheme="majorBidi"/>
        </w:rPr>
        <w:noBreakHyphen/>
        <w:t>mistoqsijiet</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parlamentari</w:t>
      </w:r>
      <w:proofErr w:type="spellEnd"/>
      <w:r w:rsidRPr="00666E93">
        <w:rPr>
          <w:rFonts w:asciiTheme="majorBidi" w:hAnsiTheme="majorBidi" w:cstheme="majorBidi"/>
        </w:rPr>
        <w:fldChar w:fldCharType="begin"/>
      </w:r>
      <w:r w:rsidRPr="00666E93">
        <w:rPr>
          <w:rFonts w:asciiTheme="majorBidi" w:hAnsiTheme="majorBidi" w:cstheme="majorBidi"/>
        </w:rPr>
        <w:instrText xml:space="preserve"> XE "Mistoqsijiet Parlamentari" </w:instrText>
      </w:r>
      <w:r w:rsidRPr="00666E93">
        <w:rPr>
          <w:rFonts w:asciiTheme="majorBidi" w:hAnsiTheme="majorBidi" w:cstheme="majorBidi"/>
        </w:rPr>
        <w:fldChar w:fldCharType="end"/>
      </w:r>
      <w:r w:rsidRPr="00666E93">
        <w:rPr>
          <w:rFonts w:asciiTheme="majorBidi" w:hAnsiTheme="majorBidi" w:cstheme="majorBidi"/>
        </w:rPr>
        <w:t xml:space="preserve">, u dan </w:t>
      </w:r>
      <w:proofErr w:type="spellStart"/>
      <w:r w:rsidRPr="00666E93">
        <w:rPr>
          <w:rFonts w:asciiTheme="majorBidi" w:hAnsiTheme="majorBidi" w:cstheme="majorBidi"/>
        </w:rPr>
        <w:t>għal</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diversi</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raġunijiet</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Interessanti</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hawnhekk</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jingħad</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illi</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Ministru</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jista</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saħansitra</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jirrifjuta</w:t>
      </w:r>
      <w:proofErr w:type="spellEnd"/>
      <w:r w:rsidRPr="00666E93">
        <w:rPr>
          <w:rFonts w:asciiTheme="majorBidi" w:hAnsiTheme="majorBidi" w:cstheme="majorBidi"/>
        </w:rPr>
        <w:t xml:space="preserve"> li </w:t>
      </w:r>
      <w:proofErr w:type="spellStart"/>
      <w:r w:rsidRPr="00666E93">
        <w:rPr>
          <w:rFonts w:asciiTheme="majorBidi" w:hAnsiTheme="majorBidi" w:cstheme="majorBidi"/>
        </w:rPr>
        <w:t>jagħti</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risposta</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għar</w:t>
      </w:r>
      <w:r w:rsidRPr="00666E93">
        <w:rPr>
          <w:rFonts w:asciiTheme="majorBidi" w:hAnsiTheme="majorBidi" w:cstheme="majorBidi"/>
        </w:rPr>
        <w:noBreakHyphen/>
        <w:t>raġuni</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illi</w:t>
      </w:r>
      <w:proofErr w:type="spellEnd"/>
      <w:r w:rsidRPr="00666E93">
        <w:rPr>
          <w:rFonts w:asciiTheme="majorBidi" w:hAnsiTheme="majorBidi" w:cstheme="majorBidi"/>
        </w:rPr>
        <w:t xml:space="preserve"> ser </w:t>
      </w:r>
      <w:proofErr w:type="spellStart"/>
      <w:r w:rsidRPr="00666E93">
        <w:rPr>
          <w:rFonts w:asciiTheme="majorBidi" w:hAnsiTheme="majorBidi" w:cstheme="majorBidi"/>
        </w:rPr>
        <w:t>ikun</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hemm</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spiża</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disproporzjonali</w:t>
      </w:r>
      <w:proofErr w:type="spellEnd"/>
      <w:r w:rsidRPr="00666E93">
        <w:rPr>
          <w:rFonts w:asciiTheme="majorBidi" w:hAnsiTheme="majorBidi" w:cstheme="majorBidi"/>
        </w:rPr>
        <w:fldChar w:fldCharType="begin"/>
      </w:r>
      <w:r w:rsidRPr="00666E93">
        <w:rPr>
          <w:rFonts w:asciiTheme="majorBidi" w:hAnsiTheme="majorBidi" w:cstheme="majorBidi"/>
        </w:rPr>
        <w:instrText xml:space="preserve"> XE "Mistoqsijiet Parlamentari:Spiża" </w:instrText>
      </w:r>
      <w:r w:rsidRPr="00666E93">
        <w:rPr>
          <w:rFonts w:asciiTheme="majorBidi" w:hAnsiTheme="majorBidi" w:cstheme="majorBidi"/>
        </w:rPr>
        <w:fldChar w:fldCharType="end"/>
      </w:r>
      <w:r w:rsidRPr="00666E93">
        <w:rPr>
          <w:rFonts w:asciiTheme="majorBidi" w:hAnsiTheme="majorBidi" w:cstheme="majorBidi"/>
        </w:rPr>
        <w:t xml:space="preserve"> </w:t>
      </w:r>
      <w:proofErr w:type="spellStart"/>
      <w:r w:rsidRPr="00666E93">
        <w:rPr>
          <w:rFonts w:asciiTheme="majorBidi" w:hAnsiTheme="majorBidi" w:cstheme="majorBidi"/>
        </w:rPr>
        <w:t>biex</w:t>
      </w:r>
      <w:proofErr w:type="spellEnd"/>
      <w:r w:rsidRPr="00666E93">
        <w:rPr>
          <w:rFonts w:asciiTheme="majorBidi" w:hAnsiTheme="majorBidi" w:cstheme="majorBidi"/>
        </w:rPr>
        <w:t xml:space="preserve"> din </w:t>
      </w:r>
      <w:proofErr w:type="spellStart"/>
      <w:r w:rsidRPr="00666E93">
        <w:rPr>
          <w:rFonts w:asciiTheme="majorBidi" w:hAnsiTheme="majorBidi" w:cstheme="majorBidi"/>
        </w:rPr>
        <w:t>tingħata</w:t>
      </w:r>
      <w:proofErr w:type="spellEnd"/>
      <w:r w:rsidRPr="00666E93">
        <w:rPr>
          <w:rFonts w:asciiTheme="majorBidi" w:hAnsiTheme="majorBidi" w:cstheme="majorBidi"/>
        </w:rPr>
        <w:t xml:space="preserve"> u </w:t>
      </w:r>
      <w:proofErr w:type="spellStart"/>
      <w:r w:rsidRPr="00666E93">
        <w:rPr>
          <w:rFonts w:asciiTheme="majorBidi" w:hAnsiTheme="majorBidi" w:cstheme="majorBidi"/>
        </w:rPr>
        <w:t>difatti</w:t>
      </w:r>
      <w:proofErr w:type="spellEnd"/>
      <w:r w:rsidRPr="00666E93">
        <w:rPr>
          <w:rFonts w:asciiTheme="majorBidi" w:hAnsiTheme="majorBidi" w:cstheme="majorBidi"/>
        </w:rPr>
        <w:t xml:space="preserve"> fir</w:t>
      </w:r>
      <w:r w:rsidRPr="00666E93">
        <w:rPr>
          <w:rFonts w:asciiTheme="majorBidi" w:hAnsiTheme="majorBidi" w:cstheme="majorBidi"/>
        </w:rPr>
        <w:noBreakHyphen/>
      </w:r>
      <w:proofErr w:type="spellStart"/>
      <w:r w:rsidRPr="00666E93">
        <w:rPr>
          <w:rFonts w:asciiTheme="majorBidi" w:hAnsiTheme="majorBidi" w:cstheme="majorBidi"/>
        </w:rPr>
        <w:t>Renju</w:t>
      </w:r>
      <w:proofErr w:type="spellEnd"/>
      <w:r w:rsidRPr="00666E93">
        <w:rPr>
          <w:rFonts w:asciiTheme="majorBidi" w:hAnsiTheme="majorBidi" w:cstheme="majorBidi"/>
        </w:rPr>
        <w:t xml:space="preserve"> Unit l</w:t>
      </w:r>
      <w:r w:rsidRPr="00666E93">
        <w:rPr>
          <w:rFonts w:asciiTheme="majorBidi" w:hAnsiTheme="majorBidi" w:cstheme="majorBidi"/>
        </w:rPr>
        <w:noBreakHyphen/>
      </w:r>
      <w:proofErr w:type="spellStart"/>
      <w:r w:rsidRPr="00666E93">
        <w:rPr>
          <w:rFonts w:asciiTheme="majorBidi" w:hAnsiTheme="majorBidi" w:cstheme="majorBidi"/>
        </w:rPr>
        <w:t>ammont</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tal</w:t>
      </w:r>
      <w:r w:rsidRPr="00666E93">
        <w:rPr>
          <w:rFonts w:asciiTheme="majorBidi" w:hAnsiTheme="majorBidi" w:cstheme="majorBidi"/>
        </w:rPr>
        <w:noBreakHyphen/>
        <w:t>ispiża</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huwa</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kwantifikat</w:t>
      </w:r>
      <w:proofErr w:type="spellEnd"/>
      <w:r w:rsidRPr="00666E93">
        <w:rPr>
          <w:rFonts w:asciiTheme="majorBidi" w:hAnsiTheme="majorBidi" w:cstheme="majorBidi"/>
        </w:rPr>
        <w:t>. (</w:t>
      </w:r>
      <w:r w:rsidRPr="00666E93">
        <w:rPr>
          <w:rFonts w:asciiTheme="majorBidi" w:hAnsiTheme="majorBidi" w:cstheme="majorBidi"/>
          <w:i/>
          <w:iCs/>
        </w:rPr>
        <w:t>Constitutional and Administrative Law</w:t>
      </w:r>
      <w:r w:rsidRPr="00666E93">
        <w:rPr>
          <w:rFonts w:asciiTheme="majorBidi" w:hAnsiTheme="majorBidi" w:cstheme="majorBidi"/>
        </w:rPr>
        <w:t xml:space="preserve"> </w:t>
      </w:r>
      <w:r w:rsidRPr="00666E93">
        <w:rPr>
          <w:rFonts w:asciiTheme="majorBidi" w:hAnsiTheme="majorBidi" w:cstheme="majorBidi"/>
        </w:rPr>
        <w:noBreakHyphen/>
        <w:t xml:space="preserve"> Stanley de Smith and Rodney Brazier, Sixth Edition li </w:t>
      </w:r>
      <w:proofErr w:type="spellStart"/>
      <w:r w:rsidRPr="00666E93">
        <w:rPr>
          <w:rFonts w:asciiTheme="majorBidi" w:hAnsiTheme="majorBidi" w:cstheme="majorBidi"/>
        </w:rPr>
        <w:t>jikkwota</w:t>
      </w:r>
      <w:proofErr w:type="spellEnd"/>
      <w:r w:rsidRPr="00666E93">
        <w:rPr>
          <w:rFonts w:asciiTheme="majorBidi" w:hAnsiTheme="majorBidi" w:cstheme="majorBidi"/>
        </w:rPr>
        <w:t xml:space="preserve"> </w:t>
      </w:r>
      <w:proofErr w:type="spellStart"/>
      <w:r w:rsidRPr="00666E93">
        <w:rPr>
          <w:rFonts w:asciiTheme="majorBidi" w:hAnsiTheme="majorBidi" w:cstheme="majorBidi"/>
        </w:rPr>
        <w:t>minn</w:t>
      </w:r>
      <w:proofErr w:type="spellEnd"/>
      <w:r w:rsidRPr="00666E93">
        <w:rPr>
          <w:rFonts w:asciiTheme="majorBidi" w:hAnsiTheme="majorBidi" w:cstheme="majorBidi"/>
        </w:rPr>
        <w:t xml:space="preserve"> House of Commons</w:t>
      </w:r>
      <w:r w:rsidRPr="00666E93">
        <w:rPr>
          <w:rFonts w:asciiTheme="majorBidi" w:hAnsiTheme="majorBidi" w:cstheme="majorBidi"/>
        </w:rPr>
        <w:fldChar w:fldCharType="begin"/>
      </w:r>
      <w:r w:rsidRPr="00666E93">
        <w:rPr>
          <w:rFonts w:asciiTheme="majorBidi" w:hAnsiTheme="majorBidi" w:cstheme="majorBidi"/>
        </w:rPr>
        <w:instrText xml:space="preserve"> XE "House of Commons" </w:instrText>
      </w:r>
      <w:r w:rsidRPr="00666E93">
        <w:rPr>
          <w:rFonts w:asciiTheme="majorBidi" w:hAnsiTheme="majorBidi" w:cstheme="majorBidi"/>
        </w:rPr>
        <w:fldChar w:fldCharType="end"/>
      </w:r>
      <w:r w:rsidRPr="00666E93">
        <w:rPr>
          <w:rFonts w:asciiTheme="majorBidi" w:hAnsiTheme="majorBidi" w:cstheme="majorBidi"/>
        </w:rPr>
        <w:t xml:space="preserve"> debate 429 tal</w:t>
      </w:r>
      <w:r w:rsidRPr="00666E93">
        <w:rPr>
          <w:rFonts w:asciiTheme="majorBidi" w:hAnsiTheme="majorBidi" w:cstheme="majorBidi"/>
        </w:rPr>
        <w:noBreakHyphen/>
        <w:t xml:space="preserve">14 ta’ </w:t>
      </w:r>
      <w:proofErr w:type="spellStart"/>
      <w:r w:rsidRPr="00666E93">
        <w:rPr>
          <w:rFonts w:asciiTheme="majorBidi" w:hAnsiTheme="majorBidi" w:cstheme="majorBidi"/>
        </w:rPr>
        <w:t>Marzu</w:t>
      </w:r>
      <w:proofErr w:type="spellEnd"/>
      <w:r w:rsidRPr="00666E93">
        <w:rPr>
          <w:rFonts w:asciiTheme="majorBidi" w:hAnsiTheme="majorBidi" w:cstheme="majorBidi"/>
        </w:rPr>
        <w:t xml:space="preserve"> 1988)</w:t>
      </w:r>
      <w:r w:rsidR="000A7F9B" w:rsidRPr="00666E93">
        <w:rPr>
          <w:rFonts w:asciiTheme="majorBidi" w:hAnsiTheme="majorBidi" w:cstheme="majorBidi"/>
          <w:lang w:val="mt-MT"/>
        </w:rPr>
        <w:t>.</w:t>
      </w:r>
      <w:r w:rsidRPr="00666E93">
        <w:rPr>
          <w:rFonts w:asciiTheme="majorBidi" w:hAnsiTheme="majorBidi" w:cstheme="majorBidi"/>
          <w:lang w:val="mt-MT"/>
        </w:rPr>
        <w:t>”</w:t>
      </w:r>
    </w:p>
    <w:p w14:paraId="7868290D" w14:textId="77777777" w:rsidR="00A851E9" w:rsidRPr="00666E93" w:rsidRDefault="00A851E9" w:rsidP="00A851E9">
      <w:pPr>
        <w:jc w:val="both"/>
        <w:rPr>
          <w:rFonts w:asciiTheme="majorBidi" w:hAnsiTheme="majorBidi" w:cstheme="majorBidi"/>
        </w:rPr>
      </w:pPr>
    </w:p>
    <w:p w14:paraId="2F25EE82" w14:textId="055CB3AA" w:rsidR="000A7F9B" w:rsidRPr="00666E93" w:rsidRDefault="000A7F9B" w:rsidP="000A7F9B">
      <w:pPr>
        <w:jc w:val="both"/>
        <w:rPr>
          <w:rFonts w:asciiTheme="majorBidi" w:hAnsiTheme="majorBidi" w:cstheme="majorBidi"/>
          <w:lang w:val="it-IT"/>
        </w:rPr>
      </w:pPr>
      <w:proofErr w:type="spellStart"/>
      <w:r w:rsidRPr="00666E93">
        <w:rPr>
          <w:rFonts w:asciiTheme="majorBidi" w:hAnsiTheme="majorBidi" w:cstheme="majorBidi"/>
          <w:lang w:val="mt-MT"/>
        </w:rPr>
        <w:lastRenderedPageBreak/>
        <w:t>Is-Sedja</w:t>
      </w:r>
      <w:proofErr w:type="spellEnd"/>
      <w:r w:rsidRPr="00666E93">
        <w:rPr>
          <w:rFonts w:asciiTheme="majorBidi" w:hAnsiTheme="majorBidi" w:cstheme="majorBidi"/>
          <w:lang w:val="mt-MT"/>
        </w:rPr>
        <w:t xml:space="preserve"> preżenti tat deċiżjoni dwar dan il-punt fis-seduti 365 tas-7 ta’ Marzu 2016 u f’seduta 419 tal-25 ta’ Jannar 2021. Fiż-żewġ istanzi s-</w:t>
      </w:r>
      <w:proofErr w:type="spellStart"/>
      <w:r w:rsidRPr="00666E93">
        <w:rPr>
          <w:rFonts w:asciiTheme="majorBidi" w:hAnsiTheme="majorBidi" w:cstheme="majorBidi"/>
          <w:lang w:val="mt-MT"/>
        </w:rPr>
        <w:t>Sedja</w:t>
      </w:r>
      <w:proofErr w:type="spellEnd"/>
      <w:r w:rsidRPr="00666E93">
        <w:rPr>
          <w:rFonts w:asciiTheme="majorBidi" w:hAnsiTheme="majorBidi" w:cstheme="majorBidi"/>
          <w:lang w:val="mt-MT"/>
        </w:rPr>
        <w:t xml:space="preserve"> kienet ibbażat id-deċiżjoni tagħha wkoll fuq il-prattika </w:t>
      </w:r>
      <w:proofErr w:type="spellStart"/>
      <w:r w:rsidRPr="00666E93">
        <w:rPr>
          <w:rFonts w:asciiTheme="majorBidi" w:hAnsiTheme="majorBidi" w:cstheme="majorBidi"/>
          <w:lang w:val="mt-MT"/>
        </w:rPr>
        <w:t>fil-House</w:t>
      </w:r>
      <w:proofErr w:type="spellEnd"/>
      <w:r w:rsidRPr="00666E93">
        <w:rPr>
          <w:rFonts w:asciiTheme="majorBidi" w:hAnsiTheme="majorBidi" w:cstheme="majorBidi"/>
          <w:lang w:val="mt-MT"/>
        </w:rPr>
        <w:t xml:space="preserve"> of </w:t>
      </w:r>
      <w:proofErr w:type="spellStart"/>
      <w:r w:rsidRPr="00666E93">
        <w:rPr>
          <w:rFonts w:asciiTheme="majorBidi" w:hAnsiTheme="majorBidi" w:cstheme="majorBidi"/>
          <w:lang w:val="mt-MT"/>
        </w:rPr>
        <w:t>Commons</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tar-Renju</w:t>
      </w:r>
      <w:proofErr w:type="spellEnd"/>
      <w:r w:rsidRPr="00666E93">
        <w:rPr>
          <w:rFonts w:asciiTheme="majorBidi" w:hAnsiTheme="majorBidi" w:cstheme="majorBidi"/>
          <w:lang w:val="mt-MT"/>
        </w:rPr>
        <w:t xml:space="preserve"> Unit, </w:t>
      </w:r>
      <w:proofErr w:type="spellStart"/>
      <w:r w:rsidRPr="00666E93">
        <w:rPr>
          <w:rFonts w:asciiTheme="majorBidi" w:hAnsiTheme="majorBidi" w:cstheme="majorBidi"/>
          <w:lang w:val="mt-MT"/>
        </w:rPr>
        <w:t>stante</w:t>
      </w:r>
      <w:proofErr w:type="spellEnd"/>
      <w:r w:rsidRPr="00666E93">
        <w:rPr>
          <w:rFonts w:asciiTheme="majorBidi" w:hAnsiTheme="majorBidi" w:cstheme="majorBidi"/>
          <w:lang w:val="mt-MT"/>
        </w:rPr>
        <w:t xml:space="preserve"> li </w:t>
      </w:r>
      <w:proofErr w:type="spellStart"/>
      <w:r w:rsidRPr="00666E93">
        <w:rPr>
          <w:rFonts w:asciiTheme="majorBidi" w:hAnsiTheme="majorBidi" w:cstheme="majorBidi"/>
          <w:lang w:val="mt-MT"/>
        </w:rPr>
        <w:t>l-Ordnijiet</w:t>
      </w:r>
      <w:proofErr w:type="spellEnd"/>
      <w:r w:rsidRPr="00666E93">
        <w:rPr>
          <w:rFonts w:asciiTheme="majorBidi" w:hAnsiTheme="majorBidi" w:cstheme="majorBidi"/>
          <w:lang w:val="mt-MT"/>
        </w:rPr>
        <w:t xml:space="preserve"> Permanenti </w:t>
      </w:r>
      <w:proofErr w:type="spellStart"/>
      <w:r w:rsidRPr="00666E93">
        <w:rPr>
          <w:rFonts w:asciiTheme="majorBidi" w:hAnsiTheme="majorBidi" w:cstheme="majorBidi"/>
          <w:lang w:val="mt-MT"/>
        </w:rPr>
        <w:t>tal-Kamra</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tad-Deputati</w:t>
      </w:r>
      <w:proofErr w:type="spellEnd"/>
      <w:r w:rsidRPr="00666E93">
        <w:rPr>
          <w:rFonts w:asciiTheme="majorBidi" w:hAnsiTheme="majorBidi" w:cstheme="majorBidi"/>
          <w:lang w:val="mt-MT"/>
        </w:rPr>
        <w:t xml:space="preserve"> huma siekta fuq dan il-punt. Għalhekk nerġa’ nagħmel referenza għar-</w:t>
      </w:r>
      <w:r w:rsidRPr="00666E93">
        <w:rPr>
          <w:rFonts w:asciiTheme="majorBidi" w:hAnsiTheme="majorBidi" w:cstheme="majorBidi"/>
          <w:i/>
          <w:iCs/>
          <w:lang w:val="it-IT"/>
        </w:rPr>
        <w:t>research briefing</w:t>
      </w:r>
      <w:r w:rsidRPr="00666E93">
        <w:rPr>
          <w:rFonts w:asciiTheme="majorBidi" w:hAnsiTheme="majorBidi" w:cstheme="majorBidi"/>
          <w:lang w:val="it-IT"/>
        </w:rPr>
        <w:t xml:space="preserve"> Nru 04148 tal-House of Commons datat 6 ta’ Mejju 2015 bl-isem </w:t>
      </w:r>
      <w:r w:rsidRPr="00666E93">
        <w:rPr>
          <w:rFonts w:asciiTheme="majorBidi" w:hAnsiTheme="majorBidi" w:cstheme="majorBidi"/>
          <w:i/>
          <w:lang w:val="it-IT"/>
        </w:rPr>
        <w:t>Parliamentary Questions: Recent Issues</w:t>
      </w:r>
      <w:r w:rsidRPr="00666E93">
        <w:rPr>
          <w:rFonts w:asciiTheme="majorBidi" w:hAnsiTheme="majorBidi" w:cstheme="majorBidi"/>
          <w:lang w:val="it-IT"/>
        </w:rPr>
        <w:t xml:space="preserve"> minn Mark Sandford, fejn jingħad illi:</w:t>
      </w:r>
    </w:p>
    <w:p w14:paraId="5D3BC6DE" w14:textId="77777777" w:rsidR="000A7F9B" w:rsidRPr="00666E93" w:rsidRDefault="000A7F9B" w:rsidP="000A7F9B">
      <w:pPr>
        <w:jc w:val="both"/>
        <w:rPr>
          <w:rFonts w:asciiTheme="majorBidi" w:hAnsiTheme="majorBidi" w:cstheme="majorBidi"/>
          <w:lang w:val="mt-MT"/>
        </w:rPr>
      </w:pPr>
    </w:p>
    <w:p w14:paraId="59492417" w14:textId="77777777" w:rsidR="000A7F9B" w:rsidRPr="00666E93" w:rsidRDefault="000A7F9B" w:rsidP="000A7F9B">
      <w:pPr>
        <w:ind w:left="720"/>
        <w:jc w:val="both"/>
        <w:rPr>
          <w:rFonts w:asciiTheme="majorBidi" w:hAnsiTheme="majorBidi" w:cstheme="majorBidi"/>
        </w:rPr>
      </w:pPr>
      <w:r w:rsidRPr="00666E93">
        <w:rPr>
          <w:rFonts w:asciiTheme="majorBidi" w:hAnsiTheme="majorBidi" w:cstheme="majorBidi"/>
        </w:rPr>
        <w:t>“</w:t>
      </w:r>
      <w:r w:rsidRPr="00666E93">
        <w:rPr>
          <w:rFonts w:asciiTheme="majorBidi" w:hAnsiTheme="majorBidi" w:cstheme="majorBidi"/>
          <w:i/>
        </w:rPr>
        <w:t xml:space="preserve">There are no formal appeal rights regarding answers that are considered by Members to be incomplete or otherwise unhelpful. In recent years, a number of Members have raised Points of Order because they have considered the </w:t>
      </w:r>
      <w:proofErr w:type="gramStart"/>
      <w:r w:rsidRPr="00666E93">
        <w:rPr>
          <w:rFonts w:asciiTheme="majorBidi" w:hAnsiTheme="majorBidi" w:cstheme="majorBidi"/>
          <w:i/>
        </w:rPr>
        <w:t>answers</w:t>
      </w:r>
      <w:proofErr w:type="gramEnd"/>
      <w:r w:rsidRPr="00666E93">
        <w:rPr>
          <w:rFonts w:asciiTheme="majorBidi" w:hAnsiTheme="majorBidi" w:cstheme="majorBidi"/>
          <w:i/>
        </w:rPr>
        <w:t xml:space="preserve"> they received to be inadequate. The Speaker’s responses have referred to the standard routes open to Members: tabling further questions; complaining to the Procedure Committee</w:t>
      </w:r>
      <w:r w:rsidRPr="00666E93">
        <w:rPr>
          <w:rFonts w:asciiTheme="majorBidi" w:hAnsiTheme="majorBidi" w:cstheme="majorBidi"/>
          <w:i/>
          <w:lang w:val="mt-MT"/>
        </w:rPr>
        <w:t xml:space="preserve"> ...</w:t>
      </w:r>
      <w:r w:rsidRPr="00666E93">
        <w:rPr>
          <w:rFonts w:asciiTheme="majorBidi" w:hAnsiTheme="majorBidi" w:cstheme="majorBidi"/>
          <w:i/>
        </w:rPr>
        <w:t>; seeking an adjournment debate; and writing to Ministers.</w:t>
      </w:r>
      <w:r w:rsidRPr="00666E93">
        <w:rPr>
          <w:rFonts w:asciiTheme="majorBidi" w:hAnsiTheme="majorBidi" w:cstheme="majorBidi"/>
        </w:rPr>
        <w:t xml:space="preserve">” </w:t>
      </w:r>
    </w:p>
    <w:p w14:paraId="65FA6058" w14:textId="77777777" w:rsidR="000A7F9B" w:rsidRPr="00666E93" w:rsidRDefault="000A7F9B" w:rsidP="000A7F9B">
      <w:pPr>
        <w:jc w:val="both"/>
        <w:rPr>
          <w:rFonts w:asciiTheme="majorBidi" w:hAnsiTheme="majorBidi" w:cstheme="majorBidi"/>
          <w:lang w:val="mt-MT"/>
        </w:rPr>
      </w:pPr>
    </w:p>
    <w:p w14:paraId="514EEF94" w14:textId="77777777" w:rsidR="000A7F9B" w:rsidRPr="00666E93" w:rsidRDefault="000A7F9B" w:rsidP="000A7F9B">
      <w:pPr>
        <w:jc w:val="both"/>
        <w:rPr>
          <w:rFonts w:asciiTheme="majorBidi" w:hAnsiTheme="majorBidi" w:cstheme="majorBidi"/>
          <w:lang w:val="mt-MT"/>
        </w:rPr>
      </w:pPr>
      <w:r w:rsidRPr="00666E93">
        <w:rPr>
          <w:rFonts w:asciiTheme="majorBidi" w:hAnsiTheme="majorBidi" w:cstheme="majorBidi"/>
          <w:lang w:val="mt-MT"/>
        </w:rPr>
        <w:t xml:space="preserve">Barra minn hekk, din l-istess pubblikazzjoni tittratta wkoll il-limitu ta’ nefqa </w:t>
      </w:r>
      <w:proofErr w:type="spellStart"/>
      <w:r w:rsidRPr="00666E93">
        <w:rPr>
          <w:rFonts w:asciiTheme="majorBidi" w:hAnsiTheme="majorBidi" w:cstheme="majorBidi"/>
          <w:lang w:val="mt-MT"/>
        </w:rPr>
        <w:t>mill-Ministru</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kkonċernat</w:t>
      </w:r>
      <w:proofErr w:type="spellEnd"/>
      <w:r w:rsidRPr="00666E93">
        <w:rPr>
          <w:rFonts w:asciiTheme="majorBidi" w:hAnsiTheme="majorBidi" w:cstheme="majorBidi"/>
          <w:lang w:val="mt-MT"/>
        </w:rPr>
        <w:t xml:space="preserve"> biex tinġabar informazzjoni li dwarha tkun saret id-domanda, u allura biex tingħata tweġiba għal interpellanza parlamentari. Għaldaqstant </w:t>
      </w:r>
      <w:proofErr w:type="spellStart"/>
      <w:r w:rsidRPr="00666E93">
        <w:rPr>
          <w:rFonts w:asciiTheme="majorBidi" w:hAnsiTheme="majorBidi" w:cstheme="majorBidi"/>
          <w:lang w:val="mt-MT"/>
        </w:rPr>
        <w:t>inkompli</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nikkwota</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mir-ruling</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ċitat</w:t>
      </w:r>
      <w:proofErr w:type="spellEnd"/>
      <w:r w:rsidRPr="00666E93">
        <w:rPr>
          <w:rFonts w:asciiTheme="majorBidi" w:hAnsiTheme="majorBidi" w:cstheme="majorBidi"/>
          <w:lang w:val="mt-MT"/>
        </w:rPr>
        <w:t xml:space="preserve">, u </w:t>
      </w:r>
      <w:proofErr w:type="spellStart"/>
      <w:r w:rsidRPr="00666E93">
        <w:rPr>
          <w:rFonts w:asciiTheme="majorBidi" w:hAnsiTheme="majorBidi" w:cstheme="majorBidi"/>
          <w:lang w:val="mt-MT"/>
        </w:rPr>
        <w:t>ċjoè</w:t>
      </w:r>
      <w:proofErr w:type="spellEnd"/>
      <w:r w:rsidRPr="00666E93">
        <w:rPr>
          <w:rFonts w:asciiTheme="majorBidi" w:hAnsiTheme="majorBidi" w:cstheme="majorBidi"/>
          <w:lang w:val="mt-MT"/>
        </w:rPr>
        <w:t>:</w:t>
      </w:r>
    </w:p>
    <w:p w14:paraId="5C49D1E9" w14:textId="77777777" w:rsidR="000A7F9B" w:rsidRPr="00666E93" w:rsidRDefault="000A7F9B" w:rsidP="000A7F9B">
      <w:pPr>
        <w:jc w:val="both"/>
        <w:rPr>
          <w:rFonts w:asciiTheme="majorBidi" w:hAnsiTheme="majorBidi" w:cstheme="majorBidi"/>
          <w:lang w:val="mt-MT"/>
        </w:rPr>
      </w:pPr>
    </w:p>
    <w:p w14:paraId="1706CCFC" w14:textId="77777777" w:rsidR="000A7F9B" w:rsidRPr="00666E93" w:rsidRDefault="000A7F9B" w:rsidP="000A7F9B">
      <w:pPr>
        <w:ind w:left="720"/>
        <w:jc w:val="both"/>
        <w:rPr>
          <w:rFonts w:asciiTheme="majorBidi" w:hAnsiTheme="majorBidi" w:cstheme="majorBidi"/>
          <w:i/>
          <w:iCs/>
          <w:lang w:val="mt-MT"/>
        </w:rPr>
      </w:pPr>
      <w:r w:rsidRPr="00666E93">
        <w:rPr>
          <w:rFonts w:asciiTheme="majorBidi" w:hAnsiTheme="majorBidi" w:cstheme="majorBidi"/>
          <w:i/>
          <w:iCs/>
          <w:lang w:val="mt-MT"/>
        </w:rPr>
        <w:t>“</w:t>
      </w:r>
      <w:proofErr w:type="spellStart"/>
      <w:r w:rsidRPr="00666E93">
        <w:rPr>
          <w:rFonts w:asciiTheme="majorBidi" w:hAnsiTheme="majorBidi" w:cstheme="majorBidi"/>
          <w:i/>
          <w:iCs/>
          <w:lang w:val="mt-MT"/>
        </w:rPr>
        <w:t>Ministers</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may</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refuse</w:t>
      </w:r>
      <w:proofErr w:type="spellEnd"/>
      <w:r w:rsidRPr="00666E93">
        <w:rPr>
          <w:rFonts w:asciiTheme="majorBidi" w:hAnsiTheme="majorBidi" w:cstheme="majorBidi"/>
          <w:i/>
          <w:iCs/>
          <w:lang w:val="mt-MT"/>
        </w:rPr>
        <w:t xml:space="preserve"> to </w:t>
      </w:r>
      <w:proofErr w:type="spellStart"/>
      <w:r w:rsidRPr="00666E93">
        <w:rPr>
          <w:rFonts w:asciiTheme="majorBidi" w:hAnsiTheme="majorBidi" w:cstheme="majorBidi"/>
          <w:i/>
          <w:iCs/>
          <w:lang w:val="mt-MT"/>
        </w:rPr>
        <w:t>answer</w:t>
      </w:r>
      <w:proofErr w:type="spellEnd"/>
      <w:r w:rsidRPr="00666E93">
        <w:rPr>
          <w:rFonts w:asciiTheme="majorBidi" w:hAnsiTheme="majorBidi" w:cstheme="majorBidi"/>
          <w:i/>
          <w:iCs/>
          <w:lang w:val="mt-MT"/>
        </w:rPr>
        <w:t xml:space="preserve"> a </w:t>
      </w:r>
      <w:proofErr w:type="spellStart"/>
      <w:r w:rsidRPr="00666E93">
        <w:rPr>
          <w:rFonts w:asciiTheme="majorBidi" w:hAnsiTheme="majorBidi" w:cstheme="majorBidi"/>
          <w:i/>
          <w:iCs/>
          <w:lang w:val="mt-MT"/>
        </w:rPr>
        <w:t>question</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if</w:t>
      </w:r>
      <w:proofErr w:type="spellEnd"/>
      <w:r w:rsidRPr="00666E93">
        <w:rPr>
          <w:rFonts w:asciiTheme="majorBidi" w:hAnsiTheme="majorBidi" w:cstheme="majorBidi"/>
          <w:i/>
          <w:iCs/>
          <w:lang w:val="mt-MT"/>
        </w:rPr>
        <w:t xml:space="preserve"> the </w:t>
      </w:r>
      <w:proofErr w:type="spellStart"/>
      <w:r w:rsidRPr="00666E93">
        <w:rPr>
          <w:rFonts w:asciiTheme="majorBidi" w:hAnsiTheme="majorBidi" w:cstheme="majorBidi"/>
          <w:i/>
          <w:iCs/>
          <w:lang w:val="mt-MT"/>
        </w:rPr>
        <w:t>cost</w:t>
      </w:r>
      <w:proofErr w:type="spellEnd"/>
      <w:r w:rsidRPr="00666E93">
        <w:rPr>
          <w:rFonts w:asciiTheme="majorBidi" w:hAnsiTheme="majorBidi" w:cstheme="majorBidi"/>
          <w:i/>
          <w:iCs/>
          <w:lang w:val="mt-MT"/>
        </w:rPr>
        <w:t xml:space="preserve"> of </w:t>
      </w:r>
      <w:proofErr w:type="spellStart"/>
      <w:r w:rsidRPr="00666E93">
        <w:rPr>
          <w:rFonts w:asciiTheme="majorBidi" w:hAnsiTheme="majorBidi" w:cstheme="majorBidi"/>
          <w:i/>
          <w:iCs/>
          <w:lang w:val="mt-MT"/>
        </w:rPr>
        <w:t>doing</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so</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would</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exceed</w:t>
      </w:r>
      <w:proofErr w:type="spellEnd"/>
      <w:r w:rsidRPr="00666E93">
        <w:rPr>
          <w:rFonts w:asciiTheme="majorBidi" w:hAnsiTheme="majorBidi" w:cstheme="majorBidi"/>
          <w:i/>
          <w:iCs/>
          <w:lang w:val="mt-MT"/>
        </w:rPr>
        <w:t xml:space="preserve"> a </w:t>
      </w:r>
      <w:proofErr w:type="spellStart"/>
      <w:r w:rsidRPr="00666E93">
        <w:rPr>
          <w:rFonts w:asciiTheme="majorBidi" w:hAnsiTheme="majorBidi" w:cstheme="majorBidi"/>
          <w:i/>
          <w:iCs/>
          <w:lang w:val="mt-MT"/>
        </w:rPr>
        <w:t>certain</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amount</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known</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as</w:t>
      </w:r>
      <w:proofErr w:type="spellEnd"/>
      <w:r w:rsidRPr="00666E93">
        <w:rPr>
          <w:rFonts w:asciiTheme="majorBidi" w:hAnsiTheme="majorBidi" w:cstheme="majorBidi"/>
          <w:i/>
          <w:iCs/>
          <w:lang w:val="mt-MT"/>
        </w:rPr>
        <w:t xml:space="preserve"> the </w:t>
      </w:r>
      <w:proofErr w:type="spellStart"/>
      <w:r w:rsidRPr="00666E93">
        <w:rPr>
          <w:rFonts w:asciiTheme="majorBidi" w:hAnsiTheme="majorBidi" w:cstheme="majorBidi"/>
          <w:i/>
          <w:iCs/>
          <w:lang w:val="mt-MT"/>
        </w:rPr>
        <w:t>advisory</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cost</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limit</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This</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currently</w:t>
      </w:r>
      <w:proofErr w:type="spellEnd"/>
      <w:r w:rsidRPr="00666E93">
        <w:rPr>
          <w:rFonts w:asciiTheme="majorBidi" w:hAnsiTheme="majorBidi" w:cstheme="majorBidi"/>
          <w:i/>
          <w:iCs/>
          <w:lang w:val="mt-MT"/>
        </w:rPr>
        <w:t xml:space="preserve"> stands at £850.”</w:t>
      </w:r>
    </w:p>
    <w:p w14:paraId="7AF2A441" w14:textId="77777777" w:rsidR="000A7F9B" w:rsidRPr="00666E93" w:rsidRDefault="000A7F9B" w:rsidP="000A7F9B">
      <w:pPr>
        <w:jc w:val="both"/>
        <w:rPr>
          <w:rFonts w:asciiTheme="majorBidi" w:hAnsiTheme="majorBidi" w:cstheme="majorBidi"/>
          <w:lang w:val="mt-MT"/>
        </w:rPr>
      </w:pPr>
    </w:p>
    <w:p w14:paraId="4994411B" w14:textId="0CE29F3B" w:rsidR="000A7F9B" w:rsidRPr="00666E93" w:rsidRDefault="000A7F9B" w:rsidP="000A7F9B">
      <w:pPr>
        <w:jc w:val="both"/>
        <w:rPr>
          <w:rFonts w:asciiTheme="majorBidi" w:hAnsiTheme="majorBidi" w:cstheme="majorBidi"/>
          <w:lang w:val="mt-MT"/>
        </w:rPr>
      </w:pPr>
      <w:r w:rsidRPr="00666E93">
        <w:rPr>
          <w:rFonts w:asciiTheme="majorBidi" w:hAnsiTheme="majorBidi" w:cstheme="majorBidi"/>
          <w:lang w:val="mt-MT"/>
        </w:rPr>
        <w:t xml:space="preserve">Din il-gwida </w:t>
      </w:r>
      <w:proofErr w:type="spellStart"/>
      <w:r w:rsidRPr="00666E93">
        <w:rPr>
          <w:rFonts w:asciiTheme="majorBidi" w:hAnsiTheme="majorBidi" w:cstheme="majorBidi"/>
          <w:lang w:val="mt-MT"/>
        </w:rPr>
        <w:t>fir-Renju</w:t>
      </w:r>
      <w:proofErr w:type="spellEnd"/>
      <w:r w:rsidRPr="00666E93">
        <w:rPr>
          <w:rFonts w:asciiTheme="majorBidi" w:hAnsiTheme="majorBidi" w:cstheme="majorBidi"/>
          <w:lang w:val="mt-MT"/>
        </w:rPr>
        <w:t xml:space="preserve"> Unit jidher illi għadha </w:t>
      </w:r>
      <w:proofErr w:type="spellStart"/>
      <w:r w:rsidRPr="00666E93">
        <w:rPr>
          <w:rFonts w:asciiTheme="majorBidi" w:hAnsiTheme="majorBidi" w:cstheme="majorBidi"/>
          <w:lang w:val="mt-MT"/>
        </w:rPr>
        <w:t>viġenti</w:t>
      </w:r>
      <w:proofErr w:type="spellEnd"/>
      <w:r w:rsidRPr="00666E93">
        <w:rPr>
          <w:rFonts w:asciiTheme="majorBidi" w:hAnsiTheme="majorBidi" w:cstheme="majorBidi"/>
          <w:lang w:val="mt-MT"/>
        </w:rPr>
        <w:t xml:space="preserve">, u ser </w:t>
      </w:r>
      <w:proofErr w:type="spellStart"/>
      <w:r w:rsidRPr="00666E93">
        <w:rPr>
          <w:rFonts w:asciiTheme="majorBidi" w:hAnsiTheme="majorBidi" w:cstheme="majorBidi"/>
          <w:lang w:val="mt-MT"/>
        </w:rPr>
        <w:t>nikkwota</w:t>
      </w:r>
      <w:proofErr w:type="spellEnd"/>
      <w:r w:rsidR="008B7AA3" w:rsidRPr="00666E93">
        <w:rPr>
          <w:rFonts w:asciiTheme="majorBidi" w:hAnsiTheme="majorBidi" w:cstheme="majorBidi"/>
          <w:lang w:val="mt-MT"/>
        </w:rPr>
        <w:t xml:space="preserve"> l-</w:t>
      </w:r>
      <w:proofErr w:type="spellStart"/>
      <w:r w:rsidRPr="00666E93">
        <w:rPr>
          <w:rFonts w:asciiTheme="majorBidi" w:hAnsiTheme="majorBidi" w:cstheme="majorBidi"/>
          <w:i/>
          <w:iCs/>
          <w:lang w:val="mt-MT"/>
        </w:rPr>
        <w:t>Guide</w:t>
      </w:r>
      <w:proofErr w:type="spellEnd"/>
      <w:r w:rsidRPr="00666E93">
        <w:rPr>
          <w:rFonts w:asciiTheme="majorBidi" w:hAnsiTheme="majorBidi" w:cstheme="majorBidi"/>
          <w:i/>
          <w:iCs/>
          <w:lang w:val="mt-MT"/>
        </w:rPr>
        <w:t xml:space="preserve"> to </w:t>
      </w:r>
      <w:proofErr w:type="spellStart"/>
      <w:r w:rsidRPr="00666E93">
        <w:rPr>
          <w:rFonts w:asciiTheme="majorBidi" w:hAnsiTheme="majorBidi" w:cstheme="majorBidi"/>
          <w:i/>
          <w:iCs/>
          <w:lang w:val="mt-MT"/>
        </w:rPr>
        <w:t>Parliamenary</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Work</w:t>
      </w:r>
      <w:proofErr w:type="spellEnd"/>
      <w:r w:rsidRPr="00666E93">
        <w:rPr>
          <w:rFonts w:asciiTheme="majorBidi" w:hAnsiTheme="majorBidi" w:cstheme="majorBidi"/>
          <w:lang w:val="mt-MT"/>
        </w:rPr>
        <w:t xml:space="preserve"> tal-</w:t>
      </w:r>
      <w:proofErr w:type="spellStart"/>
      <w:r w:rsidRPr="00666E93">
        <w:rPr>
          <w:rFonts w:asciiTheme="majorBidi" w:hAnsiTheme="majorBidi" w:cstheme="majorBidi"/>
          <w:lang w:val="mt-MT"/>
        </w:rPr>
        <w:t>Cabinet</w:t>
      </w:r>
      <w:proofErr w:type="spellEnd"/>
      <w:r w:rsidRPr="00666E93">
        <w:rPr>
          <w:rFonts w:asciiTheme="majorBidi" w:hAnsiTheme="majorBidi" w:cstheme="majorBidi"/>
          <w:lang w:val="mt-MT"/>
        </w:rPr>
        <w:t xml:space="preserve"> Office </w:t>
      </w:r>
      <w:proofErr w:type="spellStart"/>
      <w:r w:rsidRPr="00666E93">
        <w:rPr>
          <w:rFonts w:asciiTheme="majorBidi" w:hAnsiTheme="majorBidi" w:cstheme="majorBidi"/>
          <w:lang w:val="mt-MT"/>
        </w:rPr>
        <w:t>tar-Renju</w:t>
      </w:r>
      <w:proofErr w:type="spellEnd"/>
      <w:r w:rsidRPr="00666E93">
        <w:rPr>
          <w:rFonts w:asciiTheme="majorBidi" w:hAnsiTheme="majorBidi" w:cstheme="majorBidi"/>
          <w:lang w:val="mt-MT"/>
        </w:rPr>
        <w:t xml:space="preserve"> Unit datat</w:t>
      </w:r>
      <w:r w:rsidR="00E417ED" w:rsidRPr="00666E93">
        <w:rPr>
          <w:rFonts w:asciiTheme="majorBidi" w:hAnsiTheme="majorBidi" w:cstheme="majorBidi"/>
          <w:lang w:val="mt-MT"/>
        </w:rPr>
        <w:t xml:space="preserve"> Novembru</w:t>
      </w:r>
      <w:r w:rsidRPr="00666E93">
        <w:rPr>
          <w:rFonts w:asciiTheme="majorBidi" w:hAnsiTheme="majorBidi" w:cstheme="majorBidi"/>
          <w:lang w:val="mt-MT"/>
        </w:rPr>
        <w:t xml:space="preserve"> </w:t>
      </w:r>
      <w:r w:rsidR="00E417ED" w:rsidRPr="00666E93">
        <w:rPr>
          <w:rFonts w:asciiTheme="majorBidi" w:hAnsiTheme="majorBidi" w:cstheme="majorBidi"/>
          <w:lang w:val="mt-MT"/>
        </w:rPr>
        <w:t>2022</w:t>
      </w:r>
      <w:r w:rsidRPr="00666E93">
        <w:rPr>
          <w:rFonts w:asciiTheme="majorBidi" w:hAnsiTheme="majorBidi" w:cstheme="majorBidi"/>
          <w:lang w:val="mt-MT"/>
        </w:rPr>
        <w:t xml:space="preserve"> fejn </w:t>
      </w:r>
      <w:r w:rsidR="00E417ED" w:rsidRPr="00666E93">
        <w:rPr>
          <w:rFonts w:asciiTheme="majorBidi" w:hAnsiTheme="majorBidi" w:cstheme="majorBidi"/>
          <w:lang w:val="mt-MT"/>
        </w:rPr>
        <w:t>fis-sezzjoni dwar ‘</w:t>
      </w:r>
      <w:proofErr w:type="spellStart"/>
      <w:r w:rsidR="00E417ED" w:rsidRPr="00666E93">
        <w:rPr>
          <w:rFonts w:asciiTheme="majorBidi" w:hAnsiTheme="majorBidi" w:cstheme="majorBidi"/>
          <w:lang w:val="mt-MT"/>
        </w:rPr>
        <w:t>Disproportionate</w:t>
      </w:r>
      <w:proofErr w:type="spellEnd"/>
      <w:r w:rsidR="00E417ED" w:rsidRPr="00666E93">
        <w:rPr>
          <w:rFonts w:asciiTheme="majorBidi" w:hAnsiTheme="majorBidi" w:cstheme="majorBidi"/>
          <w:lang w:val="mt-MT"/>
        </w:rPr>
        <w:t xml:space="preserve"> </w:t>
      </w:r>
      <w:proofErr w:type="spellStart"/>
      <w:r w:rsidR="00E417ED" w:rsidRPr="00666E93">
        <w:rPr>
          <w:rFonts w:asciiTheme="majorBidi" w:hAnsiTheme="majorBidi" w:cstheme="majorBidi"/>
          <w:lang w:val="mt-MT"/>
        </w:rPr>
        <w:t>Cost</w:t>
      </w:r>
      <w:proofErr w:type="spellEnd"/>
      <w:r w:rsidR="00E417ED" w:rsidRPr="00666E93">
        <w:rPr>
          <w:rFonts w:asciiTheme="majorBidi" w:hAnsiTheme="majorBidi" w:cstheme="majorBidi"/>
          <w:lang w:val="mt-MT"/>
        </w:rPr>
        <w:t xml:space="preserve">’ </w:t>
      </w:r>
      <w:r w:rsidRPr="00666E93">
        <w:rPr>
          <w:rFonts w:asciiTheme="majorBidi" w:hAnsiTheme="majorBidi" w:cstheme="majorBidi"/>
          <w:lang w:val="mt-MT"/>
        </w:rPr>
        <w:t>jingħad illi:</w:t>
      </w:r>
    </w:p>
    <w:p w14:paraId="57928D70" w14:textId="77777777" w:rsidR="000A7F9B" w:rsidRPr="00666E93" w:rsidRDefault="000A7F9B" w:rsidP="000A7F9B">
      <w:pPr>
        <w:ind w:left="720"/>
        <w:rPr>
          <w:rFonts w:asciiTheme="majorBidi" w:hAnsiTheme="majorBidi" w:cstheme="majorBidi"/>
        </w:rPr>
      </w:pPr>
    </w:p>
    <w:p w14:paraId="5BCBA865" w14:textId="0326666D" w:rsidR="000A7F9B" w:rsidRPr="00666E93" w:rsidRDefault="000A7F9B" w:rsidP="00E417ED">
      <w:pPr>
        <w:ind w:left="720"/>
        <w:jc w:val="both"/>
        <w:rPr>
          <w:rFonts w:asciiTheme="majorBidi" w:hAnsiTheme="majorBidi" w:cstheme="majorBidi"/>
          <w:i/>
          <w:iCs/>
          <w:lang w:val="mt-MT"/>
        </w:rPr>
      </w:pPr>
      <w:r w:rsidRPr="00666E93">
        <w:rPr>
          <w:rFonts w:asciiTheme="majorBidi" w:hAnsiTheme="majorBidi" w:cstheme="majorBidi"/>
          <w:i/>
          <w:iCs/>
          <w:lang w:val="mt-MT"/>
        </w:rPr>
        <w:t>“</w:t>
      </w:r>
      <w:r w:rsidR="00E417ED" w:rsidRPr="00666E93">
        <w:rPr>
          <w:rFonts w:asciiTheme="majorBidi" w:hAnsiTheme="majorBidi" w:cstheme="majorBidi"/>
          <w:i/>
          <w:iCs/>
          <w:lang w:val="mt-MT"/>
        </w:rPr>
        <w:t>There is an advisory cost limit known as the disproportionate cost threshold which is the level above which departments can decide not to answer a written question. The current disproportionate cost threshold is £850; the limit does not apply to oral questions.”</w:t>
      </w:r>
    </w:p>
    <w:p w14:paraId="64040BA9" w14:textId="77777777" w:rsidR="000A7F9B" w:rsidRPr="00666E93" w:rsidRDefault="000A7F9B" w:rsidP="00A851E9">
      <w:pPr>
        <w:jc w:val="both"/>
        <w:rPr>
          <w:rFonts w:asciiTheme="majorBidi" w:hAnsiTheme="majorBidi" w:cstheme="majorBidi"/>
        </w:rPr>
      </w:pPr>
    </w:p>
    <w:p w14:paraId="2546E96E" w14:textId="605610CE" w:rsidR="00E417ED" w:rsidRPr="00666E93" w:rsidRDefault="00E417ED" w:rsidP="00A851E9">
      <w:pPr>
        <w:jc w:val="both"/>
        <w:rPr>
          <w:rFonts w:asciiTheme="majorBidi" w:hAnsiTheme="majorBidi" w:cstheme="majorBidi"/>
          <w:lang w:val="mt-MT"/>
        </w:rPr>
      </w:pPr>
      <w:proofErr w:type="spellStart"/>
      <w:r w:rsidRPr="00666E93">
        <w:rPr>
          <w:rFonts w:asciiTheme="majorBidi" w:hAnsiTheme="majorBidi" w:cstheme="majorBidi"/>
          <w:lang w:val="mt-MT"/>
        </w:rPr>
        <w:t>Nirrileva</w:t>
      </w:r>
      <w:proofErr w:type="spellEnd"/>
      <w:r w:rsidRPr="00666E93">
        <w:rPr>
          <w:rFonts w:asciiTheme="majorBidi" w:hAnsiTheme="majorBidi" w:cstheme="majorBidi"/>
          <w:lang w:val="mt-MT"/>
        </w:rPr>
        <w:t xml:space="preserve"> wkoll, però, illi fl-istess sezzjoni jingħad illi:</w:t>
      </w:r>
    </w:p>
    <w:p w14:paraId="18EB5649" w14:textId="77777777" w:rsidR="00E417ED" w:rsidRPr="00666E93" w:rsidRDefault="00E417ED" w:rsidP="00A851E9">
      <w:pPr>
        <w:jc w:val="both"/>
        <w:rPr>
          <w:rFonts w:asciiTheme="majorBidi" w:hAnsiTheme="majorBidi" w:cstheme="majorBidi"/>
          <w:lang w:val="mt-MT"/>
        </w:rPr>
      </w:pPr>
    </w:p>
    <w:p w14:paraId="4755A0E8" w14:textId="56D27A5F" w:rsidR="00E417ED" w:rsidRPr="00666E93" w:rsidRDefault="000430FC" w:rsidP="000430FC">
      <w:pPr>
        <w:ind w:left="720"/>
        <w:jc w:val="both"/>
        <w:rPr>
          <w:rFonts w:asciiTheme="majorBidi" w:hAnsiTheme="majorBidi" w:cstheme="majorBidi"/>
          <w:i/>
          <w:iCs/>
          <w:lang w:val="mt-MT"/>
        </w:rPr>
      </w:pPr>
      <w:r w:rsidRPr="00666E93">
        <w:rPr>
          <w:rFonts w:asciiTheme="majorBidi" w:hAnsiTheme="majorBidi" w:cstheme="majorBidi"/>
          <w:i/>
          <w:iCs/>
          <w:lang w:val="mt-MT"/>
        </w:rPr>
        <w:t>“</w:t>
      </w:r>
      <w:proofErr w:type="spellStart"/>
      <w:r w:rsidRPr="00666E93">
        <w:rPr>
          <w:rFonts w:asciiTheme="majorBidi" w:hAnsiTheme="majorBidi" w:cstheme="majorBidi"/>
          <w:i/>
          <w:iCs/>
          <w:lang w:val="mt-MT"/>
        </w:rPr>
        <w:t>Where</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information</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is</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being</w:t>
      </w:r>
      <w:proofErr w:type="spellEnd"/>
      <w:r w:rsidRPr="00666E93">
        <w:rPr>
          <w:rFonts w:asciiTheme="majorBidi" w:hAnsiTheme="majorBidi" w:cstheme="majorBidi"/>
          <w:i/>
          <w:iCs/>
          <w:lang w:val="mt-MT"/>
        </w:rPr>
        <w:t xml:space="preserve"> refused on the grounds of disproportionate cost, there should be a presumption that any of the requested information which is readily available should be provided. Information should not be omitted merely because disclosure could lead to political embarrassment or administrative inconvenience. If there are grounds to withhold information from the answer and the WPQ (</w:t>
      </w:r>
      <w:proofErr w:type="spellStart"/>
      <w:r w:rsidRPr="00666E93">
        <w:rPr>
          <w:rFonts w:asciiTheme="majorBidi" w:hAnsiTheme="majorBidi" w:cstheme="majorBidi"/>
          <w:i/>
          <w:iCs/>
          <w:lang w:val="mt-MT"/>
        </w:rPr>
        <w:t>written</w:t>
      </w:r>
      <w:proofErr w:type="spellEnd"/>
      <w:r w:rsidRPr="00666E93">
        <w:rPr>
          <w:rFonts w:asciiTheme="majorBidi" w:hAnsiTheme="majorBidi" w:cstheme="majorBidi"/>
          <w:i/>
          <w:iCs/>
          <w:lang w:val="mt-MT"/>
        </w:rPr>
        <w:t xml:space="preserve"> PQ) </w:t>
      </w:r>
      <w:proofErr w:type="spellStart"/>
      <w:r w:rsidRPr="00666E93">
        <w:rPr>
          <w:rFonts w:asciiTheme="majorBidi" w:hAnsiTheme="majorBidi" w:cstheme="majorBidi"/>
          <w:i/>
          <w:iCs/>
          <w:lang w:val="mt-MT"/>
        </w:rPr>
        <w:t>cannot</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be</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fully</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answered</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as</w:t>
      </w:r>
      <w:proofErr w:type="spellEnd"/>
      <w:r w:rsidRPr="00666E93">
        <w:rPr>
          <w:rFonts w:asciiTheme="majorBidi" w:hAnsiTheme="majorBidi" w:cstheme="majorBidi"/>
          <w:i/>
          <w:iCs/>
          <w:lang w:val="mt-MT"/>
        </w:rPr>
        <w:t xml:space="preserve"> a result, draft an </w:t>
      </w:r>
      <w:proofErr w:type="spellStart"/>
      <w:r w:rsidRPr="00666E93">
        <w:rPr>
          <w:rFonts w:asciiTheme="majorBidi" w:hAnsiTheme="majorBidi" w:cstheme="majorBidi"/>
          <w:i/>
          <w:iCs/>
          <w:lang w:val="mt-MT"/>
        </w:rPr>
        <w:t>answer</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which</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makes</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this</w:t>
      </w:r>
      <w:proofErr w:type="spellEnd"/>
      <w:r w:rsidRPr="00666E93">
        <w:rPr>
          <w:rFonts w:asciiTheme="majorBidi" w:hAnsiTheme="majorBidi" w:cstheme="majorBidi"/>
          <w:i/>
          <w:iCs/>
          <w:lang w:val="mt-MT"/>
        </w:rPr>
        <w:t xml:space="preserve"> </w:t>
      </w:r>
      <w:proofErr w:type="spellStart"/>
      <w:r w:rsidRPr="00666E93">
        <w:rPr>
          <w:rFonts w:asciiTheme="majorBidi" w:hAnsiTheme="majorBidi" w:cstheme="majorBidi"/>
          <w:i/>
          <w:iCs/>
          <w:lang w:val="mt-MT"/>
        </w:rPr>
        <w:t>clear</w:t>
      </w:r>
      <w:proofErr w:type="spellEnd"/>
      <w:r w:rsidRPr="00666E93">
        <w:rPr>
          <w:rFonts w:asciiTheme="majorBidi" w:hAnsiTheme="majorBidi" w:cstheme="majorBidi"/>
          <w:i/>
          <w:iCs/>
          <w:lang w:val="mt-MT"/>
        </w:rPr>
        <w:t xml:space="preserve"> and </w:t>
      </w:r>
      <w:proofErr w:type="spellStart"/>
      <w:r w:rsidRPr="00666E93">
        <w:rPr>
          <w:rFonts w:asciiTheme="majorBidi" w:hAnsiTheme="majorBidi" w:cstheme="majorBidi"/>
          <w:i/>
          <w:iCs/>
          <w:lang w:val="mt-MT"/>
        </w:rPr>
        <w:t>explains</w:t>
      </w:r>
      <w:proofErr w:type="spellEnd"/>
      <w:r w:rsidRPr="00666E93">
        <w:rPr>
          <w:rFonts w:asciiTheme="majorBidi" w:hAnsiTheme="majorBidi" w:cstheme="majorBidi"/>
          <w:i/>
          <w:iCs/>
          <w:lang w:val="mt-MT"/>
        </w:rPr>
        <w:t xml:space="preserve"> the </w:t>
      </w:r>
      <w:proofErr w:type="spellStart"/>
      <w:r w:rsidRPr="00666E93">
        <w:rPr>
          <w:rFonts w:asciiTheme="majorBidi" w:hAnsiTheme="majorBidi" w:cstheme="majorBidi"/>
          <w:i/>
          <w:iCs/>
          <w:lang w:val="mt-MT"/>
        </w:rPr>
        <w:t>reasons</w:t>
      </w:r>
      <w:proofErr w:type="spellEnd"/>
      <w:r w:rsidRPr="00666E93">
        <w:rPr>
          <w:rFonts w:asciiTheme="majorBidi" w:hAnsiTheme="majorBidi" w:cstheme="majorBidi"/>
          <w:i/>
          <w:iCs/>
          <w:lang w:val="mt-MT"/>
        </w:rPr>
        <w:t>.”</w:t>
      </w:r>
      <w:r w:rsidRPr="00666E93">
        <w:rPr>
          <w:rStyle w:val="FootnoteReference"/>
          <w:rFonts w:asciiTheme="majorBidi" w:hAnsiTheme="majorBidi" w:cstheme="majorBidi"/>
          <w:i/>
          <w:iCs/>
          <w:lang w:val="mt-MT"/>
        </w:rPr>
        <w:footnoteReference w:id="1"/>
      </w:r>
    </w:p>
    <w:p w14:paraId="266BBA17" w14:textId="77777777" w:rsidR="00E417ED" w:rsidRPr="00666E93" w:rsidRDefault="00E417ED" w:rsidP="00A851E9">
      <w:pPr>
        <w:jc w:val="both"/>
        <w:rPr>
          <w:rFonts w:asciiTheme="majorBidi" w:hAnsiTheme="majorBidi" w:cstheme="majorBidi"/>
        </w:rPr>
      </w:pPr>
    </w:p>
    <w:p w14:paraId="76FABE10" w14:textId="193C0C12" w:rsidR="00A9204E" w:rsidRPr="00666E93" w:rsidRDefault="00A851E9" w:rsidP="00A851E9">
      <w:pPr>
        <w:jc w:val="both"/>
        <w:rPr>
          <w:rFonts w:asciiTheme="majorBidi" w:hAnsiTheme="majorBidi" w:cstheme="majorBidi"/>
          <w:lang w:val="mt-MT"/>
        </w:rPr>
      </w:pPr>
      <w:r w:rsidRPr="00666E93">
        <w:rPr>
          <w:rFonts w:asciiTheme="majorBidi" w:hAnsiTheme="majorBidi" w:cstheme="majorBidi"/>
          <w:lang w:val="mt-MT"/>
        </w:rPr>
        <w:lastRenderedPageBreak/>
        <w:t xml:space="preserve">Għalhekk, fiċ-ċirkostanzi, </w:t>
      </w:r>
      <w:r w:rsidR="000430FC" w:rsidRPr="00666E93">
        <w:rPr>
          <w:rFonts w:asciiTheme="majorBidi" w:hAnsiTheme="majorBidi" w:cstheme="majorBidi"/>
          <w:lang w:val="mt-MT"/>
        </w:rPr>
        <w:t xml:space="preserve">filwaqt li </w:t>
      </w:r>
      <w:r w:rsidRPr="00666E93">
        <w:rPr>
          <w:rFonts w:asciiTheme="majorBidi" w:hAnsiTheme="majorBidi" w:cstheme="majorBidi"/>
          <w:lang w:val="mt-MT"/>
        </w:rPr>
        <w:t>s-</w:t>
      </w:r>
      <w:proofErr w:type="spellStart"/>
      <w:r w:rsidRPr="00666E93">
        <w:rPr>
          <w:rFonts w:asciiTheme="majorBidi" w:hAnsiTheme="majorBidi" w:cstheme="majorBidi"/>
          <w:lang w:val="mt-MT"/>
        </w:rPr>
        <w:t>Sedja</w:t>
      </w:r>
      <w:proofErr w:type="spellEnd"/>
      <w:r w:rsidRPr="00666E93">
        <w:rPr>
          <w:rFonts w:asciiTheme="majorBidi" w:hAnsiTheme="majorBidi" w:cstheme="majorBidi"/>
          <w:lang w:val="mt-MT"/>
        </w:rPr>
        <w:t xml:space="preserve"> </w:t>
      </w:r>
      <w:r w:rsidR="000430FC" w:rsidRPr="00666E93">
        <w:rPr>
          <w:rFonts w:asciiTheme="majorBidi" w:hAnsiTheme="majorBidi" w:cstheme="majorBidi"/>
          <w:lang w:val="mt-MT"/>
        </w:rPr>
        <w:t>tara</w:t>
      </w:r>
      <w:r w:rsidRPr="00666E93">
        <w:rPr>
          <w:rFonts w:asciiTheme="majorBidi" w:hAnsiTheme="majorBidi" w:cstheme="majorBidi"/>
          <w:lang w:val="mt-MT"/>
        </w:rPr>
        <w:t xml:space="preserve"> li </w:t>
      </w:r>
      <w:r w:rsidR="000430FC" w:rsidRPr="00666E93">
        <w:rPr>
          <w:rFonts w:asciiTheme="majorBidi" w:hAnsiTheme="majorBidi" w:cstheme="majorBidi"/>
          <w:lang w:val="mt-MT"/>
        </w:rPr>
        <w:t xml:space="preserve">għalkemm </w:t>
      </w:r>
      <w:proofErr w:type="spellStart"/>
      <w:r w:rsidR="000430FC" w:rsidRPr="00666E93">
        <w:rPr>
          <w:rFonts w:asciiTheme="majorBidi" w:hAnsiTheme="majorBidi" w:cstheme="majorBidi"/>
          <w:lang w:val="mt-MT"/>
        </w:rPr>
        <w:t>i</w:t>
      </w:r>
      <w:r w:rsidRPr="00666E93">
        <w:rPr>
          <w:rFonts w:asciiTheme="majorBidi" w:hAnsiTheme="majorBidi" w:cstheme="majorBidi"/>
          <w:lang w:val="mt-MT"/>
        </w:rPr>
        <w:t>l</w:t>
      </w:r>
      <w:r w:rsidR="000430FC" w:rsidRPr="00666E93">
        <w:rPr>
          <w:rFonts w:asciiTheme="majorBidi" w:hAnsiTheme="majorBidi" w:cstheme="majorBidi"/>
          <w:lang w:val="mt-MT"/>
        </w:rPr>
        <w:t>-Ministru</w:t>
      </w:r>
      <w:proofErr w:type="spellEnd"/>
      <w:r w:rsidR="000430FC" w:rsidRPr="00666E93">
        <w:rPr>
          <w:rFonts w:asciiTheme="majorBidi" w:hAnsiTheme="majorBidi" w:cstheme="majorBidi"/>
          <w:lang w:val="mt-MT"/>
        </w:rPr>
        <w:t xml:space="preserve"> relattiv i</w:t>
      </w:r>
      <w:r w:rsidRPr="00666E93">
        <w:rPr>
          <w:rFonts w:asciiTheme="majorBidi" w:hAnsiTheme="majorBidi" w:cstheme="majorBidi"/>
          <w:lang w:val="mt-MT"/>
        </w:rPr>
        <w:t>ddikjara li sabiex</w:t>
      </w:r>
      <w:r w:rsidR="000430FC" w:rsidRPr="00666E93">
        <w:rPr>
          <w:rFonts w:asciiTheme="majorBidi" w:hAnsiTheme="majorBidi" w:cstheme="majorBidi"/>
          <w:lang w:val="mt-MT"/>
        </w:rPr>
        <w:t xml:space="preserve"> jitwieġbu dawn </w:t>
      </w:r>
      <w:r w:rsidRPr="00666E93">
        <w:rPr>
          <w:rFonts w:asciiTheme="majorBidi" w:hAnsiTheme="majorBidi" w:cstheme="majorBidi"/>
          <w:lang w:val="mt-MT"/>
        </w:rPr>
        <w:t>il-mistoqsijiet ikun qiegħed jinqabeż l-</w:t>
      </w:r>
      <w:proofErr w:type="spellStart"/>
      <w:r w:rsidRPr="00666E93">
        <w:rPr>
          <w:rFonts w:asciiTheme="majorBidi" w:hAnsiTheme="majorBidi" w:cstheme="majorBidi"/>
          <w:lang w:val="mt-MT"/>
        </w:rPr>
        <w:t>advisory</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cost</w:t>
      </w:r>
      <w:proofErr w:type="spellEnd"/>
      <w:r w:rsidRPr="00666E93">
        <w:rPr>
          <w:rFonts w:asciiTheme="majorBidi" w:hAnsiTheme="majorBidi" w:cstheme="majorBidi"/>
          <w:lang w:val="mt-MT"/>
        </w:rPr>
        <w:t xml:space="preserve"> </w:t>
      </w:r>
      <w:proofErr w:type="spellStart"/>
      <w:r w:rsidRPr="00666E93">
        <w:rPr>
          <w:rFonts w:asciiTheme="majorBidi" w:hAnsiTheme="majorBidi" w:cstheme="majorBidi"/>
          <w:lang w:val="mt-MT"/>
        </w:rPr>
        <w:t>limit</w:t>
      </w:r>
      <w:proofErr w:type="spellEnd"/>
      <w:r w:rsidRPr="00666E93">
        <w:rPr>
          <w:rFonts w:asciiTheme="majorBidi" w:hAnsiTheme="majorBidi" w:cstheme="majorBidi"/>
          <w:lang w:val="mt-MT"/>
        </w:rPr>
        <w:t xml:space="preserve">, </w:t>
      </w:r>
      <w:proofErr w:type="spellStart"/>
      <w:r w:rsidR="000430FC" w:rsidRPr="00666E93">
        <w:rPr>
          <w:rFonts w:asciiTheme="majorBidi" w:hAnsiTheme="majorBidi" w:cstheme="majorBidi"/>
          <w:lang w:val="mt-MT"/>
        </w:rPr>
        <w:t>tissoleċita</w:t>
      </w:r>
      <w:proofErr w:type="spellEnd"/>
      <w:r w:rsidR="000430FC" w:rsidRPr="00666E93">
        <w:rPr>
          <w:rFonts w:asciiTheme="majorBidi" w:hAnsiTheme="majorBidi" w:cstheme="majorBidi"/>
          <w:lang w:val="mt-MT"/>
        </w:rPr>
        <w:t xml:space="preserve"> </w:t>
      </w:r>
      <w:proofErr w:type="spellStart"/>
      <w:r w:rsidR="000430FC" w:rsidRPr="00666E93">
        <w:rPr>
          <w:rFonts w:asciiTheme="majorBidi" w:hAnsiTheme="majorBidi" w:cstheme="majorBidi"/>
          <w:lang w:val="mt-MT"/>
        </w:rPr>
        <w:t>lill-Ministri</w:t>
      </w:r>
      <w:proofErr w:type="spellEnd"/>
      <w:r w:rsidR="000430FC" w:rsidRPr="00666E93">
        <w:rPr>
          <w:rFonts w:asciiTheme="majorBidi" w:hAnsiTheme="majorBidi" w:cstheme="majorBidi"/>
          <w:lang w:val="mt-MT"/>
        </w:rPr>
        <w:t xml:space="preserve"> kollha sabiex jekk mistoqsija tista’ </w:t>
      </w:r>
      <w:proofErr w:type="spellStart"/>
      <w:r w:rsidR="000430FC" w:rsidRPr="00666E93">
        <w:rPr>
          <w:rFonts w:asciiTheme="majorBidi" w:hAnsiTheme="majorBidi" w:cstheme="majorBidi"/>
          <w:lang w:val="mt-MT"/>
        </w:rPr>
        <w:t>titwieġeb</w:t>
      </w:r>
      <w:proofErr w:type="spellEnd"/>
      <w:r w:rsidR="000430FC" w:rsidRPr="00666E93">
        <w:rPr>
          <w:rFonts w:asciiTheme="majorBidi" w:hAnsiTheme="majorBidi" w:cstheme="majorBidi"/>
          <w:lang w:val="mt-MT"/>
        </w:rPr>
        <w:t xml:space="preserve"> anke b’mod parzjali, isir dan sabiex kemm jista’ jkun il-mekkaniżmu tal-mistoqsijiet parlamentari jilħaq l-għan li huwa intiż għalih</w:t>
      </w:r>
      <w:r w:rsidRPr="00666E93">
        <w:rPr>
          <w:rFonts w:asciiTheme="majorBidi" w:hAnsiTheme="majorBidi" w:cstheme="majorBidi"/>
          <w:lang w:val="mt-MT"/>
        </w:rPr>
        <w:t>.</w:t>
      </w:r>
      <w:r w:rsidR="008655FB" w:rsidRPr="00666E93">
        <w:rPr>
          <w:rFonts w:asciiTheme="majorBidi" w:hAnsiTheme="majorBidi" w:cstheme="majorBidi"/>
          <w:lang w:val="mt-MT"/>
        </w:rPr>
        <w:t xml:space="preserve"> </w:t>
      </w:r>
    </w:p>
    <w:p w14:paraId="4CBE6364" w14:textId="77777777" w:rsidR="00666E93" w:rsidRPr="00666E93" w:rsidRDefault="00666E93" w:rsidP="00A851E9">
      <w:pPr>
        <w:jc w:val="both"/>
        <w:rPr>
          <w:rFonts w:asciiTheme="majorBidi" w:hAnsiTheme="majorBidi" w:cstheme="majorBidi"/>
          <w:lang w:val="mt-MT"/>
        </w:rPr>
      </w:pPr>
    </w:p>
    <w:p w14:paraId="0ED7F5DA" w14:textId="77777777" w:rsidR="00666E93" w:rsidRPr="00666E93" w:rsidRDefault="00666E93" w:rsidP="00666E93">
      <w:pPr>
        <w:jc w:val="both"/>
        <w:rPr>
          <w:rFonts w:asciiTheme="majorBidi" w:hAnsiTheme="majorBidi" w:cstheme="majorBidi"/>
          <w:lang w:val="mt-MT"/>
        </w:rPr>
      </w:pPr>
    </w:p>
    <w:sectPr w:rsidR="00666E93" w:rsidRPr="00666E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280A7" w14:textId="77777777" w:rsidR="000430FC" w:rsidRDefault="000430FC" w:rsidP="000430FC">
      <w:r>
        <w:separator/>
      </w:r>
    </w:p>
  </w:endnote>
  <w:endnote w:type="continuationSeparator" w:id="0">
    <w:p w14:paraId="0D5B9C43" w14:textId="77777777" w:rsidR="000430FC" w:rsidRDefault="000430FC" w:rsidP="0004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858DD" w14:textId="77777777" w:rsidR="000430FC" w:rsidRDefault="000430FC" w:rsidP="000430FC">
      <w:r>
        <w:separator/>
      </w:r>
    </w:p>
  </w:footnote>
  <w:footnote w:type="continuationSeparator" w:id="0">
    <w:p w14:paraId="1F925CDF" w14:textId="77777777" w:rsidR="000430FC" w:rsidRDefault="000430FC" w:rsidP="000430FC">
      <w:r>
        <w:continuationSeparator/>
      </w:r>
    </w:p>
  </w:footnote>
  <w:footnote w:id="1">
    <w:p w14:paraId="1E802734" w14:textId="061D51E3" w:rsidR="000430FC" w:rsidRPr="000430FC" w:rsidRDefault="000430FC" w:rsidP="000430FC">
      <w:pPr>
        <w:jc w:val="both"/>
        <w:rPr>
          <w:rFonts w:asciiTheme="majorBidi" w:hAnsiTheme="majorBidi" w:cstheme="majorBidi"/>
          <w:sz w:val="20"/>
          <w:szCs w:val="20"/>
          <w:lang w:val="mt-MT"/>
        </w:rPr>
      </w:pPr>
      <w:r w:rsidRPr="000430FC">
        <w:rPr>
          <w:rStyle w:val="FootnoteReference"/>
          <w:rFonts w:asciiTheme="majorBidi" w:hAnsiTheme="majorBidi" w:cstheme="majorBidi"/>
          <w:sz w:val="20"/>
          <w:szCs w:val="20"/>
        </w:rPr>
        <w:footnoteRef/>
      </w:r>
      <w:r w:rsidRPr="000430FC">
        <w:rPr>
          <w:rFonts w:asciiTheme="majorBidi" w:hAnsiTheme="majorBidi" w:cstheme="majorBidi"/>
          <w:sz w:val="20"/>
          <w:szCs w:val="20"/>
        </w:rPr>
        <w:t xml:space="preserve"> </w:t>
      </w:r>
      <w:r w:rsidR="00AC4897">
        <w:rPr>
          <w:rFonts w:asciiTheme="majorBidi" w:hAnsiTheme="majorBidi" w:cstheme="majorBidi"/>
          <w:sz w:val="20"/>
          <w:szCs w:val="20"/>
          <w:lang w:val="mt-MT"/>
        </w:rPr>
        <w:t>F</w:t>
      </w:r>
      <w:r w:rsidRPr="000430FC">
        <w:rPr>
          <w:rFonts w:asciiTheme="majorBidi" w:hAnsiTheme="majorBidi" w:cstheme="majorBidi"/>
          <w:sz w:val="20"/>
          <w:szCs w:val="20"/>
          <w:lang w:val="mt-MT"/>
        </w:rPr>
        <w:t>l-istess dokument</w:t>
      </w:r>
      <w:r w:rsidR="00AC4897">
        <w:rPr>
          <w:rFonts w:asciiTheme="majorBidi" w:hAnsiTheme="majorBidi" w:cstheme="majorBidi"/>
          <w:sz w:val="20"/>
          <w:szCs w:val="20"/>
          <w:lang w:val="mt-MT"/>
        </w:rPr>
        <w:t xml:space="preserve"> huwa spjegat illi</w:t>
      </w:r>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i/>
          <w:iCs/>
          <w:sz w:val="20"/>
          <w:szCs w:val="20"/>
          <w:lang w:val="mt-MT"/>
        </w:rPr>
        <w:t>written</w:t>
      </w:r>
      <w:proofErr w:type="spellEnd"/>
      <w:r w:rsidRPr="000430FC">
        <w:rPr>
          <w:rFonts w:asciiTheme="majorBidi" w:hAnsiTheme="majorBidi" w:cstheme="majorBidi"/>
          <w:i/>
          <w:iCs/>
          <w:sz w:val="20"/>
          <w:szCs w:val="20"/>
          <w:lang w:val="mt-MT"/>
        </w:rPr>
        <w:t xml:space="preserve"> </w:t>
      </w:r>
      <w:proofErr w:type="spellStart"/>
      <w:r w:rsidRPr="000430FC">
        <w:rPr>
          <w:rFonts w:asciiTheme="majorBidi" w:hAnsiTheme="majorBidi" w:cstheme="majorBidi"/>
          <w:i/>
          <w:iCs/>
          <w:sz w:val="20"/>
          <w:szCs w:val="20"/>
          <w:lang w:val="mt-MT"/>
        </w:rPr>
        <w:t>question</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fil-House</w:t>
      </w:r>
      <w:proofErr w:type="spellEnd"/>
      <w:r w:rsidRPr="000430FC">
        <w:rPr>
          <w:rFonts w:asciiTheme="majorBidi" w:hAnsiTheme="majorBidi" w:cstheme="majorBidi"/>
          <w:sz w:val="20"/>
          <w:szCs w:val="20"/>
          <w:lang w:val="mt-MT"/>
        </w:rPr>
        <w:t xml:space="preserve"> of </w:t>
      </w:r>
      <w:proofErr w:type="spellStart"/>
      <w:r w:rsidRPr="000430FC">
        <w:rPr>
          <w:rFonts w:asciiTheme="majorBidi" w:hAnsiTheme="majorBidi" w:cstheme="majorBidi"/>
          <w:sz w:val="20"/>
          <w:szCs w:val="20"/>
          <w:lang w:val="mt-MT"/>
        </w:rPr>
        <w:t>Commons</w:t>
      </w:r>
      <w:proofErr w:type="spellEnd"/>
      <w:r w:rsidRPr="000430FC">
        <w:rPr>
          <w:rFonts w:asciiTheme="majorBidi" w:hAnsiTheme="majorBidi" w:cstheme="majorBidi"/>
          <w:sz w:val="20"/>
          <w:szCs w:val="20"/>
          <w:lang w:val="mt-MT"/>
        </w:rPr>
        <w:t xml:space="preserve"> tista’ tkun ta’ żewġ tipi:</w:t>
      </w:r>
    </w:p>
    <w:p w14:paraId="27DAA818" w14:textId="77777777" w:rsidR="000430FC" w:rsidRPr="000430FC" w:rsidRDefault="000430FC" w:rsidP="008655FB">
      <w:pPr>
        <w:ind w:left="284"/>
        <w:jc w:val="both"/>
        <w:rPr>
          <w:rFonts w:asciiTheme="majorBidi" w:hAnsiTheme="majorBidi" w:cstheme="majorBidi"/>
          <w:sz w:val="20"/>
          <w:szCs w:val="20"/>
          <w:lang w:val="mt-MT"/>
        </w:rPr>
      </w:pPr>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Questions</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for</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ordinary</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written</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answer</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are</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put</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down</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for</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answer</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no</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earlier</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than</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two</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sitting</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days</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after</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they</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are</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received</w:t>
      </w:r>
      <w:proofErr w:type="spellEnd"/>
      <w:r w:rsidRPr="000430FC">
        <w:rPr>
          <w:rFonts w:asciiTheme="majorBidi" w:hAnsiTheme="majorBidi" w:cstheme="majorBidi"/>
          <w:sz w:val="20"/>
          <w:szCs w:val="20"/>
          <w:lang w:val="mt-MT"/>
        </w:rPr>
        <w:t xml:space="preserve"> and, </w:t>
      </w:r>
      <w:proofErr w:type="spellStart"/>
      <w:r w:rsidRPr="000430FC">
        <w:rPr>
          <w:rFonts w:asciiTheme="majorBidi" w:hAnsiTheme="majorBidi" w:cstheme="majorBidi"/>
          <w:sz w:val="20"/>
          <w:szCs w:val="20"/>
          <w:lang w:val="mt-MT"/>
        </w:rPr>
        <w:t>by</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convention</w:t>
      </w:r>
      <w:proofErr w:type="spellEnd"/>
      <w:r w:rsidRPr="000430FC">
        <w:rPr>
          <w:rFonts w:asciiTheme="majorBidi" w:hAnsiTheme="majorBidi" w:cstheme="majorBidi"/>
          <w:sz w:val="20"/>
          <w:szCs w:val="20"/>
          <w:lang w:val="mt-MT"/>
        </w:rPr>
        <w:t xml:space="preserve">, the Government </w:t>
      </w:r>
      <w:proofErr w:type="spellStart"/>
      <w:r w:rsidRPr="000430FC">
        <w:rPr>
          <w:rFonts w:asciiTheme="majorBidi" w:hAnsiTheme="majorBidi" w:cstheme="majorBidi"/>
          <w:sz w:val="20"/>
          <w:szCs w:val="20"/>
          <w:lang w:val="mt-MT"/>
        </w:rPr>
        <w:t>aims</w:t>
      </w:r>
      <w:proofErr w:type="spellEnd"/>
      <w:r w:rsidRPr="000430FC">
        <w:rPr>
          <w:rFonts w:asciiTheme="majorBidi" w:hAnsiTheme="majorBidi" w:cstheme="majorBidi"/>
          <w:sz w:val="20"/>
          <w:szCs w:val="20"/>
          <w:lang w:val="mt-MT"/>
        </w:rPr>
        <w:t xml:space="preserve"> to </w:t>
      </w:r>
      <w:proofErr w:type="spellStart"/>
      <w:r w:rsidRPr="000430FC">
        <w:rPr>
          <w:rFonts w:asciiTheme="majorBidi" w:hAnsiTheme="majorBidi" w:cstheme="majorBidi"/>
          <w:sz w:val="20"/>
          <w:szCs w:val="20"/>
          <w:lang w:val="mt-MT"/>
        </w:rPr>
        <w:t>answer</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within</w:t>
      </w:r>
      <w:proofErr w:type="spellEnd"/>
      <w:r w:rsidRPr="000430FC">
        <w:rPr>
          <w:rFonts w:asciiTheme="majorBidi" w:hAnsiTheme="majorBidi" w:cstheme="majorBidi"/>
          <w:sz w:val="20"/>
          <w:szCs w:val="20"/>
          <w:lang w:val="mt-MT"/>
        </w:rPr>
        <w:t xml:space="preserve"> a </w:t>
      </w:r>
      <w:proofErr w:type="spellStart"/>
      <w:r w:rsidRPr="000430FC">
        <w:rPr>
          <w:rFonts w:asciiTheme="majorBidi" w:hAnsiTheme="majorBidi" w:cstheme="majorBidi"/>
          <w:sz w:val="20"/>
          <w:szCs w:val="20"/>
          <w:lang w:val="mt-MT"/>
        </w:rPr>
        <w:t>working</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week</w:t>
      </w:r>
      <w:proofErr w:type="spellEnd"/>
      <w:r w:rsidRPr="000430FC">
        <w:rPr>
          <w:rFonts w:asciiTheme="majorBidi" w:hAnsiTheme="majorBidi" w:cstheme="majorBidi"/>
          <w:sz w:val="20"/>
          <w:szCs w:val="20"/>
          <w:lang w:val="mt-MT"/>
        </w:rPr>
        <w:t xml:space="preserve"> of </w:t>
      </w:r>
      <w:proofErr w:type="spellStart"/>
      <w:r w:rsidRPr="000430FC">
        <w:rPr>
          <w:rFonts w:asciiTheme="majorBidi" w:hAnsiTheme="majorBidi" w:cstheme="majorBidi"/>
          <w:sz w:val="20"/>
          <w:szCs w:val="20"/>
          <w:lang w:val="mt-MT"/>
        </w:rPr>
        <w:t>tabling</w:t>
      </w:r>
      <w:proofErr w:type="spellEnd"/>
      <w:r w:rsidRPr="000430FC">
        <w:rPr>
          <w:rFonts w:asciiTheme="majorBidi" w:hAnsiTheme="majorBidi" w:cstheme="majorBidi"/>
          <w:sz w:val="20"/>
          <w:szCs w:val="20"/>
          <w:lang w:val="mt-MT"/>
        </w:rPr>
        <w:t xml:space="preserve">. </w:t>
      </w:r>
    </w:p>
    <w:p w14:paraId="0A6F66A1" w14:textId="77777777" w:rsidR="000430FC" w:rsidRPr="000430FC" w:rsidRDefault="000430FC" w:rsidP="008655FB">
      <w:pPr>
        <w:ind w:left="284"/>
        <w:jc w:val="both"/>
        <w:rPr>
          <w:rFonts w:asciiTheme="majorBidi" w:hAnsiTheme="majorBidi" w:cstheme="majorBidi"/>
          <w:sz w:val="20"/>
          <w:szCs w:val="20"/>
          <w:lang w:val="mt-MT"/>
        </w:rPr>
      </w:pPr>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Questions</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for</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answer</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on</w:t>
      </w:r>
      <w:proofErr w:type="spellEnd"/>
      <w:r w:rsidRPr="000430FC">
        <w:rPr>
          <w:rFonts w:asciiTheme="majorBidi" w:hAnsiTheme="majorBidi" w:cstheme="majorBidi"/>
          <w:sz w:val="20"/>
          <w:szCs w:val="20"/>
          <w:lang w:val="mt-MT"/>
        </w:rPr>
        <w:t xml:space="preserve"> a </w:t>
      </w:r>
      <w:proofErr w:type="spellStart"/>
      <w:r w:rsidRPr="000430FC">
        <w:rPr>
          <w:rFonts w:asciiTheme="majorBidi" w:hAnsiTheme="majorBidi" w:cstheme="majorBidi"/>
          <w:sz w:val="20"/>
          <w:szCs w:val="20"/>
          <w:lang w:val="mt-MT"/>
        </w:rPr>
        <w:t>named</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day</w:t>
      </w:r>
      <w:proofErr w:type="spellEnd"/>
      <w:r w:rsidRPr="000430FC">
        <w:rPr>
          <w:rFonts w:asciiTheme="majorBidi" w:hAnsiTheme="majorBidi" w:cstheme="majorBidi"/>
          <w:sz w:val="20"/>
          <w:szCs w:val="20"/>
          <w:lang w:val="mt-MT"/>
        </w:rPr>
        <w:t xml:space="preserve"> – </w:t>
      </w:r>
      <w:proofErr w:type="spellStart"/>
      <w:r w:rsidRPr="000430FC">
        <w:rPr>
          <w:rFonts w:asciiTheme="majorBidi" w:hAnsiTheme="majorBidi" w:cstheme="majorBidi"/>
          <w:sz w:val="20"/>
          <w:szCs w:val="20"/>
          <w:lang w:val="mt-MT"/>
        </w:rPr>
        <w:t>i.e</w:t>
      </w:r>
      <w:proofErr w:type="spellEnd"/>
      <w:r w:rsidRPr="000430FC">
        <w:rPr>
          <w:rFonts w:asciiTheme="majorBidi" w:hAnsiTheme="majorBidi" w:cstheme="majorBidi"/>
          <w:sz w:val="20"/>
          <w:szCs w:val="20"/>
          <w:lang w:val="mt-MT"/>
        </w:rPr>
        <w:t xml:space="preserve">. a </w:t>
      </w:r>
      <w:proofErr w:type="spellStart"/>
      <w:r w:rsidRPr="000430FC">
        <w:rPr>
          <w:rFonts w:asciiTheme="majorBidi" w:hAnsiTheme="majorBidi" w:cstheme="majorBidi"/>
          <w:sz w:val="20"/>
          <w:szCs w:val="20"/>
          <w:lang w:val="mt-MT"/>
        </w:rPr>
        <w:t>date</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on</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which</w:t>
      </w:r>
      <w:proofErr w:type="spellEnd"/>
      <w:r w:rsidRPr="000430FC">
        <w:rPr>
          <w:rFonts w:asciiTheme="majorBidi" w:hAnsiTheme="majorBidi" w:cstheme="majorBidi"/>
          <w:sz w:val="20"/>
          <w:szCs w:val="20"/>
          <w:lang w:val="mt-MT"/>
        </w:rPr>
        <w:t xml:space="preserve"> the MP </w:t>
      </w:r>
      <w:proofErr w:type="spellStart"/>
      <w:r w:rsidRPr="000430FC">
        <w:rPr>
          <w:rFonts w:asciiTheme="majorBidi" w:hAnsiTheme="majorBidi" w:cstheme="majorBidi"/>
          <w:sz w:val="20"/>
          <w:szCs w:val="20"/>
          <w:lang w:val="mt-MT"/>
        </w:rPr>
        <w:t>wishes</w:t>
      </w:r>
      <w:proofErr w:type="spellEnd"/>
      <w:r w:rsidRPr="000430FC">
        <w:rPr>
          <w:rFonts w:asciiTheme="majorBidi" w:hAnsiTheme="majorBidi" w:cstheme="majorBidi"/>
          <w:sz w:val="20"/>
          <w:szCs w:val="20"/>
          <w:lang w:val="mt-MT"/>
        </w:rPr>
        <w:t xml:space="preserve"> to </w:t>
      </w:r>
      <w:proofErr w:type="spellStart"/>
      <w:r w:rsidRPr="000430FC">
        <w:rPr>
          <w:rFonts w:asciiTheme="majorBidi" w:hAnsiTheme="majorBidi" w:cstheme="majorBidi"/>
          <w:sz w:val="20"/>
          <w:szCs w:val="20"/>
          <w:lang w:val="mt-MT"/>
        </w:rPr>
        <w:t>have</w:t>
      </w:r>
      <w:proofErr w:type="spellEnd"/>
      <w:r w:rsidRPr="000430FC">
        <w:rPr>
          <w:rFonts w:asciiTheme="majorBidi" w:hAnsiTheme="majorBidi" w:cstheme="majorBidi"/>
          <w:sz w:val="20"/>
          <w:szCs w:val="20"/>
          <w:lang w:val="mt-MT"/>
        </w:rPr>
        <w:t xml:space="preserve"> an </w:t>
      </w:r>
      <w:proofErr w:type="spellStart"/>
      <w:r w:rsidRPr="000430FC">
        <w:rPr>
          <w:rFonts w:asciiTheme="majorBidi" w:hAnsiTheme="majorBidi" w:cstheme="majorBidi"/>
          <w:sz w:val="20"/>
          <w:szCs w:val="20"/>
          <w:lang w:val="mt-MT"/>
        </w:rPr>
        <w:t>answer</w:t>
      </w:r>
      <w:proofErr w:type="spellEnd"/>
      <w:r w:rsidRPr="000430FC">
        <w:rPr>
          <w:rFonts w:asciiTheme="majorBidi" w:hAnsiTheme="majorBidi" w:cstheme="majorBidi"/>
          <w:sz w:val="20"/>
          <w:szCs w:val="20"/>
          <w:lang w:val="mt-MT"/>
        </w:rPr>
        <w:t xml:space="preserve">, the </w:t>
      </w:r>
      <w:proofErr w:type="spellStart"/>
      <w:r w:rsidRPr="000430FC">
        <w:rPr>
          <w:rFonts w:asciiTheme="majorBidi" w:hAnsiTheme="majorBidi" w:cstheme="majorBidi"/>
          <w:sz w:val="20"/>
          <w:szCs w:val="20"/>
          <w:lang w:val="mt-MT"/>
        </w:rPr>
        <w:t>minimum</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period</w:t>
      </w:r>
      <w:proofErr w:type="spellEnd"/>
      <w:r w:rsidRPr="000430FC">
        <w:rPr>
          <w:rFonts w:asciiTheme="majorBidi" w:hAnsiTheme="majorBidi" w:cstheme="majorBidi"/>
          <w:sz w:val="20"/>
          <w:szCs w:val="20"/>
          <w:lang w:val="mt-MT"/>
        </w:rPr>
        <w:t xml:space="preserve"> of </w:t>
      </w:r>
      <w:proofErr w:type="spellStart"/>
      <w:r w:rsidRPr="000430FC">
        <w:rPr>
          <w:rFonts w:asciiTheme="majorBidi" w:hAnsiTheme="majorBidi" w:cstheme="majorBidi"/>
          <w:sz w:val="20"/>
          <w:szCs w:val="20"/>
          <w:lang w:val="mt-MT"/>
        </w:rPr>
        <w:t>notice</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being</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three</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sitting</w:t>
      </w:r>
      <w:proofErr w:type="spellEnd"/>
      <w:r w:rsidRPr="000430FC">
        <w:rPr>
          <w:rFonts w:asciiTheme="majorBidi" w:hAnsiTheme="majorBidi" w:cstheme="majorBidi"/>
          <w:sz w:val="20"/>
          <w:szCs w:val="20"/>
          <w:lang w:val="mt-MT"/>
        </w:rPr>
        <w:t xml:space="preserve"> </w:t>
      </w:r>
      <w:proofErr w:type="spellStart"/>
      <w:r w:rsidRPr="000430FC">
        <w:rPr>
          <w:rFonts w:asciiTheme="majorBidi" w:hAnsiTheme="majorBidi" w:cstheme="majorBidi"/>
          <w:sz w:val="20"/>
          <w:szCs w:val="20"/>
          <w:lang w:val="mt-MT"/>
        </w:rPr>
        <w:t>days</w:t>
      </w:r>
      <w:proofErr w:type="spellEnd"/>
      <w:r w:rsidRPr="000430FC">
        <w:rPr>
          <w:rFonts w:asciiTheme="majorBidi" w:hAnsiTheme="majorBidi" w:cstheme="majorBidi"/>
          <w:sz w:val="20"/>
          <w:szCs w:val="20"/>
          <w:lang w:val="mt-MT"/>
        </w:rPr>
        <w:t>”</w:t>
      </w:r>
    </w:p>
    <w:p w14:paraId="7B5E533B" w14:textId="34D8A364" w:rsidR="000430FC" w:rsidRPr="000430FC" w:rsidRDefault="000430FC" w:rsidP="000430FC">
      <w:pPr>
        <w:jc w:val="both"/>
        <w:rPr>
          <w:rFonts w:asciiTheme="majorBidi" w:hAnsiTheme="majorBidi" w:cstheme="majorBidi"/>
          <w:sz w:val="20"/>
          <w:szCs w:val="20"/>
          <w:lang w:val="mt-MT"/>
        </w:rPr>
      </w:pPr>
      <w:r w:rsidRPr="000430FC">
        <w:rPr>
          <w:rFonts w:asciiTheme="majorBidi" w:hAnsiTheme="majorBidi" w:cstheme="majorBidi"/>
          <w:sz w:val="20"/>
          <w:szCs w:val="20"/>
          <w:lang w:val="mt-MT"/>
        </w:rPr>
        <w:t>‘</w:t>
      </w:r>
      <w:r w:rsidRPr="000430FC">
        <w:rPr>
          <w:rFonts w:asciiTheme="majorBidi" w:hAnsiTheme="majorBidi" w:cstheme="majorBidi"/>
          <w:i/>
          <w:iCs/>
          <w:sz w:val="20"/>
          <w:szCs w:val="20"/>
          <w:lang w:val="mt-MT"/>
        </w:rPr>
        <w:t xml:space="preserve">Oral </w:t>
      </w:r>
      <w:proofErr w:type="spellStart"/>
      <w:r w:rsidRPr="000430FC">
        <w:rPr>
          <w:rFonts w:asciiTheme="majorBidi" w:hAnsiTheme="majorBidi" w:cstheme="majorBidi"/>
          <w:i/>
          <w:iCs/>
          <w:sz w:val="20"/>
          <w:szCs w:val="20"/>
          <w:lang w:val="mt-MT"/>
        </w:rPr>
        <w:t>questions</w:t>
      </w:r>
      <w:proofErr w:type="spellEnd"/>
      <w:r w:rsidRPr="000430FC">
        <w:rPr>
          <w:rFonts w:asciiTheme="majorBidi" w:hAnsiTheme="majorBidi" w:cstheme="majorBidi"/>
          <w:sz w:val="20"/>
          <w:szCs w:val="20"/>
          <w:lang w:val="mt-MT"/>
        </w:rPr>
        <w:t>’, skont l-istess dokument, min-naħa l-oħra jirreferu għal erba’ mistoqsijiet f’kull seduta fejn is-suġġett tagħhom ma jkunx ristrett, li r-regoli tagħna ma jipprovdux għalihom. Dan qiegħed jingħad sabiex l-applikazzjoni tal-</w:t>
      </w:r>
      <w:proofErr w:type="spellStart"/>
      <w:r w:rsidRPr="000430FC">
        <w:rPr>
          <w:rFonts w:asciiTheme="majorBidi" w:hAnsiTheme="majorBidi" w:cstheme="majorBidi"/>
          <w:i/>
          <w:iCs/>
          <w:sz w:val="20"/>
          <w:szCs w:val="20"/>
          <w:lang w:val="mt-MT"/>
        </w:rPr>
        <w:t>advisory</w:t>
      </w:r>
      <w:proofErr w:type="spellEnd"/>
      <w:r w:rsidRPr="000430FC">
        <w:rPr>
          <w:rFonts w:asciiTheme="majorBidi" w:hAnsiTheme="majorBidi" w:cstheme="majorBidi"/>
          <w:i/>
          <w:iCs/>
          <w:sz w:val="20"/>
          <w:szCs w:val="20"/>
          <w:lang w:val="mt-MT"/>
        </w:rPr>
        <w:t xml:space="preserve"> </w:t>
      </w:r>
      <w:proofErr w:type="spellStart"/>
      <w:r w:rsidRPr="000430FC">
        <w:rPr>
          <w:rFonts w:asciiTheme="majorBidi" w:hAnsiTheme="majorBidi" w:cstheme="majorBidi"/>
          <w:i/>
          <w:iCs/>
          <w:sz w:val="20"/>
          <w:szCs w:val="20"/>
          <w:lang w:val="mt-MT"/>
        </w:rPr>
        <w:t>cost</w:t>
      </w:r>
      <w:proofErr w:type="spellEnd"/>
      <w:r w:rsidRPr="000430FC">
        <w:rPr>
          <w:rFonts w:asciiTheme="majorBidi" w:hAnsiTheme="majorBidi" w:cstheme="majorBidi"/>
          <w:i/>
          <w:iCs/>
          <w:sz w:val="20"/>
          <w:szCs w:val="20"/>
          <w:lang w:val="mt-MT"/>
        </w:rPr>
        <w:t xml:space="preserve"> </w:t>
      </w:r>
      <w:proofErr w:type="spellStart"/>
      <w:r w:rsidRPr="000430FC">
        <w:rPr>
          <w:rFonts w:asciiTheme="majorBidi" w:hAnsiTheme="majorBidi" w:cstheme="majorBidi"/>
          <w:i/>
          <w:iCs/>
          <w:sz w:val="20"/>
          <w:szCs w:val="20"/>
          <w:lang w:val="mt-MT"/>
        </w:rPr>
        <w:t>limit</w:t>
      </w:r>
      <w:proofErr w:type="spellEnd"/>
      <w:r w:rsidRPr="000430FC">
        <w:rPr>
          <w:rFonts w:asciiTheme="majorBidi" w:hAnsiTheme="majorBidi" w:cstheme="majorBidi"/>
          <w:sz w:val="20"/>
          <w:szCs w:val="20"/>
          <w:lang w:val="mt-MT"/>
        </w:rPr>
        <w:t xml:space="preserve"> fil-kuntest </w:t>
      </w:r>
      <w:proofErr w:type="spellStart"/>
      <w:r w:rsidRPr="000430FC">
        <w:rPr>
          <w:rFonts w:asciiTheme="majorBidi" w:hAnsiTheme="majorBidi" w:cstheme="majorBidi"/>
          <w:sz w:val="20"/>
          <w:szCs w:val="20"/>
          <w:lang w:val="mt-MT"/>
        </w:rPr>
        <w:t>tal-Parlament</w:t>
      </w:r>
      <w:proofErr w:type="spellEnd"/>
      <w:r w:rsidRPr="000430FC">
        <w:rPr>
          <w:rFonts w:asciiTheme="majorBidi" w:hAnsiTheme="majorBidi" w:cstheme="majorBidi"/>
          <w:sz w:val="20"/>
          <w:szCs w:val="20"/>
          <w:lang w:val="mt-MT"/>
        </w:rPr>
        <w:t xml:space="preserve"> Malti jkun korrett.</w:t>
      </w:r>
    </w:p>
    <w:p w14:paraId="63AD6EF1" w14:textId="6CAC0288" w:rsidR="000430FC" w:rsidRPr="000430FC" w:rsidRDefault="000430FC">
      <w:pPr>
        <w:pStyle w:val="FootnoteText"/>
        <w:rPr>
          <w:lang w:val="mt-M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29037269">
    <w:abstractNumId w:val="19"/>
  </w:num>
  <w:num w:numId="2" w16cid:durableId="1357195026">
    <w:abstractNumId w:val="12"/>
  </w:num>
  <w:num w:numId="3" w16cid:durableId="1736581776">
    <w:abstractNumId w:val="10"/>
  </w:num>
  <w:num w:numId="4" w16cid:durableId="1394546003">
    <w:abstractNumId w:val="21"/>
  </w:num>
  <w:num w:numId="5" w16cid:durableId="1350645072">
    <w:abstractNumId w:val="13"/>
  </w:num>
  <w:num w:numId="6" w16cid:durableId="1989942953">
    <w:abstractNumId w:val="16"/>
  </w:num>
  <w:num w:numId="7" w16cid:durableId="1944998803">
    <w:abstractNumId w:val="18"/>
  </w:num>
  <w:num w:numId="8" w16cid:durableId="1382512308">
    <w:abstractNumId w:val="9"/>
  </w:num>
  <w:num w:numId="9" w16cid:durableId="456803574">
    <w:abstractNumId w:val="7"/>
  </w:num>
  <w:num w:numId="10" w16cid:durableId="966353379">
    <w:abstractNumId w:val="6"/>
  </w:num>
  <w:num w:numId="11" w16cid:durableId="638075069">
    <w:abstractNumId w:val="5"/>
  </w:num>
  <w:num w:numId="12" w16cid:durableId="1620330096">
    <w:abstractNumId w:val="4"/>
  </w:num>
  <w:num w:numId="13" w16cid:durableId="818227093">
    <w:abstractNumId w:val="8"/>
  </w:num>
  <w:num w:numId="14" w16cid:durableId="1528105848">
    <w:abstractNumId w:val="3"/>
  </w:num>
  <w:num w:numId="15" w16cid:durableId="1409841336">
    <w:abstractNumId w:val="2"/>
  </w:num>
  <w:num w:numId="16" w16cid:durableId="566847241">
    <w:abstractNumId w:val="1"/>
  </w:num>
  <w:num w:numId="17" w16cid:durableId="1754080225">
    <w:abstractNumId w:val="0"/>
  </w:num>
  <w:num w:numId="18" w16cid:durableId="1384988714">
    <w:abstractNumId w:val="14"/>
  </w:num>
  <w:num w:numId="19" w16cid:durableId="86660343">
    <w:abstractNumId w:val="15"/>
  </w:num>
  <w:num w:numId="20" w16cid:durableId="718939216">
    <w:abstractNumId w:val="20"/>
  </w:num>
  <w:num w:numId="21" w16cid:durableId="1037895871">
    <w:abstractNumId w:val="17"/>
  </w:num>
  <w:num w:numId="22" w16cid:durableId="853569618">
    <w:abstractNumId w:val="11"/>
  </w:num>
  <w:num w:numId="23" w16cid:durableId="17827986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E9"/>
    <w:rsid w:val="000430FC"/>
    <w:rsid w:val="000A0DDE"/>
    <w:rsid w:val="000A7F9B"/>
    <w:rsid w:val="00291E3C"/>
    <w:rsid w:val="003476BC"/>
    <w:rsid w:val="005C632C"/>
    <w:rsid w:val="00645252"/>
    <w:rsid w:val="00647292"/>
    <w:rsid w:val="00666E93"/>
    <w:rsid w:val="006D3D74"/>
    <w:rsid w:val="0084077A"/>
    <w:rsid w:val="008655FB"/>
    <w:rsid w:val="008B7AA3"/>
    <w:rsid w:val="00933E3A"/>
    <w:rsid w:val="009B4ABE"/>
    <w:rsid w:val="00A851E9"/>
    <w:rsid w:val="00A9204E"/>
    <w:rsid w:val="00AC4897"/>
    <w:rsid w:val="00AE4382"/>
    <w:rsid w:val="00C5262D"/>
    <w:rsid w:val="00C775B9"/>
    <w:rsid w:val="00C90576"/>
    <w:rsid w:val="00D9263D"/>
    <w:rsid w:val="00E03361"/>
    <w:rsid w:val="00E417ED"/>
    <w:rsid w:val="00ED7995"/>
    <w:rsid w:val="00EF11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1004B"/>
  <w15:chartTrackingRefBased/>
  <w15:docId w15:val="{542AF7A5-587F-4308-963A-68E32380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1E9"/>
    <w:rPr>
      <w:sz w:val="24"/>
      <w:szCs w:val="24"/>
      <w:lang w:val="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character" w:styleId="FootnoteReference">
    <w:name w:val="footnote reference"/>
    <w:basedOn w:val="DefaultParagraphFont"/>
    <w:uiPriority w:val="99"/>
    <w:semiHidden/>
    <w:unhideWhenUsed/>
    <w:rsid w:val="000430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ere007\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DE1C5A47-F654-43AE-A4BA-E8877E509751}">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Scerri</dc:creator>
  <cp:keywords/>
  <dc:description/>
  <cp:lastModifiedBy>Paris Josanne at Parlament-MT</cp:lastModifiedBy>
  <cp:revision>2</cp:revision>
  <cp:lastPrinted>2024-07-01T09:00:00Z</cp:lastPrinted>
  <dcterms:created xsi:type="dcterms:W3CDTF">2024-07-02T05:08:00Z</dcterms:created>
  <dcterms:modified xsi:type="dcterms:W3CDTF">2024-07-02T05:08:00Z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