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69ECC" w14:textId="77777777"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14:paraId="3A36D193" w14:textId="77777777" w:rsidR="009F1D01" w:rsidRPr="000D6DAB" w:rsidRDefault="009F1D01">
      <w:pPr>
        <w:ind w:right="-7"/>
        <w:rPr>
          <w:rFonts w:ascii="Times New Roman" w:hAnsi="Times New Roman"/>
          <w:b/>
          <w:szCs w:val="24"/>
          <w:lang w:val="it-IT"/>
        </w:rPr>
      </w:pPr>
    </w:p>
    <w:p w14:paraId="6412C998" w14:textId="77777777" w:rsidR="00484F17" w:rsidRPr="000D6DAB" w:rsidRDefault="00484F17">
      <w:pPr>
        <w:ind w:right="-7"/>
        <w:rPr>
          <w:rFonts w:ascii="Times New Roman" w:hAnsi="Times New Roman"/>
          <w:b/>
          <w:szCs w:val="24"/>
          <w:lang w:val="it-IT"/>
        </w:rPr>
      </w:pPr>
    </w:p>
    <w:p w14:paraId="3FCCBA37" w14:textId="77777777"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14:paraId="2C109C55" w14:textId="77777777" w:rsidR="00484F17" w:rsidRPr="000D6DAB" w:rsidRDefault="00484F17">
      <w:pPr>
        <w:ind w:right="-7"/>
        <w:rPr>
          <w:rFonts w:ascii="Times New Roman" w:hAnsi="Times New Roman"/>
          <w:b/>
          <w:szCs w:val="24"/>
          <w:lang w:val="it-IT"/>
        </w:rPr>
      </w:pPr>
    </w:p>
    <w:p w14:paraId="144A463E" w14:textId="77777777" w:rsidR="000A07DD" w:rsidRPr="000D6DAB" w:rsidRDefault="000A07DD">
      <w:pPr>
        <w:ind w:right="-7"/>
        <w:rPr>
          <w:rFonts w:ascii="Times New Roman" w:hAnsi="Times New Roman"/>
          <w:b/>
          <w:szCs w:val="24"/>
          <w:lang w:val="it-IT"/>
        </w:rPr>
      </w:pPr>
    </w:p>
    <w:p w14:paraId="00757871" w14:textId="77777777"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14:paraId="359A3834" w14:textId="77777777" w:rsidR="00F12EBD" w:rsidRPr="000D6DAB" w:rsidRDefault="00F12EBD">
      <w:pPr>
        <w:ind w:right="-7"/>
        <w:rPr>
          <w:rFonts w:ascii="Times New Roman" w:hAnsi="Times New Roman"/>
          <w:b/>
          <w:szCs w:val="24"/>
          <w:lang w:val="it-IT"/>
        </w:rPr>
      </w:pPr>
    </w:p>
    <w:p w14:paraId="786B02B9" w14:textId="77777777" w:rsidR="000A07DD" w:rsidRPr="000D6DAB" w:rsidRDefault="000A07DD">
      <w:pPr>
        <w:ind w:right="-7"/>
        <w:rPr>
          <w:rFonts w:ascii="Times New Roman" w:hAnsi="Times New Roman"/>
          <w:b/>
          <w:szCs w:val="24"/>
          <w:lang w:val="it-IT"/>
        </w:rPr>
      </w:pPr>
    </w:p>
    <w:p w14:paraId="3C5464B9" w14:textId="77777777"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14:paraId="0CA8EE3E" w14:textId="77777777" w:rsidR="000A07DD" w:rsidRDefault="000A07DD">
      <w:pPr>
        <w:ind w:right="-7"/>
        <w:rPr>
          <w:rFonts w:ascii="Times New Roman" w:hAnsi="Times New Roman"/>
          <w:b/>
          <w:szCs w:val="24"/>
          <w:lang w:val="it-IT"/>
        </w:rPr>
      </w:pPr>
    </w:p>
    <w:p w14:paraId="47C87C9E" w14:textId="77777777" w:rsidR="00A66C63" w:rsidRPr="000D6DAB" w:rsidRDefault="00A66C63">
      <w:pPr>
        <w:ind w:right="-7"/>
        <w:rPr>
          <w:rFonts w:ascii="Times New Roman" w:hAnsi="Times New Roman"/>
          <w:b/>
          <w:szCs w:val="24"/>
          <w:lang w:val="it-IT"/>
        </w:rPr>
      </w:pPr>
    </w:p>
    <w:p w14:paraId="716186CC" w14:textId="77777777"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635953">
        <w:rPr>
          <w:rFonts w:ascii="Times New Roman" w:hAnsi="Times New Roman"/>
          <w:b/>
          <w:szCs w:val="24"/>
          <w:lang w:val="fr-FR"/>
        </w:rPr>
        <w:t>6</w:t>
      </w:r>
    </w:p>
    <w:p w14:paraId="457D324D" w14:textId="77777777" w:rsidR="008F1123" w:rsidRPr="000D6DAB" w:rsidRDefault="008F1123">
      <w:pPr>
        <w:ind w:right="-7"/>
        <w:rPr>
          <w:rFonts w:ascii="Times New Roman" w:hAnsi="Times New Roman"/>
          <w:szCs w:val="24"/>
          <w:lang w:val="fr-FR"/>
        </w:rPr>
      </w:pPr>
    </w:p>
    <w:p w14:paraId="6EFF86EA" w14:textId="77777777" w:rsidR="00F80245" w:rsidRPr="000D6DAB" w:rsidRDefault="00ED40C5">
      <w:pPr>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Erbgħa</w:t>
      </w:r>
      <w:proofErr w:type="spellEnd"/>
      <w:r w:rsidR="00380DE2">
        <w:rPr>
          <w:rFonts w:ascii="Times New Roman" w:hAnsi="Times New Roman"/>
          <w:szCs w:val="24"/>
          <w:lang w:val="fr-FR"/>
        </w:rPr>
        <w:t>,</w:t>
      </w:r>
      <w:r w:rsidR="00C17F4E">
        <w:rPr>
          <w:rFonts w:ascii="Times New Roman" w:hAnsi="Times New Roman"/>
          <w:szCs w:val="24"/>
          <w:lang w:val="fr-FR"/>
        </w:rPr>
        <w:t xml:space="preserve"> </w:t>
      </w:r>
      <w:r w:rsidR="00A25439">
        <w:rPr>
          <w:rFonts w:ascii="Times New Roman" w:hAnsi="Times New Roman"/>
          <w:szCs w:val="24"/>
          <w:lang w:val="fr-FR"/>
        </w:rPr>
        <w:t>4</w:t>
      </w:r>
      <w:r w:rsidR="005D0E95">
        <w:rPr>
          <w:rFonts w:ascii="Times New Roman" w:hAnsi="Times New Roman"/>
          <w:szCs w:val="24"/>
          <w:lang w:val="fr-FR"/>
        </w:rPr>
        <w:t xml:space="preserve"> ta’ </w:t>
      </w:r>
      <w:proofErr w:type="spellStart"/>
      <w:r w:rsidR="00A25439">
        <w:rPr>
          <w:rFonts w:ascii="Times New Roman" w:hAnsi="Times New Roman"/>
          <w:szCs w:val="24"/>
          <w:lang w:val="fr-FR"/>
        </w:rPr>
        <w:t>Lulju</w:t>
      </w:r>
      <w:proofErr w:type="spellEnd"/>
      <w:r w:rsidR="0063693B" w:rsidRPr="000D6DAB">
        <w:rPr>
          <w:rFonts w:ascii="Times New Roman" w:hAnsi="Times New Roman"/>
          <w:szCs w:val="24"/>
          <w:lang w:val="fr-FR"/>
        </w:rPr>
        <w:t xml:space="preserve"> </w:t>
      </w:r>
      <w:r w:rsidR="007849B7">
        <w:rPr>
          <w:rFonts w:ascii="Times New Roman" w:hAnsi="Times New Roman"/>
          <w:szCs w:val="24"/>
          <w:lang w:val="it-IT"/>
        </w:rPr>
        <w:t>2018</w:t>
      </w:r>
      <w:r w:rsidR="00137CA7">
        <w:rPr>
          <w:rFonts w:ascii="Times New Roman" w:hAnsi="Times New Roman"/>
          <w:szCs w:val="24"/>
          <w:lang w:val="it-IT"/>
        </w:rPr>
        <w:t>.</w:t>
      </w:r>
    </w:p>
    <w:p w14:paraId="5BE7C222" w14:textId="77777777" w:rsidR="0090730D" w:rsidRPr="000D6DAB" w:rsidRDefault="0090730D">
      <w:pPr>
        <w:ind w:right="-7"/>
        <w:rPr>
          <w:rFonts w:ascii="Times New Roman" w:hAnsi="Times New Roman"/>
          <w:szCs w:val="24"/>
          <w:lang w:val="it-IT"/>
        </w:rPr>
      </w:pPr>
    </w:p>
    <w:p w14:paraId="650F6765" w14:textId="77777777" w:rsidR="00F80245" w:rsidRDefault="00ED40C5" w:rsidP="00E12250">
      <w:pPr>
        <w:rPr>
          <w:rFonts w:ascii="Times New Roman" w:hAnsi="Times New Roman"/>
          <w:szCs w:val="24"/>
          <w:lang w:val="it-IT"/>
        </w:rPr>
      </w:pPr>
      <w:r>
        <w:rPr>
          <w:rFonts w:ascii="Times New Roman" w:hAnsi="Times New Roman"/>
          <w:szCs w:val="24"/>
          <w:lang w:val="it-IT"/>
        </w:rPr>
        <w:t>Il</w:t>
      </w:r>
      <w:r w:rsidR="00E12250" w:rsidRPr="002114FF">
        <w:rPr>
          <w:rFonts w:ascii="Times New Roman" w:hAnsi="Times New Roman"/>
          <w:szCs w:val="24"/>
          <w:lang w:val="it-IT"/>
        </w:rPr>
        <w:t xml:space="preserve">-Kumitat Permanenti dwar </w:t>
      </w:r>
      <w:r w:rsidR="005C7E02">
        <w:rPr>
          <w:rFonts w:ascii="Times New Roman" w:hAnsi="Times New Roman"/>
          <w:szCs w:val="24"/>
          <w:lang w:val="it-IT"/>
        </w:rPr>
        <w:t xml:space="preserve">l-Affarijiet Barranin u Ewropej </w:t>
      </w:r>
      <w:r>
        <w:rPr>
          <w:rFonts w:ascii="Times New Roman" w:hAnsi="Times New Roman"/>
          <w:szCs w:val="24"/>
          <w:lang w:val="it-IT"/>
        </w:rPr>
        <w:t>iltaqa’</w:t>
      </w:r>
      <w:r w:rsidR="002114FF" w:rsidRPr="002114FF">
        <w:rPr>
          <w:rFonts w:ascii="Times New Roman" w:hAnsi="Times New Roman"/>
          <w:szCs w:val="24"/>
          <w:lang w:val="it-IT"/>
        </w:rPr>
        <w:t xml:space="preserve"> fil</w:t>
      </w:r>
      <w:r w:rsidR="00880727" w:rsidRPr="004C6EFD">
        <w:rPr>
          <w:rFonts w:ascii="Times New Roman" w:hAnsi="Times New Roman"/>
          <w:szCs w:val="24"/>
          <w:lang w:val="it-IT"/>
        </w:rPr>
        <w:t>-</w:t>
      </w:r>
      <w:r w:rsidR="005C7E02">
        <w:rPr>
          <w:rFonts w:ascii="Times New Roman" w:hAnsi="Times New Roman"/>
          <w:szCs w:val="24"/>
          <w:lang w:val="mt-MT"/>
        </w:rPr>
        <w:t>Kamra tal-</w:t>
      </w:r>
      <w:r w:rsidR="00880727" w:rsidRPr="004C6EFD">
        <w:rPr>
          <w:rFonts w:ascii="Times New Roman" w:hAnsi="Times New Roman"/>
          <w:szCs w:val="24"/>
          <w:lang w:val="it-IT"/>
        </w:rPr>
        <w:t>Kumitati fil-Parlament</w:t>
      </w:r>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754C2F">
        <w:rPr>
          <w:rFonts w:ascii="Times New Roman" w:hAnsi="Times New Roman"/>
          <w:szCs w:val="24"/>
          <w:lang w:val="it-IT"/>
        </w:rPr>
        <w:t>fis</w:t>
      </w:r>
      <w:r w:rsidR="009E1271">
        <w:rPr>
          <w:rFonts w:ascii="Times New Roman" w:hAnsi="Times New Roman"/>
          <w:szCs w:val="24"/>
          <w:lang w:val="it-IT"/>
        </w:rPr>
        <w:t>-</w:t>
      </w:r>
      <w:r w:rsidR="00754C2F">
        <w:rPr>
          <w:rFonts w:ascii="Times New Roman" w:hAnsi="Times New Roman"/>
          <w:szCs w:val="24"/>
          <w:lang w:val="it-IT"/>
        </w:rPr>
        <w:t>6.18</w:t>
      </w:r>
      <w:r w:rsidR="00C413A7" w:rsidRPr="002114FF">
        <w:rPr>
          <w:rFonts w:ascii="Times New Roman" w:hAnsi="Times New Roman"/>
          <w:szCs w:val="24"/>
          <w:lang w:val="it-IT"/>
        </w:rPr>
        <w:t xml:space="preserve"> </w:t>
      </w:r>
      <w:r>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14:paraId="1AFE6DC1" w14:textId="77777777" w:rsidR="00ED40C5" w:rsidRDefault="00ED40C5" w:rsidP="00E12250">
      <w:pPr>
        <w:rPr>
          <w:rFonts w:ascii="Times New Roman" w:hAnsi="Times New Roman"/>
          <w:szCs w:val="24"/>
          <w:lang w:val="it-IT"/>
        </w:rPr>
      </w:pPr>
    </w:p>
    <w:p w14:paraId="2DC53358" w14:textId="77777777" w:rsidR="00ED40C5" w:rsidRPr="00754C2F" w:rsidRDefault="00754C2F" w:rsidP="00754C2F">
      <w:pPr>
        <w:ind w:right="-7"/>
        <w:rPr>
          <w:rFonts w:ascii="Times New Roman" w:hAnsi="Times New Roman"/>
          <w:lang w:val="fr-FR"/>
        </w:rPr>
      </w:pPr>
      <w:r w:rsidRPr="00754C2F">
        <w:rPr>
          <w:rFonts w:ascii="Times New Roman" w:hAnsi="Times New Roman"/>
          <w:lang w:val="fr-FR"/>
        </w:rPr>
        <w:t>Il-</w:t>
      </w:r>
      <w:proofErr w:type="spellStart"/>
      <w:r w:rsidRPr="00754C2F">
        <w:rPr>
          <w:rFonts w:ascii="Times New Roman" w:hAnsi="Times New Roman"/>
          <w:lang w:val="fr-FR"/>
        </w:rPr>
        <w:t>Membri</w:t>
      </w:r>
      <w:proofErr w:type="spellEnd"/>
      <w:r w:rsidRPr="00754C2F">
        <w:rPr>
          <w:rFonts w:ascii="Times New Roman" w:hAnsi="Times New Roman"/>
          <w:lang w:val="fr-FR"/>
        </w:rPr>
        <w:t xml:space="preserve"> </w:t>
      </w:r>
      <w:proofErr w:type="spellStart"/>
      <w:r w:rsidRPr="00754C2F">
        <w:rPr>
          <w:rFonts w:ascii="Times New Roman" w:hAnsi="Times New Roman"/>
          <w:lang w:val="fr-FR"/>
        </w:rPr>
        <w:t>preżenti</w:t>
      </w:r>
      <w:proofErr w:type="spellEnd"/>
      <w:r w:rsidRPr="00754C2F">
        <w:rPr>
          <w:rFonts w:ascii="Times New Roman" w:hAnsi="Times New Roman"/>
          <w:lang w:val="fr-FR"/>
        </w:rPr>
        <w:t xml:space="preserve"> </w:t>
      </w:r>
      <w:proofErr w:type="spellStart"/>
      <w:r w:rsidRPr="00754C2F">
        <w:rPr>
          <w:rFonts w:ascii="Times New Roman" w:hAnsi="Times New Roman"/>
          <w:lang w:val="fr-FR"/>
        </w:rPr>
        <w:t>qablu</w:t>
      </w:r>
      <w:proofErr w:type="spellEnd"/>
      <w:r w:rsidRPr="00754C2F">
        <w:rPr>
          <w:rFonts w:ascii="Times New Roman" w:hAnsi="Times New Roman"/>
          <w:lang w:val="fr-FR"/>
        </w:rPr>
        <w:t xml:space="preserve"> li </w:t>
      </w:r>
      <w:proofErr w:type="spellStart"/>
      <w:r w:rsidRPr="00754C2F">
        <w:rPr>
          <w:rFonts w:ascii="Times New Roman" w:hAnsi="Times New Roman"/>
          <w:lang w:val="fr-FR"/>
        </w:rPr>
        <w:t>fl-assenza</w:t>
      </w:r>
      <w:proofErr w:type="spellEnd"/>
      <w:r w:rsidRPr="00754C2F">
        <w:rPr>
          <w:rFonts w:ascii="Times New Roman" w:hAnsi="Times New Roman"/>
          <w:lang w:val="fr-FR"/>
        </w:rPr>
        <w:t xml:space="preserve"> </w:t>
      </w:r>
      <w:proofErr w:type="spellStart"/>
      <w:r w:rsidRPr="00754C2F">
        <w:rPr>
          <w:rFonts w:ascii="Times New Roman" w:hAnsi="Times New Roman"/>
          <w:lang w:val="fr-FR"/>
        </w:rPr>
        <w:t>tal</w:t>
      </w:r>
      <w:proofErr w:type="spellEnd"/>
      <w:r w:rsidRPr="00754C2F">
        <w:rPr>
          <w:rFonts w:ascii="Times New Roman" w:hAnsi="Times New Roman"/>
          <w:lang w:val="fr-FR"/>
        </w:rPr>
        <w:t xml:space="preserve">-President </w:t>
      </w:r>
      <w:proofErr w:type="spellStart"/>
      <w:r w:rsidRPr="00754C2F">
        <w:rPr>
          <w:rFonts w:ascii="Times New Roman" w:hAnsi="Times New Roman"/>
          <w:lang w:val="fr-FR"/>
        </w:rPr>
        <w:t>tal-Kumitat</w:t>
      </w:r>
      <w:proofErr w:type="spellEnd"/>
      <w:r w:rsidRPr="00754C2F">
        <w:rPr>
          <w:rFonts w:ascii="Times New Roman" w:hAnsi="Times New Roman"/>
          <w:lang w:val="fr-FR"/>
        </w:rPr>
        <w:t>, l-</w:t>
      </w:r>
      <w:proofErr w:type="spellStart"/>
      <w:r w:rsidRPr="00754C2F">
        <w:rPr>
          <w:rFonts w:ascii="Times New Roman" w:hAnsi="Times New Roman"/>
          <w:lang w:val="fr-FR"/>
        </w:rPr>
        <w:t>Onor</w:t>
      </w:r>
      <w:proofErr w:type="spellEnd"/>
      <w:r w:rsidRPr="00754C2F">
        <w:rPr>
          <w:rFonts w:ascii="Times New Roman" w:hAnsi="Times New Roman"/>
          <w:lang w:val="fr-FR"/>
        </w:rPr>
        <w:t>. Edward Zammi</w:t>
      </w:r>
      <w:r w:rsidR="00D458AB">
        <w:rPr>
          <w:rFonts w:ascii="Times New Roman" w:hAnsi="Times New Roman"/>
          <w:lang w:val="fr-FR"/>
        </w:rPr>
        <w:t xml:space="preserve">t Lewis, </w:t>
      </w:r>
      <w:proofErr w:type="spellStart"/>
      <w:r w:rsidR="00D458AB">
        <w:rPr>
          <w:rFonts w:ascii="Times New Roman" w:hAnsi="Times New Roman"/>
          <w:lang w:val="fr-FR"/>
        </w:rPr>
        <w:t>din</w:t>
      </w:r>
      <w:proofErr w:type="spellEnd"/>
      <w:r w:rsidR="00D458AB">
        <w:rPr>
          <w:rFonts w:ascii="Times New Roman" w:hAnsi="Times New Roman"/>
          <w:lang w:val="fr-FR"/>
        </w:rPr>
        <w:t xml:space="preserve"> il-</w:t>
      </w:r>
      <w:proofErr w:type="spellStart"/>
      <w:r w:rsidR="00D458AB">
        <w:rPr>
          <w:rFonts w:ascii="Times New Roman" w:hAnsi="Times New Roman"/>
          <w:lang w:val="fr-FR"/>
        </w:rPr>
        <w:t>laqgħa</w:t>
      </w:r>
      <w:proofErr w:type="spellEnd"/>
      <w:r w:rsidRPr="00754C2F">
        <w:rPr>
          <w:rFonts w:ascii="Times New Roman" w:hAnsi="Times New Roman"/>
          <w:lang w:val="fr-FR"/>
        </w:rPr>
        <w:t xml:space="preserve"> </w:t>
      </w:r>
      <w:proofErr w:type="spellStart"/>
      <w:r w:rsidRPr="00754C2F">
        <w:rPr>
          <w:rFonts w:ascii="Times New Roman" w:hAnsi="Times New Roman"/>
          <w:lang w:val="fr-FR"/>
        </w:rPr>
        <w:t>tiġi</w:t>
      </w:r>
      <w:proofErr w:type="spellEnd"/>
      <w:r w:rsidRPr="00754C2F">
        <w:rPr>
          <w:rFonts w:ascii="Times New Roman" w:hAnsi="Times New Roman"/>
          <w:lang w:val="fr-FR"/>
        </w:rPr>
        <w:t xml:space="preserve"> </w:t>
      </w:r>
      <w:proofErr w:type="spellStart"/>
      <w:r w:rsidRPr="00754C2F">
        <w:rPr>
          <w:rFonts w:ascii="Times New Roman" w:hAnsi="Times New Roman"/>
          <w:lang w:val="fr-FR"/>
        </w:rPr>
        <w:t>preseduta</w:t>
      </w:r>
      <w:proofErr w:type="spellEnd"/>
      <w:r w:rsidRPr="00754C2F">
        <w:rPr>
          <w:rFonts w:ascii="Times New Roman" w:hAnsi="Times New Roman"/>
          <w:lang w:val="fr-FR"/>
        </w:rPr>
        <w:t xml:space="preserve"> </w:t>
      </w:r>
      <w:proofErr w:type="spellStart"/>
      <w:r w:rsidRPr="00754C2F">
        <w:rPr>
          <w:rFonts w:ascii="Times New Roman" w:hAnsi="Times New Roman"/>
          <w:lang w:val="fr-FR"/>
        </w:rPr>
        <w:t>mill-Onor</w:t>
      </w:r>
      <w:proofErr w:type="spellEnd"/>
      <w:r w:rsidRPr="00754C2F">
        <w:rPr>
          <w:rFonts w:ascii="Times New Roman" w:hAnsi="Times New Roman"/>
          <w:lang w:val="fr-FR"/>
        </w:rPr>
        <w:t>. Glenn Bedingfield.</w:t>
      </w:r>
    </w:p>
    <w:p w14:paraId="014F9396" w14:textId="77777777" w:rsidR="00EF758C" w:rsidRPr="004C6EFD" w:rsidRDefault="00EF758C" w:rsidP="00A004EF">
      <w:pPr>
        <w:ind w:right="-7"/>
        <w:jc w:val="left"/>
        <w:rPr>
          <w:rFonts w:ascii="Times New Roman" w:hAnsi="Times New Roman"/>
          <w:szCs w:val="24"/>
        </w:rPr>
      </w:pPr>
    </w:p>
    <w:p w14:paraId="64DD8216" w14:textId="77777777" w:rsidR="002114FF" w:rsidRDefault="002114FF" w:rsidP="002114FF">
      <w:pPr>
        <w:rPr>
          <w:rFonts w:ascii="Times New Roman" w:hAnsi="Times New Roman"/>
          <w:szCs w:val="24"/>
          <w:lang w:val="it-IT"/>
        </w:rPr>
      </w:pPr>
      <w:r w:rsidRPr="005912DC">
        <w:rPr>
          <w:rFonts w:ascii="Times New Roman" w:hAnsi="Times New Roman"/>
          <w:b/>
          <w:szCs w:val="24"/>
          <w:lang w:val="it-IT"/>
        </w:rPr>
        <w:t>PREŻENTI:</w:t>
      </w:r>
      <w:r>
        <w:rPr>
          <w:rFonts w:ascii="Times New Roman" w:hAnsi="Times New Roman"/>
          <w:szCs w:val="24"/>
          <w:lang w:val="it-IT"/>
        </w:rPr>
        <w:t xml:space="preserve"> </w:t>
      </w:r>
      <w:r w:rsidR="005B6916">
        <w:rPr>
          <w:rFonts w:ascii="Times New Roman" w:hAnsi="Times New Roman"/>
          <w:szCs w:val="24"/>
          <w:lang w:val="it-IT"/>
        </w:rPr>
        <w:t>Il-Ministru għall-Affarijiet Barranin u Promozzjoni tal-</w:t>
      </w:r>
      <w:r w:rsidR="00754C2F">
        <w:rPr>
          <w:rFonts w:ascii="Times New Roman" w:hAnsi="Times New Roman"/>
          <w:szCs w:val="24"/>
          <w:lang w:val="it-IT"/>
        </w:rPr>
        <w:t>Kummerċ l-Onor. Carmelo Abela,</w:t>
      </w:r>
      <w:r w:rsidR="005B6916">
        <w:rPr>
          <w:rFonts w:ascii="Times New Roman" w:hAnsi="Times New Roman"/>
          <w:szCs w:val="24"/>
          <w:lang w:val="it-IT"/>
        </w:rPr>
        <w:t xml:space="preserve"> l-Onor. Toni Bezzina,</w:t>
      </w:r>
      <w:r w:rsidR="005C7E02">
        <w:rPr>
          <w:rFonts w:ascii="Times New Roman" w:hAnsi="Times New Roman"/>
          <w:szCs w:val="24"/>
          <w:lang w:val="it-IT"/>
        </w:rPr>
        <w:t xml:space="preserve"> </w:t>
      </w:r>
      <w:r w:rsidR="00754C2F">
        <w:rPr>
          <w:rFonts w:ascii="Times New Roman" w:hAnsi="Times New Roman"/>
          <w:szCs w:val="24"/>
          <w:lang w:val="it-IT"/>
        </w:rPr>
        <w:t xml:space="preserve">l-Onor. Aaron Farrugia, </w:t>
      </w:r>
      <w:r w:rsidR="005C7E02">
        <w:rPr>
          <w:rFonts w:ascii="Times New Roman" w:hAnsi="Times New Roman"/>
          <w:szCs w:val="24"/>
          <w:lang w:val="it-IT"/>
        </w:rPr>
        <w:t>l-Onor. Carmelo Mifsud Bonnici u</w:t>
      </w:r>
      <w:r>
        <w:rPr>
          <w:rFonts w:ascii="Times New Roman" w:hAnsi="Times New Roman"/>
          <w:szCs w:val="24"/>
          <w:lang w:val="it-IT"/>
        </w:rPr>
        <w:t xml:space="preserve"> l-Onor. David Stellini.</w:t>
      </w:r>
    </w:p>
    <w:p w14:paraId="20D4605C" w14:textId="77777777" w:rsidR="003816EB" w:rsidRDefault="003816EB" w:rsidP="00145520">
      <w:pPr>
        <w:rPr>
          <w:rFonts w:ascii="Times New Roman" w:hAnsi="Times New Roman"/>
          <w:szCs w:val="24"/>
          <w:lang w:val="it-IT"/>
        </w:rPr>
      </w:pPr>
    </w:p>
    <w:p w14:paraId="0E816A9D" w14:textId="77777777" w:rsidR="00754C2F" w:rsidRPr="00C825EA" w:rsidRDefault="00754C2F" w:rsidP="00754C2F">
      <w:pPr>
        <w:rPr>
          <w:rFonts w:ascii="Times New Roman" w:hAnsi="Times New Roman"/>
          <w:szCs w:val="24"/>
          <w:lang w:val="it-IT"/>
        </w:rPr>
      </w:pPr>
      <w:r w:rsidRPr="00C825EA">
        <w:rPr>
          <w:rFonts w:ascii="Times New Roman" w:hAnsi="Times New Roman"/>
          <w:szCs w:val="24"/>
          <w:lang w:val="it-IT"/>
        </w:rPr>
        <w:t>Preżenti wkoll k</w:t>
      </w:r>
      <w:r>
        <w:rPr>
          <w:rFonts w:ascii="Times New Roman" w:hAnsi="Times New Roman"/>
          <w:szCs w:val="24"/>
          <w:lang w:val="it-IT"/>
        </w:rPr>
        <w:t>ien hemm l-Onor. Frederick Azzopardi u l-Onor. Helena Dalli</w:t>
      </w:r>
      <w:r w:rsidRPr="00C825EA">
        <w:rPr>
          <w:rFonts w:ascii="Times New Roman" w:hAnsi="Times New Roman"/>
          <w:szCs w:val="24"/>
          <w:lang w:val="it-IT"/>
        </w:rPr>
        <w:t>.</w:t>
      </w:r>
    </w:p>
    <w:p w14:paraId="15E3BD90" w14:textId="77777777" w:rsidR="00754C2F" w:rsidRDefault="00754C2F" w:rsidP="00145520">
      <w:pPr>
        <w:rPr>
          <w:rFonts w:ascii="Times New Roman" w:hAnsi="Times New Roman"/>
          <w:szCs w:val="24"/>
          <w:lang w:val="it-IT"/>
        </w:rPr>
      </w:pPr>
    </w:p>
    <w:p w14:paraId="5CEBFD73" w14:textId="77777777" w:rsidR="005B6916" w:rsidRPr="004C6EFD" w:rsidRDefault="005B6916" w:rsidP="00145520">
      <w:pPr>
        <w:rPr>
          <w:rFonts w:ascii="Times New Roman" w:hAnsi="Times New Roman"/>
          <w:szCs w:val="24"/>
        </w:rPr>
      </w:pPr>
      <w:r w:rsidRPr="005B6916">
        <w:rPr>
          <w:rFonts w:ascii="Times New Roman" w:hAnsi="Times New Roman"/>
          <w:b/>
          <w:szCs w:val="24"/>
          <w:lang w:val="it-IT"/>
        </w:rPr>
        <w:t>SKUŻATI</w:t>
      </w:r>
      <w:r>
        <w:rPr>
          <w:rFonts w:ascii="Times New Roman" w:hAnsi="Times New Roman"/>
          <w:szCs w:val="24"/>
          <w:lang w:val="it-IT"/>
        </w:rPr>
        <w:t>:</w:t>
      </w:r>
      <w:r w:rsidR="00754C2F">
        <w:rPr>
          <w:rFonts w:ascii="Times New Roman" w:hAnsi="Times New Roman"/>
          <w:szCs w:val="24"/>
          <w:lang w:val="it-IT"/>
        </w:rPr>
        <w:t xml:space="preserve"> L-Onor. </w:t>
      </w:r>
      <w:r w:rsidR="00754C2F" w:rsidRPr="004C6EFD">
        <w:rPr>
          <w:rFonts w:ascii="Times New Roman" w:hAnsi="Times New Roman"/>
          <w:szCs w:val="24"/>
        </w:rPr>
        <w:t>Edward Zammit Lewis u l-</w:t>
      </w:r>
      <w:proofErr w:type="spellStart"/>
      <w:r w:rsidR="00754C2F" w:rsidRPr="004C6EFD">
        <w:rPr>
          <w:rFonts w:ascii="Times New Roman" w:hAnsi="Times New Roman"/>
          <w:szCs w:val="24"/>
        </w:rPr>
        <w:t>Onor</w:t>
      </w:r>
      <w:proofErr w:type="spellEnd"/>
      <w:r w:rsidR="00754C2F" w:rsidRPr="004C6EFD">
        <w:rPr>
          <w:rFonts w:ascii="Times New Roman" w:hAnsi="Times New Roman"/>
          <w:szCs w:val="24"/>
        </w:rPr>
        <w:t xml:space="preserve">. Karl </w:t>
      </w:r>
      <w:proofErr w:type="spellStart"/>
      <w:r w:rsidR="00754C2F" w:rsidRPr="004C6EFD">
        <w:rPr>
          <w:rFonts w:ascii="Times New Roman" w:hAnsi="Times New Roman"/>
          <w:szCs w:val="24"/>
        </w:rPr>
        <w:t>Gouder</w:t>
      </w:r>
      <w:proofErr w:type="spellEnd"/>
      <w:r w:rsidRPr="004C6EFD">
        <w:rPr>
          <w:rFonts w:ascii="Times New Roman" w:hAnsi="Times New Roman"/>
          <w:szCs w:val="24"/>
        </w:rPr>
        <w:t xml:space="preserve"> </w:t>
      </w:r>
      <w:proofErr w:type="spellStart"/>
      <w:r w:rsidRPr="004C6EFD">
        <w:rPr>
          <w:rFonts w:ascii="Times New Roman" w:hAnsi="Times New Roman"/>
          <w:szCs w:val="24"/>
        </w:rPr>
        <w:t>kien</w:t>
      </w:r>
      <w:r w:rsidR="00A81B0C" w:rsidRPr="004C6EFD">
        <w:rPr>
          <w:rFonts w:ascii="Times New Roman" w:hAnsi="Times New Roman"/>
          <w:szCs w:val="24"/>
        </w:rPr>
        <w:t>u</w:t>
      </w:r>
      <w:proofErr w:type="spellEnd"/>
      <w:r w:rsidR="00A81B0C" w:rsidRPr="004C6EFD">
        <w:rPr>
          <w:rFonts w:ascii="Times New Roman" w:hAnsi="Times New Roman"/>
          <w:szCs w:val="24"/>
        </w:rPr>
        <w:t xml:space="preserve"> </w:t>
      </w:r>
      <w:proofErr w:type="spellStart"/>
      <w:r w:rsidR="00A81B0C" w:rsidRPr="004C6EFD">
        <w:rPr>
          <w:rFonts w:ascii="Times New Roman" w:hAnsi="Times New Roman"/>
          <w:szCs w:val="24"/>
        </w:rPr>
        <w:t>fuq</w:t>
      </w:r>
      <w:proofErr w:type="spellEnd"/>
      <w:r w:rsidR="00A81B0C" w:rsidRPr="004C6EFD">
        <w:rPr>
          <w:rFonts w:ascii="Times New Roman" w:hAnsi="Times New Roman"/>
          <w:szCs w:val="24"/>
        </w:rPr>
        <w:t xml:space="preserve"> </w:t>
      </w:r>
      <w:proofErr w:type="spellStart"/>
      <w:r w:rsidR="00A81B0C" w:rsidRPr="004C6EFD">
        <w:rPr>
          <w:rFonts w:ascii="Times New Roman" w:hAnsi="Times New Roman"/>
          <w:szCs w:val="24"/>
        </w:rPr>
        <w:t>xogħol</w:t>
      </w:r>
      <w:proofErr w:type="spellEnd"/>
      <w:r w:rsidR="00A81B0C" w:rsidRPr="004C6EFD">
        <w:rPr>
          <w:rFonts w:ascii="Times New Roman" w:hAnsi="Times New Roman"/>
          <w:szCs w:val="24"/>
        </w:rPr>
        <w:t xml:space="preserve"> </w:t>
      </w:r>
      <w:proofErr w:type="spellStart"/>
      <w:r w:rsidR="00A81B0C" w:rsidRPr="004C6EFD">
        <w:rPr>
          <w:rFonts w:ascii="Times New Roman" w:hAnsi="Times New Roman"/>
          <w:szCs w:val="24"/>
        </w:rPr>
        <w:t>parlamentari</w:t>
      </w:r>
      <w:proofErr w:type="spellEnd"/>
      <w:r w:rsidR="00A81B0C" w:rsidRPr="004C6EFD">
        <w:rPr>
          <w:rFonts w:ascii="Times New Roman" w:hAnsi="Times New Roman"/>
          <w:szCs w:val="24"/>
        </w:rPr>
        <w:t xml:space="preserve"> </w:t>
      </w:r>
      <w:proofErr w:type="spellStart"/>
      <w:r w:rsidR="00A81B0C" w:rsidRPr="004C6EFD">
        <w:rPr>
          <w:rFonts w:ascii="Times New Roman" w:hAnsi="Times New Roman"/>
          <w:szCs w:val="24"/>
        </w:rPr>
        <w:t>ieħor</w:t>
      </w:r>
      <w:proofErr w:type="spellEnd"/>
      <w:r w:rsidR="00754C2F" w:rsidRPr="004C6EFD">
        <w:rPr>
          <w:rFonts w:ascii="Times New Roman" w:hAnsi="Times New Roman"/>
          <w:szCs w:val="24"/>
        </w:rPr>
        <w:t xml:space="preserve"> fil-</w:t>
      </w:r>
      <w:proofErr w:type="spellStart"/>
      <w:r w:rsidR="00754C2F" w:rsidRPr="004C6EFD">
        <w:rPr>
          <w:rFonts w:ascii="Times New Roman" w:hAnsi="Times New Roman"/>
          <w:szCs w:val="24"/>
        </w:rPr>
        <w:t>Kumitat</w:t>
      </w:r>
      <w:proofErr w:type="spellEnd"/>
      <w:r w:rsidR="00754C2F" w:rsidRPr="004C6EFD">
        <w:rPr>
          <w:rFonts w:ascii="Times New Roman" w:hAnsi="Times New Roman"/>
          <w:szCs w:val="24"/>
        </w:rPr>
        <w:t xml:space="preserve"> </w:t>
      </w:r>
      <w:proofErr w:type="spellStart"/>
      <w:r w:rsidR="00754C2F" w:rsidRPr="004C6EFD">
        <w:rPr>
          <w:rFonts w:ascii="Times New Roman" w:hAnsi="Times New Roman"/>
          <w:szCs w:val="24"/>
        </w:rPr>
        <w:t>Permanenti</w:t>
      </w:r>
      <w:proofErr w:type="spellEnd"/>
      <w:r w:rsidR="00754C2F" w:rsidRPr="004C6EFD">
        <w:rPr>
          <w:rFonts w:ascii="Times New Roman" w:hAnsi="Times New Roman"/>
          <w:szCs w:val="24"/>
        </w:rPr>
        <w:t xml:space="preserve"> </w:t>
      </w:r>
      <w:proofErr w:type="spellStart"/>
      <w:r w:rsidR="00754C2F" w:rsidRPr="004C6EFD">
        <w:rPr>
          <w:rFonts w:ascii="Times New Roman" w:hAnsi="Times New Roman"/>
          <w:szCs w:val="24"/>
        </w:rPr>
        <w:t>dwar</w:t>
      </w:r>
      <w:proofErr w:type="spellEnd"/>
      <w:r w:rsidR="00754C2F" w:rsidRPr="004C6EFD">
        <w:rPr>
          <w:rFonts w:ascii="Times New Roman" w:hAnsi="Times New Roman"/>
          <w:szCs w:val="24"/>
        </w:rPr>
        <w:t xml:space="preserve"> il-</w:t>
      </w:r>
      <w:proofErr w:type="spellStart"/>
      <w:r w:rsidR="00754C2F" w:rsidRPr="004C6EFD">
        <w:rPr>
          <w:rFonts w:ascii="Times New Roman" w:hAnsi="Times New Roman"/>
          <w:szCs w:val="24"/>
        </w:rPr>
        <w:t>Kontijiet</w:t>
      </w:r>
      <w:proofErr w:type="spellEnd"/>
      <w:r w:rsidR="00754C2F" w:rsidRPr="004C6EFD">
        <w:rPr>
          <w:rFonts w:ascii="Times New Roman" w:hAnsi="Times New Roman"/>
          <w:szCs w:val="24"/>
        </w:rPr>
        <w:t xml:space="preserve"> </w:t>
      </w:r>
      <w:proofErr w:type="spellStart"/>
      <w:r w:rsidR="00754C2F" w:rsidRPr="004C6EFD">
        <w:rPr>
          <w:rFonts w:ascii="Times New Roman" w:hAnsi="Times New Roman"/>
          <w:szCs w:val="24"/>
        </w:rPr>
        <w:t>tal-Uffiċċju</w:t>
      </w:r>
      <w:proofErr w:type="spellEnd"/>
      <w:r w:rsidR="00754C2F" w:rsidRPr="004C6EFD">
        <w:rPr>
          <w:rFonts w:ascii="Times New Roman" w:hAnsi="Times New Roman"/>
          <w:szCs w:val="24"/>
        </w:rPr>
        <w:t xml:space="preserve"> </w:t>
      </w:r>
      <w:proofErr w:type="spellStart"/>
      <w:r w:rsidR="00754C2F" w:rsidRPr="004C6EFD">
        <w:rPr>
          <w:rFonts w:ascii="Times New Roman" w:hAnsi="Times New Roman"/>
          <w:szCs w:val="24"/>
        </w:rPr>
        <w:t>Nazzjonali</w:t>
      </w:r>
      <w:proofErr w:type="spellEnd"/>
      <w:r w:rsidR="00754C2F" w:rsidRPr="004C6EFD">
        <w:rPr>
          <w:rFonts w:ascii="Times New Roman" w:hAnsi="Times New Roman"/>
          <w:szCs w:val="24"/>
        </w:rPr>
        <w:t xml:space="preserve"> </w:t>
      </w:r>
      <w:proofErr w:type="spellStart"/>
      <w:r w:rsidR="00754C2F" w:rsidRPr="004C6EFD">
        <w:rPr>
          <w:rFonts w:ascii="Times New Roman" w:hAnsi="Times New Roman"/>
          <w:szCs w:val="24"/>
        </w:rPr>
        <w:t>tal-Verifika</w:t>
      </w:r>
      <w:proofErr w:type="spellEnd"/>
      <w:r w:rsidR="00754C2F" w:rsidRPr="004C6EFD">
        <w:rPr>
          <w:rFonts w:ascii="Times New Roman" w:hAnsi="Times New Roman"/>
          <w:szCs w:val="24"/>
        </w:rPr>
        <w:t>.</w:t>
      </w:r>
    </w:p>
    <w:p w14:paraId="64671132" w14:textId="77777777" w:rsidR="00784763" w:rsidRPr="004C6EFD" w:rsidRDefault="00784763" w:rsidP="00525CF5">
      <w:pPr>
        <w:rPr>
          <w:rFonts w:ascii="Times New Roman" w:hAnsi="Times New Roman"/>
          <w:color w:val="FF0000"/>
          <w:szCs w:val="24"/>
        </w:rPr>
      </w:pPr>
    </w:p>
    <w:p w14:paraId="610BA4FF" w14:textId="77777777" w:rsidR="005B6916" w:rsidRPr="008A0A01" w:rsidRDefault="005B6916" w:rsidP="00525CF5">
      <w:pPr>
        <w:rPr>
          <w:rFonts w:ascii="Times New Roman" w:hAnsi="Times New Roman"/>
          <w:szCs w:val="24"/>
          <w:lang w:val="it-IT"/>
        </w:rPr>
      </w:pPr>
      <w:r w:rsidRPr="008A0A01">
        <w:rPr>
          <w:rFonts w:ascii="Times New Roman" w:hAnsi="Times New Roman"/>
          <w:b/>
          <w:szCs w:val="24"/>
          <w:lang w:val="it-IT"/>
        </w:rPr>
        <w:t>ASSENTI</w:t>
      </w:r>
      <w:r w:rsidR="00754C2F">
        <w:rPr>
          <w:rFonts w:ascii="Times New Roman" w:hAnsi="Times New Roman"/>
          <w:szCs w:val="24"/>
          <w:lang w:val="it-IT"/>
        </w:rPr>
        <w:t>: L-Onor. Stefan Zrinzo Azzopardi kien</w:t>
      </w:r>
      <w:r w:rsidRPr="008A0A01">
        <w:rPr>
          <w:rFonts w:ascii="Times New Roman" w:hAnsi="Times New Roman"/>
          <w:szCs w:val="24"/>
          <w:lang w:val="it-IT"/>
        </w:rPr>
        <w:t xml:space="preserve"> assenti.</w:t>
      </w:r>
    </w:p>
    <w:p w14:paraId="16C5B1D1" w14:textId="77777777" w:rsidR="005B6916" w:rsidRDefault="005B6916" w:rsidP="00525CF5">
      <w:pPr>
        <w:rPr>
          <w:rFonts w:ascii="Times New Roman" w:hAnsi="Times New Roman"/>
          <w:color w:val="FF0000"/>
          <w:szCs w:val="24"/>
          <w:lang w:val="it-IT"/>
        </w:rPr>
      </w:pPr>
    </w:p>
    <w:p w14:paraId="394356F9" w14:textId="77777777" w:rsidR="00C825EA" w:rsidRPr="004C6EFD" w:rsidRDefault="00C825EA" w:rsidP="00525CF5">
      <w:pPr>
        <w:rPr>
          <w:rFonts w:ascii="Times New Roman" w:hAnsi="Times New Roman"/>
          <w:szCs w:val="24"/>
        </w:rPr>
      </w:pPr>
      <w:proofErr w:type="spellStart"/>
      <w:r w:rsidRPr="004C6EFD">
        <w:rPr>
          <w:rFonts w:ascii="Times New Roman" w:hAnsi="Times New Roman"/>
          <w:szCs w:val="24"/>
        </w:rPr>
        <w:t>Preżenti</w:t>
      </w:r>
      <w:proofErr w:type="spellEnd"/>
      <w:r w:rsidRPr="004C6EFD">
        <w:rPr>
          <w:rFonts w:ascii="Times New Roman" w:hAnsi="Times New Roman"/>
          <w:szCs w:val="24"/>
        </w:rPr>
        <w:t xml:space="preserve"> </w:t>
      </w:r>
      <w:proofErr w:type="spellStart"/>
      <w:r w:rsidRPr="004C6EFD">
        <w:rPr>
          <w:rFonts w:ascii="Times New Roman" w:hAnsi="Times New Roman"/>
          <w:szCs w:val="24"/>
        </w:rPr>
        <w:t>wkoll</w:t>
      </w:r>
      <w:proofErr w:type="spellEnd"/>
      <w:r w:rsidRPr="004C6EFD">
        <w:rPr>
          <w:rFonts w:ascii="Times New Roman" w:hAnsi="Times New Roman"/>
          <w:szCs w:val="24"/>
        </w:rPr>
        <w:t xml:space="preserve"> </w:t>
      </w:r>
      <w:proofErr w:type="spellStart"/>
      <w:r w:rsidRPr="004C6EFD">
        <w:rPr>
          <w:rFonts w:ascii="Times New Roman" w:hAnsi="Times New Roman"/>
          <w:szCs w:val="24"/>
        </w:rPr>
        <w:t>kien</w:t>
      </w:r>
      <w:proofErr w:type="spellEnd"/>
      <w:r w:rsidRPr="004C6EFD">
        <w:rPr>
          <w:rFonts w:ascii="Times New Roman" w:hAnsi="Times New Roman"/>
          <w:szCs w:val="24"/>
        </w:rPr>
        <w:t xml:space="preserve"> </w:t>
      </w:r>
      <w:proofErr w:type="spellStart"/>
      <w:r w:rsidRPr="004C6EFD">
        <w:rPr>
          <w:rFonts w:ascii="Times New Roman" w:hAnsi="Times New Roman"/>
          <w:szCs w:val="24"/>
        </w:rPr>
        <w:t>hemm</w:t>
      </w:r>
      <w:proofErr w:type="spellEnd"/>
      <w:r w:rsidR="0051542A" w:rsidRPr="004C6EFD">
        <w:rPr>
          <w:rFonts w:ascii="Times New Roman" w:hAnsi="Times New Roman"/>
          <w:szCs w:val="24"/>
        </w:rPr>
        <w:t xml:space="preserve"> is-Sur Ian Paul Bajada,</w:t>
      </w:r>
      <w:r w:rsidRPr="004C6EFD">
        <w:rPr>
          <w:rFonts w:ascii="Times New Roman" w:hAnsi="Times New Roman"/>
          <w:szCs w:val="24"/>
        </w:rPr>
        <w:t xml:space="preserve"> is-</w:t>
      </w:r>
      <w:proofErr w:type="spellStart"/>
      <w:r w:rsidR="0051542A" w:rsidRPr="004C6EFD">
        <w:rPr>
          <w:rFonts w:ascii="Times New Roman" w:hAnsi="Times New Roman"/>
          <w:szCs w:val="24"/>
        </w:rPr>
        <w:t>Sinj</w:t>
      </w:r>
      <w:proofErr w:type="spellEnd"/>
      <w:r w:rsidR="0051542A" w:rsidRPr="004C6EFD">
        <w:rPr>
          <w:rFonts w:ascii="Times New Roman" w:hAnsi="Times New Roman"/>
          <w:szCs w:val="24"/>
        </w:rPr>
        <w:t>. Karen Mamo, is-</w:t>
      </w:r>
      <w:proofErr w:type="spellStart"/>
      <w:r w:rsidR="0051542A" w:rsidRPr="004C6EFD">
        <w:rPr>
          <w:rFonts w:ascii="Times New Roman" w:hAnsi="Times New Roman"/>
          <w:szCs w:val="24"/>
        </w:rPr>
        <w:t>Sinj</w:t>
      </w:r>
      <w:proofErr w:type="spellEnd"/>
      <w:r w:rsidR="0051542A" w:rsidRPr="004C6EFD">
        <w:rPr>
          <w:rFonts w:ascii="Times New Roman" w:hAnsi="Times New Roman"/>
          <w:szCs w:val="24"/>
        </w:rPr>
        <w:t xml:space="preserve">. Emma Terribile u s-Sur </w:t>
      </w:r>
      <w:proofErr w:type="spellStart"/>
      <w:r w:rsidR="0051542A" w:rsidRPr="004C6EFD">
        <w:rPr>
          <w:rFonts w:ascii="Times New Roman" w:hAnsi="Times New Roman"/>
          <w:szCs w:val="24"/>
        </w:rPr>
        <w:t>Andrè</w:t>
      </w:r>
      <w:proofErr w:type="spellEnd"/>
      <w:r w:rsidR="0051542A" w:rsidRPr="004C6EFD">
        <w:rPr>
          <w:rFonts w:ascii="Times New Roman" w:hAnsi="Times New Roman"/>
          <w:szCs w:val="24"/>
        </w:rPr>
        <w:t xml:space="preserve"> Vella, </w:t>
      </w:r>
      <w:r w:rsidRPr="004C6EFD">
        <w:rPr>
          <w:rFonts w:ascii="Times New Roman" w:hAnsi="Times New Roman"/>
          <w:i/>
          <w:szCs w:val="24"/>
        </w:rPr>
        <w:t>research analyst</w:t>
      </w:r>
      <w:r w:rsidR="00A81B0C" w:rsidRPr="004C6EFD">
        <w:rPr>
          <w:rFonts w:ascii="Times New Roman" w:hAnsi="Times New Roman"/>
          <w:i/>
          <w:szCs w:val="24"/>
        </w:rPr>
        <w:t>s</w:t>
      </w:r>
      <w:r w:rsidRPr="004C6EFD">
        <w:rPr>
          <w:rFonts w:ascii="Times New Roman" w:hAnsi="Times New Roman"/>
          <w:szCs w:val="24"/>
        </w:rPr>
        <w:t xml:space="preserve"> mal-</w:t>
      </w:r>
      <w:proofErr w:type="spellStart"/>
      <w:r w:rsidRPr="004C6EFD">
        <w:rPr>
          <w:rFonts w:ascii="Times New Roman" w:hAnsi="Times New Roman"/>
          <w:szCs w:val="24"/>
        </w:rPr>
        <w:t>Kumitat</w:t>
      </w:r>
      <w:proofErr w:type="spellEnd"/>
      <w:r w:rsidRPr="004C6EFD">
        <w:rPr>
          <w:rFonts w:ascii="Times New Roman" w:hAnsi="Times New Roman"/>
          <w:szCs w:val="24"/>
        </w:rPr>
        <w:t>.</w:t>
      </w:r>
    </w:p>
    <w:p w14:paraId="676C6333" w14:textId="77777777" w:rsidR="00C825EA" w:rsidRPr="004C6EFD" w:rsidRDefault="00C825EA" w:rsidP="00525CF5">
      <w:pPr>
        <w:rPr>
          <w:rFonts w:ascii="Times New Roman" w:hAnsi="Times New Roman"/>
          <w:color w:val="FF0000"/>
          <w:szCs w:val="24"/>
        </w:rPr>
      </w:pPr>
    </w:p>
    <w:p w14:paraId="44268613" w14:textId="77777777" w:rsidR="00BC06E7" w:rsidRPr="004C6EFD" w:rsidRDefault="00BC06E7" w:rsidP="00BC06E7">
      <w:pPr>
        <w:pStyle w:val="Head1"/>
        <w:ind w:right="-75"/>
        <w:rPr>
          <w:rFonts w:ascii="Times New Roman" w:hAnsi="Times New Roman"/>
          <w:noProof w:val="0"/>
          <w:szCs w:val="24"/>
          <w:lang w:val="it-IT"/>
        </w:rPr>
      </w:pPr>
      <w:r w:rsidRPr="004C6EFD">
        <w:rPr>
          <w:rFonts w:ascii="Times New Roman" w:hAnsi="Times New Roman"/>
          <w:noProof w:val="0"/>
          <w:szCs w:val="24"/>
          <w:lang w:val="it-IT"/>
        </w:rPr>
        <w:t>TALBA</w:t>
      </w:r>
    </w:p>
    <w:p w14:paraId="14F26BFC" w14:textId="77777777" w:rsidR="00BC06E7" w:rsidRPr="004C6EFD" w:rsidRDefault="00BC06E7" w:rsidP="00BC06E7">
      <w:pPr>
        <w:ind w:right="-75"/>
        <w:rPr>
          <w:rFonts w:ascii="Times New Roman" w:hAnsi="Times New Roman"/>
          <w:szCs w:val="24"/>
          <w:lang w:val="it-IT"/>
        </w:rPr>
      </w:pPr>
    </w:p>
    <w:p w14:paraId="3325574C" w14:textId="77777777" w:rsidR="00BC06E7" w:rsidRPr="004C6EFD" w:rsidRDefault="00BC06E7" w:rsidP="00BC06E7">
      <w:pPr>
        <w:ind w:right="-75"/>
        <w:rPr>
          <w:rFonts w:ascii="Times New Roman" w:hAnsi="Times New Roman"/>
          <w:szCs w:val="24"/>
          <w:lang w:val="it-IT"/>
        </w:rPr>
      </w:pPr>
      <w:r w:rsidRPr="004C6EFD">
        <w:rPr>
          <w:rFonts w:ascii="Times New Roman" w:hAnsi="Times New Roman"/>
          <w:szCs w:val="24"/>
          <w:lang w:val="it-IT"/>
        </w:rPr>
        <w:t>L-Iskrivan tal-Kumitat qal it-talba.</w:t>
      </w:r>
    </w:p>
    <w:p w14:paraId="3A92D3A7" w14:textId="77777777" w:rsidR="002D0688" w:rsidRPr="004C6EFD" w:rsidRDefault="002D0688" w:rsidP="002D0688">
      <w:pPr>
        <w:spacing w:line="360" w:lineRule="auto"/>
        <w:rPr>
          <w:rFonts w:ascii="Calibri" w:eastAsia="Calibri" w:hAnsi="Calibri"/>
          <w:sz w:val="28"/>
          <w:szCs w:val="28"/>
          <w:lang w:val="it-IT"/>
        </w:rPr>
      </w:pPr>
    </w:p>
    <w:p w14:paraId="2DCE8DBA" w14:textId="77777777" w:rsidR="008E4D8C" w:rsidRPr="00DA1E6E" w:rsidRDefault="008E4D8C" w:rsidP="008E4D8C">
      <w:pPr>
        <w:ind w:right="-75"/>
        <w:rPr>
          <w:rFonts w:ascii="Times New Roman" w:hAnsi="Times New Roman"/>
          <w:b/>
          <w:szCs w:val="24"/>
          <w:lang w:val="mt-MT"/>
        </w:rPr>
      </w:pPr>
      <w:r w:rsidRPr="00DA1E6E">
        <w:rPr>
          <w:rFonts w:ascii="Times New Roman" w:hAnsi="Times New Roman"/>
          <w:b/>
          <w:szCs w:val="24"/>
          <w:lang w:val="mt-MT"/>
        </w:rPr>
        <w:t>MINUTI</w:t>
      </w:r>
    </w:p>
    <w:p w14:paraId="681FED2A" w14:textId="77777777" w:rsidR="008E4D8C" w:rsidRDefault="008E4D8C" w:rsidP="008E4D8C">
      <w:pPr>
        <w:ind w:right="-75"/>
        <w:rPr>
          <w:rFonts w:ascii="Times New Roman" w:hAnsi="Times New Roman"/>
          <w:szCs w:val="24"/>
          <w:lang w:val="mt-MT"/>
        </w:rPr>
      </w:pPr>
    </w:p>
    <w:p w14:paraId="2BDA40DF" w14:textId="77777777" w:rsidR="008E4D8C" w:rsidRDefault="008E4D8C" w:rsidP="008E4D8C">
      <w:pPr>
        <w:ind w:right="-75"/>
        <w:rPr>
          <w:rFonts w:ascii="Times New Roman" w:hAnsi="Times New Roman"/>
          <w:szCs w:val="24"/>
          <w:lang w:val="mt-MT"/>
        </w:rPr>
      </w:pPr>
      <w:r>
        <w:rPr>
          <w:rFonts w:ascii="Times New Roman" w:hAnsi="Times New Roman"/>
          <w:szCs w:val="24"/>
          <w:lang w:val="mt-MT"/>
        </w:rPr>
        <w:t>Il-Minuti tal</w:t>
      </w:r>
      <w:r w:rsidR="0058121F">
        <w:rPr>
          <w:rFonts w:ascii="Times New Roman" w:hAnsi="Times New Roman"/>
          <w:szCs w:val="24"/>
          <w:lang w:val="mt-MT"/>
        </w:rPr>
        <w:t>-laqgħa numru 5 li saret fil</w:t>
      </w:r>
      <w:r w:rsidR="003E1F17">
        <w:rPr>
          <w:rFonts w:ascii="Times New Roman" w:hAnsi="Times New Roman"/>
          <w:szCs w:val="24"/>
          <w:lang w:val="mt-MT"/>
        </w:rPr>
        <w:t xml:space="preserve">-21 ta’ </w:t>
      </w:r>
      <w:r w:rsidR="00D24C5B">
        <w:rPr>
          <w:rFonts w:ascii="Times New Roman" w:hAnsi="Times New Roman"/>
          <w:szCs w:val="24"/>
          <w:lang w:val="mt-MT"/>
        </w:rPr>
        <w:t>Marzu 2018</w:t>
      </w:r>
      <w:r>
        <w:rPr>
          <w:rFonts w:ascii="Times New Roman" w:hAnsi="Times New Roman"/>
          <w:szCs w:val="24"/>
          <w:lang w:val="mt-MT"/>
        </w:rPr>
        <w:t xml:space="preserve"> kienu konfermati.</w:t>
      </w:r>
    </w:p>
    <w:p w14:paraId="6EF771F7" w14:textId="77777777" w:rsidR="008E4D8C" w:rsidRPr="004C6EFD" w:rsidRDefault="008E4D8C" w:rsidP="002D0688">
      <w:pPr>
        <w:spacing w:line="360" w:lineRule="auto"/>
        <w:rPr>
          <w:rFonts w:ascii="Calibri" w:eastAsia="Calibri" w:hAnsi="Calibri"/>
          <w:sz w:val="28"/>
          <w:szCs w:val="28"/>
          <w:lang w:val="it-IT"/>
        </w:rPr>
      </w:pPr>
    </w:p>
    <w:p w14:paraId="25DC1176" w14:textId="77777777" w:rsidR="00A81B0C" w:rsidRPr="004C6EFD" w:rsidRDefault="00A81B0C" w:rsidP="00A25439">
      <w:pPr>
        <w:tabs>
          <w:tab w:val="left" w:pos="360"/>
        </w:tabs>
        <w:autoSpaceDE w:val="0"/>
        <w:autoSpaceDN w:val="0"/>
        <w:adjustRightInd w:val="0"/>
        <w:rPr>
          <w:rFonts w:ascii="Times New Roman" w:hAnsi="Times New Roman"/>
          <w:b/>
          <w:lang w:val="it-IT"/>
        </w:rPr>
      </w:pPr>
    </w:p>
    <w:p w14:paraId="069691BF" w14:textId="77777777" w:rsidR="00A81B0C" w:rsidRPr="004C6EFD" w:rsidRDefault="00A81B0C" w:rsidP="00A25439">
      <w:pPr>
        <w:tabs>
          <w:tab w:val="left" w:pos="360"/>
        </w:tabs>
        <w:autoSpaceDE w:val="0"/>
        <w:autoSpaceDN w:val="0"/>
        <w:adjustRightInd w:val="0"/>
        <w:rPr>
          <w:rFonts w:ascii="Times New Roman" w:hAnsi="Times New Roman"/>
          <w:b/>
          <w:lang w:val="it-IT"/>
        </w:rPr>
      </w:pPr>
    </w:p>
    <w:p w14:paraId="5961F080" w14:textId="77777777" w:rsidR="00A81B0C" w:rsidRPr="004C6EFD" w:rsidRDefault="00A81B0C" w:rsidP="00A25439">
      <w:pPr>
        <w:tabs>
          <w:tab w:val="left" w:pos="360"/>
        </w:tabs>
        <w:autoSpaceDE w:val="0"/>
        <w:autoSpaceDN w:val="0"/>
        <w:adjustRightInd w:val="0"/>
        <w:rPr>
          <w:rFonts w:ascii="Times New Roman" w:hAnsi="Times New Roman"/>
          <w:b/>
          <w:lang w:val="it-IT"/>
        </w:rPr>
      </w:pPr>
    </w:p>
    <w:p w14:paraId="1D544D79" w14:textId="77777777" w:rsidR="00A25439" w:rsidRPr="00A25439" w:rsidRDefault="00A25439" w:rsidP="00A25439">
      <w:pPr>
        <w:tabs>
          <w:tab w:val="left" w:pos="360"/>
        </w:tabs>
        <w:autoSpaceDE w:val="0"/>
        <w:autoSpaceDN w:val="0"/>
        <w:adjustRightInd w:val="0"/>
        <w:rPr>
          <w:rFonts w:ascii="Times New Roman" w:hAnsi="Times New Roman"/>
          <w:b/>
          <w:lang w:val="mt-MT"/>
        </w:rPr>
      </w:pPr>
      <w:r w:rsidRPr="004C6EFD">
        <w:rPr>
          <w:rFonts w:ascii="Times New Roman" w:hAnsi="Times New Roman"/>
          <w:b/>
          <w:lang w:val="it-IT"/>
        </w:rPr>
        <w:lastRenderedPageBreak/>
        <w:t>KORRISPONDENZA</w:t>
      </w:r>
    </w:p>
    <w:p w14:paraId="462CCECF" w14:textId="77777777" w:rsidR="00A25439" w:rsidRPr="004C6EFD" w:rsidRDefault="00A25439" w:rsidP="00A25439">
      <w:pPr>
        <w:tabs>
          <w:tab w:val="left" w:pos="360"/>
        </w:tabs>
        <w:autoSpaceDE w:val="0"/>
        <w:autoSpaceDN w:val="0"/>
        <w:adjustRightInd w:val="0"/>
        <w:rPr>
          <w:lang w:val="it-IT"/>
        </w:rPr>
      </w:pPr>
    </w:p>
    <w:p w14:paraId="4006A95A" w14:textId="77777777" w:rsidR="00A25439" w:rsidRDefault="00A25439" w:rsidP="00A25439">
      <w:pPr>
        <w:rPr>
          <w:rFonts w:ascii="Times New Roman" w:eastAsia="Times New Roman" w:hAnsi="Times New Roman"/>
          <w:szCs w:val="24"/>
          <w:lang w:val="mt-MT" w:eastAsia="en-GB"/>
        </w:rPr>
      </w:pPr>
      <w:r w:rsidRPr="00A25439">
        <w:rPr>
          <w:rFonts w:ascii="Times New Roman" w:eastAsia="Times New Roman" w:hAnsi="Times New Roman"/>
          <w:szCs w:val="24"/>
          <w:lang w:val="mt-MT" w:eastAsia="en-GB"/>
        </w:rPr>
        <w:t xml:space="preserve">L-Onor. Glenn Bedingfield ippreżenta lill-Membri l-ittra </w:t>
      </w:r>
      <w:r>
        <w:rPr>
          <w:rFonts w:ascii="Times New Roman" w:eastAsia="Times New Roman" w:hAnsi="Times New Roman"/>
          <w:szCs w:val="24"/>
          <w:lang w:val="mt-MT" w:eastAsia="en-GB"/>
        </w:rPr>
        <w:t xml:space="preserve">datata s-7 ta’ Ġunju 2018 </w:t>
      </w:r>
      <w:r w:rsidRPr="00A25439">
        <w:rPr>
          <w:rFonts w:ascii="Times New Roman" w:eastAsia="Times New Roman" w:hAnsi="Times New Roman"/>
          <w:szCs w:val="24"/>
          <w:lang w:val="mt-MT" w:eastAsia="en-GB"/>
        </w:rPr>
        <w:t xml:space="preserve">u </w:t>
      </w:r>
      <w:r w:rsidRPr="00A25439">
        <w:rPr>
          <w:rFonts w:ascii="Times New Roman" w:eastAsia="Times New Roman" w:hAnsi="Times New Roman"/>
          <w:i/>
          <w:szCs w:val="24"/>
          <w:lang w:val="mt-MT" w:eastAsia="en-GB"/>
        </w:rPr>
        <w:t>briefing note</w:t>
      </w:r>
      <w:r w:rsidRPr="00A25439">
        <w:rPr>
          <w:rFonts w:ascii="Times New Roman" w:eastAsia="Times New Roman" w:hAnsi="Times New Roman"/>
          <w:szCs w:val="24"/>
          <w:lang w:val="mt-MT" w:eastAsia="en-GB"/>
        </w:rPr>
        <w:t xml:space="preserve"> li l-iSpeaker għadda lill-Kumitat dwar il-pożizzjoni tal-Parla</w:t>
      </w:r>
      <w:r w:rsidR="00523805">
        <w:rPr>
          <w:rFonts w:ascii="Times New Roman" w:eastAsia="Times New Roman" w:hAnsi="Times New Roman"/>
          <w:szCs w:val="24"/>
          <w:lang w:val="mt-MT" w:eastAsia="en-GB"/>
        </w:rPr>
        <w:t>ment Ewropew fuq ir-riforma ta’ dak li huwa magħruf bħala</w:t>
      </w:r>
      <w:r w:rsidR="00A81B0C">
        <w:rPr>
          <w:rFonts w:ascii="Times New Roman" w:eastAsia="Times New Roman" w:hAnsi="Times New Roman"/>
          <w:szCs w:val="24"/>
          <w:lang w:val="mt-MT" w:eastAsia="en-GB"/>
        </w:rPr>
        <w:t xml:space="preserve"> </w:t>
      </w:r>
      <w:r w:rsidR="00A81B0C" w:rsidRPr="00D458AB">
        <w:rPr>
          <w:rFonts w:ascii="Times New Roman" w:eastAsia="Times New Roman" w:hAnsi="Times New Roman"/>
          <w:i/>
          <w:szCs w:val="24"/>
          <w:lang w:val="mt-MT" w:eastAsia="en-GB"/>
        </w:rPr>
        <w:t>Dublin</w:t>
      </w:r>
      <w:r w:rsidRPr="00D458AB">
        <w:rPr>
          <w:rFonts w:ascii="Times New Roman" w:eastAsia="Times New Roman" w:hAnsi="Times New Roman"/>
          <w:i/>
          <w:szCs w:val="24"/>
          <w:lang w:val="mt-MT" w:eastAsia="en-GB"/>
        </w:rPr>
        <w:t xml:space="preserve"> Regulation</w:t>
      </w:r>
      <w:r>
        <w:rPr>
          <w:rFonts w:ascii="Times New Roman" w:eastAsia="Times New Roman" w:hAnsi="Times New Roman"/>
          <w:szCs w:val="24"/>
          <w:lang w:val="mt-MT" w:eastAsia="en-GB"/>
        </w:rPr>
        <w:t>, liema korrispondenza kienet diġà tqassmet lill-membri elettronikament.</w:t>
      </w:r>
    </w:p>
    <w:p w14:paraId="5A9BA67A" w14:textId="77777777" w:rsidR="00A25439" w:rsidRDefault="00A25439" w:rsidP="00A25439">
      <w:pPr>
        <w:rPr>
          <w:rFonts w:ascii="Times New Roman" w:eastAsia="Times New Roman" w:hAnsi="Times New Roman"/>
          <w:szCs w:val="24"/>
          <w:lang w:val="mt-MT" w:eastAsia="en-GB"/>
        </w:rPr>
      </w:pPr>
    </w:p>
    <w:p w14:paraId="204E8CC9" w14:textId="631A2D0D" w:rsidR="00A25439" w:rsidRDefault="00A25439" w:rsidP="00A25439">
      <w:pPr>
        <w:ind w:left="1440" w:hanging="1440"/>
        <w:rPr>
          <w:rFonts w:ascii="Times New Roman" w:eastAsia="Times New Roman" w:hAnsi="Times New Roman"/>
          <w:szCs w:val="24"/>
          <w:lang w:val="mt-MT" w:eastAsia="en-GB"/>
        </w:rPr>
      </w:pPr>
      <w:r>
        <w:rPr>
          <w:rFonts w:ascii="Times New Roman" w:eastAsia="Times New Roman" w:hAnsi="Times New Roman"/>
          <w:szCs w:val="24"/>
          <w:lang w:val="mt-MT" w:eastAsia="en-GB"/>
        </w:rPr>
        <w:t xml:space="preserve">Dok. </w:t>
      </w:r>
      <w:r w:rsidR="004C6EFD">
        <w:rPr>
          <w:rFonts w:ascii="Times New Roman" w:eastAsia="Times New Roman" w:hAnsi="Times New Roman"/>
          <w:szCs w:val="24"/>
          <w:lang w:val="mt-MT" w:eastAsia="en-GB"/>
        </w:rPr>
        <w:t>7</w:t>
      </w:r>
      <w:r>
        <w:rPr>
          <w:rFonts w:ascii="Times New Roman" w:eastAsia="Times New Roman" w:hAnsi="Times New Roman"/>
          <w:szCs w:val="24"/>
          <w:lang w:val="mt-MT" w:eastAsia="en-GB"/>
        </w:rPr>
        <w:tab/>
        <w:t>I</w:t>
      </w:r>
      <w:r w:rsidRPr="00A25439">
        <w:rPr>
          <w:rFonts w:ascii="Times New Roman" w:eastAsia="Times New Roman" w:hAnsi="Times New Roman"/>
          <w:szCs w:val="24"/>
          <w:lang w:val="mt-MT" w:eastAsia="en-GB"/>
        </w:rPr>
        <w:t xml:space="preserve">ttra </w:t>
      </w:r>
      <w:r>
        <w:rPr>
          <w:rFonts w:ascii="Times New Roman" w:eastAsia="Times New Roman" w:hAnsi="Times New Roman"/>
          <w:szCs w:val="24"/>
          <w:lang w:val="mt-MT" w:eastAsia="en-GB"/>
        </w:rPr>
        <w:t xml:space="preserve">datata s-7 ta’ Ġunju 2018 </w:t>
      </w:r>
      <w:r w:rsidRPr="00A25439">
        <w:rPr>
          <w:rFonts w:ascii="Times New Roman" w:eastAsia="Times New Roman" w:hAnsi="Times New Roman"/>
          <w:szCs w:val="24"/>
          <w:lang w:val="mt-MT" w:eastAsia="en-GB"/>
        </w:rPr>
        <w:t xml:space="preserve">u </w:t>
      </w:r>
      <w:r w:rsidRPr="00A25439">
        <w:rPr>
          <w:rFonts w:ascii="Times New Roman" w:eastAsia="Times New Roman" w:hAnsi="Times New Roman"/>
          <w:i/>
          <w:szCs w:val="24"/>
          <w:lang w:val="mt-MT" w:eastAsia="en-GB"/>
        </w:rPr>
        <w:t>briefing note</w:t>
      </w:r>
      <w:r w:rsidRPr="00A25439">
        <w:rPr>
          <w:rFonts w:ascii="Times New Roman" w:eastAsia="Times New Roman" w:hAnsi="Times New Roman"/>
          <w:szCs w:val="24"/>
          <w:lang w:val="mt-MT" w:eastAsia="en-GB"/>
        </w:rPr>
        <w:t xml:space="preserve"> dwar il-pożizzjoni tal-Parla</w:t>
      </w:r>
      <w:r w:rsidR="00A81B0C">
        <w:rPr>
          <w:rFonts w:ascii="Times New Roman" w:eastAsia="Times New Roman" w:hAnsi="Times New Roman"/>
          <w:szCs w:val="24"/>
          <w:lang w:val="mt-MT" w:eastAsia="en-GB"/>
        </w:rPr>
        <w:t>ment Ewropew fuq ir-riforma tad-</w:t>
      </w:r>
      <w:r w:rsidRPr="00D458AB">
        <w:rPr>
          <w:rFonts w:ascii="Times New Roman" w:eastAsia="Times New Roman" w:hAnsi="Times New Roman"/>
          <w:i/>
          <w:szCs w:val="24"/>
          <w:lang w:val="mt-MT" w:eastAsia="en-GB"/>
        </w:rPr>
        <w:t>Dublin Regulation</w:t>
      </w:r>
      <w:r>
        <w:rPr>
          <w:rFonts w:ascii="Times New Roman" w:eastAsia="Times New Roman" w:hAnsi="Times New Roman"/>
          <w:szCs w:val="24"/>
          <w:lang w:val="mt-MT" w:eastAsia="en-GB"/>
        </w:rPr>
        <w:t>.</w:t>
      </w:r>
    </w:p>
    <w:p w14:paraId="007BB52B" w14:textId="77777777" w:rsidR="00A25439" w:rsidRPr="00A25439" w:rsidRDefault="00A25439" w:rsidP="00A25439">
      <w:pPr>
        <w:rPr>
          <w:rFonts w:ascii="Times New Roman" w:eastAsia="Times New Roman" w:hAnsi="Times New Roman"/>
          <w:sz w:val="28"/>
          <w:szCs w:val="28"/>
          <w:lang w:val="mt-MT" w:eastAsia="en-GB"/>
        </w:rPr>
      </w:pPr>
    </w:p>
    <w:p w14:paraId="24E1E44D" w14:textId="77777777" w:rsidR="00A25439" w:rsidRPr="004C6EFD" w:rsidRDefault="00A25439" w:rsidP="00A25439">
      <w:pPr>
        <w:tabs>
          <w:tab w:val="left" w:pos="360"/>
        </w:tabs>
        <w:autoSpaceDE w:val="0"/>
        <w:autoSpaceDN w:val="0"/>
        <w:adjustRightInd w:val="0"/>
        <w:rPr>
          <w:lang w:val="mt-MT"/>
        </w:rPr>
      </w:pPr>
    </w:p>
    <w:p w14:paraId="090021DD" w14:textId="77777777" w:rsidR="00A25439" w:rsidRPr="004C6EFD" w:rsidRDefault="00A25439" w:rsidP="00A25439">
      <w:pPr>
        <w:tabs>
          <w:tab w:val="left" w:pos="360"/>
        </w:tabs>
        <w:autoSpaceDE w:val="0"/>
        <w:autoSpaceDN w:val="0"/>
        <w:adjustRightInd w:val="0"/>
        <w:rPr>
          <w:i/>
          <w:lang w:val="mt-MT"/>
        </w:rPr>
      </w:pPr>
      <w:r w:rsidRPr="004C6EFD">
        <w:rPr>
          <w:rFonts w:ascii="Times New Roman" w:hAnsi="Times New Roman"/>
          <w:b/>
          <w:lang w:val="mt-MT"/>
        </w:rPr>
        <w:t>DISKUSSJONI SKONT ARTIKOLU 4 (2) TAL-ATT DWAR L-UNJONI EWROPEA DWAR IR-RATIFIKA TAL-FTEHIM BEJN L-UNJONI EWROPEA U L-ISTATI MEMBRI TAGĦHA, U NEW ZEALAND IFFIRMAT FIL-5 TA’ OTTUBRU 2016</w:t>
      </w:r>
    </w:p>
    <w:p w14:paraId="651FC9A0" w14:textId="77777777" w:rsidR="00ED40C5" w:rsidRDefault="00ED40C5" w:rsidP="00ED40C5">
      <w:pPr>
        <w:pStyle w:val="ListParagraph"/>
        <w:ind w:left="0"/>
        <w:jc w:val="both"/>
        <w:rPr>
          <w:rFonts w:ascii="Times New Roman" w:hAnsi="Times New Roman"/>
          <w:lang w:val="mt-MT"/>
        </w:rPr>
      </w:pPr>
    </w:p>
    <w:p w14:paraId="0F86F960" w14:textId="0BA42EAB" w:rsidR="00ED40C5" w:rsidRDefault="00ED40C5" w:rsidP="00E85109">
      <w:pPr>
        <w:pStyle w:val="Default"/>
        <w:ind w:left="1440" w:hanging="1440"/>
        <w:rPr>
          <w:lang w:val="mt-MT"/>
        </w:rPr>
      </w:pPr>
      <w:proofErr w:type="spellStart"/>
      <w:r>
        <w:t>Dok</w:t>
      </w:r>
      <w:proofErr w:type="spellEnd"/>
      <w:r w:rsidR="006E5602">
        <w:rPr>
          <w:lang w:val="mt-MT"/>
        </w:rPr>
        <w:t xml:space="preserve">. </w:t>
      </w:r>
      <w:r w:rsidR="004C6EFD">
        <w:rPr>
          <w:lang w:val="mt-MT"/>
        </w:rPr>
        <w:t>8</w:t>
      </w:r>
      <w:r>
        <w:t xml:space="preserve"> </w:t>
      </w:r>
      <w:r w:rsidR="006E5602">
        <w:tab/>
      </w:r>
      <w:proofErr w:type="spellStart"/>
      <w:r w:rsidR="006E5602">
        <w:t>Kopja</w:t>
      </w:r>
      <w:proofErr w:type="spellEnd"/>
      <w:r w:rsidR="006E5602">
        <w:t xml:space="preserve"> </w:t>
      </w:r>
      <w:proofErr w:type="spellStart"/>
      <w:r w:rsidR="006E5602" w:rsidRPr="006E5602">
        <w:t>tal</w:t>
      </w:r>
      <w:proofErr w:type="spellEnd"/>
      <w:r w:rsidR="006E5602" w:rsidRPr="006E5602">
        <w:t>-</w:t>
      </w:r>
      <w:bookmarkStart w:id="0" w:name="_Hlk520887181"/>
      <w:r w:rsidR="008175AD" w:rsidRPr="008175AD">
        <w:rPr>
          <w:rFonts w:hint="eastAsia"/>
          <w:i/>
        </w:rPr>
        <w:t>P</w:t>
      </w:r>
      <w:r w:rsidR="008175AD" w:rsidRPr="008175AD">
        <w:rPr>
          <w:i/>
          <w:sz w:val="23"/>
          <w:szCs w:val="23"/>
        </w:rPr>
        <w:t>artnership Agreement on Relations and Cooperation</w:t>
      </w:r>
      <w:r w:rsidR="008175AD" w:rsidRPr="008175AD">
        <w:rPr>
          <w:sz w:val="23"/>
          <w:szCs w:val="23"/>
        </w:rPr>
        <w:t xml:space="preserve"> </w:t>
      </w:r>
      <w:bookmarkEnd w:id="0"/>
      <w:proofErr w:type="spellStart"/>
      <w:r w:rsidR="006E5602">
        <w:rPr>
          <w:rFonts w:hint="eastAsia"/>
        </w:rPr>
        <w:t>bejn</w:t>
      </w:r>
      <w:proofErr w:type="spellEnd"/>
      <w:r w:rsidR="006E5602">
        <w:rPr>
          <w:rFonts w:hint="eastAsia"/>
        </w:rPr>
        <w:t xml:space="preserve"> l-</w:t>
      </w:r>
      <w:proofErr w:type="spellStart"/>
      <w:r w:rsidR="006E5602">
        <w:rPr>
          <w:rFonts w:hint="eastAsia"/>
        </w:rPr>
        <w:t>Unjoni</w:t>
      </w:r>
      <w:proofErr w:type="spellEnd"/>
      <w:r w:rsidR="006E5602">
        <w:rPr>
          <w:rFonts w:hint="eastAsia"/>
        </w:rPr>
        <w:t xml:space="preserve"> </w:t>
      </w:r>
      <w:proofErr w:type="spellStart"/>
      <w:r w:rsidR="006E5602">
        <w:rPr>
          <w:rFonts w:hint="eastAsia"/>
        </w:rPr>
        <w:t>Ewropea</w:t>
      </w:r>
      <w:proofErr w:type="spellEnd"/>
      <w:r w:rsidR="006E5602">
        <w:rPr>
          <w:rFonts w:hint="eastAsia"/>
        </w:rPr>
        <w:t xml:space="preserve"> u l-</w:t>
      </w:r>
      <w:proofErr w:type="spellStart"/>
      <w:r w:rsidR="006E5602">
        <w:rPr>
          <w:rFonts w:hint="eastAsia"/>
        </w:rPr>
        <w:t>Istati</w:t>
      </w:r>
      <w:proofErr w:type="spellEnd"/>
      <w:r w:rsidR="006E5602">
        <w:rPr>
          <w:rFonts w:hint="eastAsia"/>
        </w:rPr>
        <w:t xml:space="preserve"> </w:t>
      </w:r>
      <w:proofErr w:type="spellStart"/>
      <w:r w:rsidR="006E5602">
        <w:rPr>
          <w:rFonts w:hint="eastAsia"/>
        </w:rPr>
        <w:t>M</w:t>
      </w:r>
      <w:r w:rsidR="006E5602" w:rsidRPr="006E5602">
        <w:rPr>
          <w:rFonts w:hint="eastAsia"/>
        </w:rPr>
        <w:t>embri</w:t>
      </w:r>
      <w:proofErr w:type="spellEnd"/>
      <w:r w:rsidR="006E5602" w:rsidRPr="006E5602">
        <w:rPr>
          <w:rFonts w:hint="eastAsia"/>
        </w:rPr>
        <w:t xml:space="preserve"> </w:t>
      </w:r>
      <w:proofErr w:type="spellStart"/>
      <w:r w:rsidR="006E5602" w:rsidRPr="006E5602">
        <w:rPr>
          <w:rFonts w:hint="eastAsia"/>
        </w:rPr>
        <w:t>tagħha</w:t>
      </w:r>
      <w:proofErr w:type="spellEnd"/>
      <w:r w:rsidR="006E5602">
        <w:t>, u New Z</w:t>
      </w:r>
      <w:r w:rsidR="00E85109">
        <w:t xml:space="preserve">ealand </w:t>
      </w:r>
      <w:proofErr w:type="spellStart"/>
      <w:r w:rsidR="00E85109">
        <w:t>iffirmat</w:t>
      </w:r>
      <w:proofErr w:type="spellEnd"/>
      <w:r w:rsidR="00E85109">
        <w:t xml:space="preserve"> fil-5 ta’ </w:t>
      </w:r>
      <w:proofErr w:type="spellStart"/>
      <w:r w:rsidR="00E85109">
        <w:t>O</w:t>
      </w:r>
      <w:r w:rsidR="006E5602" w:rsidRPr="006E5602">
        <w:t>ttubru</w:t>
      </w:r>
      <w:proofErr w:type="spellEnd"/>
      <w:r w:rsidR="006E5602" w:rsidRPr="006E5602">
        <w:t xml:space="preserve"> 2016</w:t>
      </w:r>
      <w:r w:rsidR="006E5602">
        <w:rPr>
          <w:lang w:val="mt-MT"/>
        </w:rPr>
        <w:t>.</w:t>
      </w:r>
    </w:p>
    <w:p w14:paraId="4819856E" w14:textId="77777777" w:rsidR="00E85109" w:rsidRPr="00E85109" w:rsidRDefault="00E85109" w:rsidP="00E85109">
      <w:pPr>
        <w:pStyle w:val="Default"/>
        <w:ind w:left="1440" w:hanging="1440"/>
      </w:pPr>
    </w:p>
    <w:p w14:paraId="1620B796" w14:textId="77777777" w:rsidR="0051542A" w:rsidRPr="0051542A" w:rsidRDefault="0051542A" w:rsidP="0051542A">
      <w:pPr>
        <w:ind w:right="96"/>
        <w:rPr>
          <w:rFonts w:ascii="Times New Roman" w:hAnsi="Times New Roman"/>
          <w:szCs w:val="24"/>
          <w:lang w:val="mt-MT"/>
        </w:rPr>
      </w:pPr>
      <w:r w:rsidRPr="0051542A">
        <w:rPr>
          <w:rFonts w:ascii="Times New Roman" w:hAnsi="Times New Roman"/>
          <w:spacing w:val="2"/>
          <w:szCs w:val="24"/>
          <w:lang w:val="mt-MT"/>
        </w:rPr>
        <w:t>Il-Kumitat għamel id-diskussjoni dovuta</w:t>
      </w:r>
      <w:r w:rsidR="00E85109">
        <w:rPr>
          <w:rFonts w:ascii="Times New Roman" w:hAnsi="Times New Roman"/>
          <w:spacing w:val="2"/>
          <w:szCs w:val="24"/>
          <w:lang w:val="mt-MT"/>
        </w:rPr>
        <w:t xml:space="preserve"> skont i</w:t>
      </w:r>
      <w:r w:rsidRPr="0051542A">
        <w:rPr>
          <w:rFonts w:ascii="Times New Roman" w:hAnsi="Times New Roman"/>
          <w:szCs w:val="24"/>
          <w:lang w:val="mt-MT"/>
        </w:rPr>
        <w:t>d-dispożizzjonijiet tal-Artiklu 4 (2) (b) tal-Att dwar l-Unjoni Ewropea</w:t>
      </w:r>
      <w:r w:rsidR="00420B6C">
        <w:rPr>
          <w:rFonts w:ascii="Times New Roman" w:hAnsi="Times New Roman"/>
          <w:szCs w:val="24"/>
          <w:lang w:val="mt-MT"/>
        </w:rPr>
        <w:t xml:space="preserve"> (Kap. </w:t>
      </w:r>
      <w:r w:rsidR="00C220B1">
        <w:rPr>
          <w:rFonts w:ascii="Times New Roman" w:hAnsi="Times New Roman"/>
          <w:szCs w:val="24"/>
          <w:lang w:val="mt-MT"/>
        </w:rPr>
        <w:t>460)</w:t>
      </w:r>
      <w:r w:rsidRPr="0051542A">
        <w:rPr>
          <w:rFonts w:ascii="Times New Roman" w:hAnsi="Times New Roman"/>
          <w:spacing w:val="2"/>
          <w:szCs w:val="24"/>
          <w:lang w:val="mt-MT"/>
        </w:rPr>
        <w:t xml:space="preserve"> </w:t>
      </w:r>
      <w:proofErr w:type="spellStart"/>
      <w:r w:rsidRPr="0051542A">
        <w:rPr>
          <w:rFonts w:ascii="Times New Roman" w:hAnsi="Times New Roman"/>
          <w:szCs w:val="24"/>
        </w:rPr>
        <w:t>fuq</w:t>
      </w:r>
      <w:proofErr w:type="spellEnd"/>
      <w:r w:rsidRPr="0051542A">
        <w:rPr>
          <w:rFonts w:ascii="Times New Roman" w:hAnsi="Times New Roman"/>
          <w:szCs w:val="24"/>
        </w:rPr>
        <w:t xml:space="preserve"> </w:t>
      </w:r>
      <w:proofErr w:type="spellStart"/>
      <w:r w:rsidRPr="0051542A">
        <w:rPr>
          <w:rFonts w:ascii="Times New Roman" w:hAnsi="Times New Roman"/>
          <w:szCs w:val="24"/>
        </w:rPr>
        <w:t>ir-ratifika</w:t>
      </w:r>
      <w:proofErr w:type="spellEnd"/>
      <w:r w:rsidRPr="0051542A">
        <w:rPr>
          <w:rFonts w:ascii="Times New Roman" w:hAnsi="Times New Roman"/>
          <w:szCs w:val="24"/>
        </w:rPr>
        <w:t xml:space="preserve"> </w:t>
      </w:r>
      <w:proofErr w:type="spellStart"/>
      <w:r w:rsidRPr="0051542A">
        <w:rPr>
          <w:rFonts w:ascii="Times New Roman" w:hAnsi="Times New Roman"/>
          <w:szCs w:val="24"/>
        </w:rPr>
        <w:t>tal-Ftehim</w:t>
      </w:r>
      <w:proofErr w:type="spellEnd"/>
      <w:r w:rsidRPr="0051542A">
        <w:rPr>
          <w:rFonts w:ascii="Times New Roman" w:hAnsi="Times New Roman"/>
          <w:szCs w:val="24"/>
        </w:rPr>
        <w:t xml:space="preserve"> </w:t>
      </w:r>
      <w:proofErr w:type="spellStart"/>
      <w:r w:rsidRPr="0051542A">
        <w:rPr>
          <w:rFonts w:ascii="Times New Roman" w:hAnsi="Times New Roman"/>
          <w:szCs w:val="24"/>
        </w:rPr>
        <w:t>bejn</w:t>
      </w:r>
      <w:proofErr w:type="spellEnd"/>
      <w:r w:rsidRPr="0051542A">
        <w:rPr>
          <w:rFonts w:ascii="Times New Roman" w:hAnsi="Times New Roman"/>
          <w:szCs w:val="24"/>
        </w:rPr>
        <w:t xml:space="preserve"> l-</w:t>
      </w:r>
      <w:proofErr w:type="spellStart"/>
      <w:r w:rsidRPr="0051542A">
        <w:rPr>
          <w:rFonts w:ascii="Times New Roman" w:hAnsi="Times New Roman"/>
          <w:szCs w:val="24"/>
        </w:rPr>
        <w:t>Unjoni</w:t>
      </w:r>
      <w:proofErr w:type="spellEnd"/>
      <w:r w:rsidRPr="0051542A">
        <w:rPr>
          <w:rFonts w:ascii="Times New Roman" w:hAnsi="Times New Roman"/>
          <w:szCs w:val="24"/>
        </w:rPr>
        <w:t xml:space="preserve"> </w:t>
      </w:r>
      <w:proofErr w:type="spellStart"/>
      <w:r w:rsidRPr="0051542A">
        <w:rPr>
          <w:rFonts w:ascii="Times New Roman" w:hAnsi="Times New Roman"/>
          <w:szCs w:val="24"/>
        </w:rPr>
        <w:t>Ewropea</w:t>
      </w:r>
      <w:proofErr w:type="spellEnd"/>
      <w:r w:rsidRPr="0051542A">
        <w:rPr>
          <w:rFonts w:ascii="Times New Roman" w:hAnsi="Times New Roman"/>
          <w:szCs w:val="24"/>
        </w:rPr>
        <w:t xml:space="preserve"> u l-</w:t>
      </w:r>
      <w:proofErr w:type="spellStart"/>
      <w:r w:rsidRPr="0051542A">
        <w:rPr>
          <w:rFonts w:ascii="Times New Roman" w:hAnsi="Times New Roman"/>
          <w:szCs w:val="24"/>
        </w:rPr>
        <w:t>Istati</w:t>
      </w:r>
      <w:proofErr w:type="spellEnd"/>
      <w:r w:rsidRPr="0051542A">
        <w:rPr>
          <w:rFonts w:ascii="Times New Roman" w:hAnsi="Times New Roman"/>
          <w:szCs w:val="24"/>
        </w:rPr>
        <w:t xml:space="preserve"> </w:t>
      </w:r>
      <w:proofErr w:type="spellStart"/>
      <w:r w:rsidRPr="0051542A">
        <w:rPr>
          <w:rFonts w:ascii="Times New Roman" w:hAnsi="Times New Roman"/>
          <w:szCs w:val="24"/>
        </w:rPr>
        <w:t>Membri</w:t>
      </w:r>
      <w:proofErr w:type="spellEnd"/>
      <w:r w:rsidRPr="0051542A">
        <w:rPr>
          <w:rFonts w:ascii="Times New Roman" w:hAnsi="Times New Roman"/>
          <w:szCs w:val="24"/>
        </w:rPr>
        <w:t xml:space="preserve"> </w:t>
      </w:r>
      <w:proofErr w:type="spellStart"/>
      <w:r w:rsidRPr="0051542A">
        <w:rPr>
          <w:rFonts w:ascii="Times New Roman" w:hAnsi="Times New Roman"/>
          <w:szCs w:val="24"/>
        </w:rPr>
        <w:t>tagħha</w:t>
      </w:r>
      <w:proofErr w:type="spellEnd"/>
      <w:r w:rsidRPr="0051542A">
        <w:rPr>
          <w:rFonts w:ascii="Times New Roman" w:hAnsi="Times New Roman"/>
          <w:szCs w:val="24"/>
        </w:rPr>
        <w:t xml:space="preserve">, u New Zealand </w:t>
      </w:r>
      <w:proofErr w:type="spellStart"/>
      <w:r w:rsidRPr="0051542A">
        <w:rPr>
          <w:rFonts w:ascii="Times New Roman" w:hAnsi="Times New Roman"/>
          <w:szCs w:val="24"/>
        </w:rPr>
        <w:t>iffirmat</w:t>
      </w:r>
      <w:proofErr w:type="spellEnd"/>
      <w:r w:rsidRPr="0051542A">
        <w:rPr>
          <w:rFonts w:ascii="Times New Roman" w:hAnsi="Times New Roman"/>
          <w:szCs w:val="24"/>
        </w:rPr>
        <w:t xml:space="preserve"> fil-5 ta’ </w:t>
      </w:r>
      <w:proofErr w:type="spellStart"/>
      <w:r w:rsidRPr="0051542A">
        <w:rPr>
          <w:rFonts w:ascii="Times New Roman" w:hAnsi="Times New Roman"/>
          <w:szCs w:val="24"/>
        </w:rPr>
        <w:t>Ottubru</w:t>
      </w:r>
      <w:proofErr w:type="spellEnd"/>
      <w:r w:rsidRPr="0051542A">
        <w:rPr>
          <w:rFonts w:ascii="Times New Roman" w:hAnsi="Times New Roman"/>
          <w:szCs w:val="24"/>
        </w:rPr>
        <w:t xml:space="preserve"> 2016 bis-</w:t>
      </w:r>
      <w:proofErr w:type="spellStart"/>
      <w:r w:rsidRPr="0051542A">
        <w:rPr>
          <w:rFonts w:ascii="Times New Roman" w:hAnsi="Times New Roman"/>
          <w:szCs w:val="24"/>
        </w:rPr>
        <w:t>sehem</w:t>
      </w:r>
      <w:proofErr w:type="spellEnd"/>
      <w:r w:rsidRPr="0051542A">
        <w:rPr>
          <w:rFonts w:ascii="Times New Roman" w:hAnsi="Times New Roman"/>
          <w:szCs w:val="24"/>
        </w:rPr>
        <w:t xml:space="preserve"> </w:t>
      </w:r>
      <w:proofErr w:type="spellStart"/>
      <w:r w:rsidRPr="0051542A">
        <w:rPr>
          <w:rFonts w:ascii="Times New Roman" w:hAnsi="Times New Roman"/>
          <w:szCs w:val="24"/>
        </w:rPr>
        <w:t>tal-Ministru</w:t>
      </w:r>
      <w:proofErr w:type="spellEnd"/>
      <w:r w:rsidRPr="0051542A">
        <w:rPr>
          <w:rFonts w:ascii="Times New Roman" w:hAnsi="Times New Roman"/>
          <w:szCs w:val="24"/>
        </w:rPr>
        <w:t xml:space="preserve"> </w:t>
      </w:r>
      <w:proofErr w:type="spellStart"/>
      <w:r w:rsidRPr="0051542A">
        <w:rPr>
          <w:rFonts w:ascii="Times New Roman" w:hAnsi="Times New Roman"/>
          <w:szCs w:val="24"/>
        </w:rPr>
        <w:t>għall-Affarijiet</w:t>
      </w:r>
      <w:proofErr w:type="spellEnd"/>
      <w:r w:rsidRPr="0051542A">
        <w:rPr>
          <w:rFonts w:ascii="Times New Roman" w:hAnsi="Times New Roman"/>
          <w:szCs w:val="24"/>
        </w:rPr>
        <w:t xml:space="preserve"> </w:t>
      </w:r>
      <w:proofErr w:type="spellStart"/>
      <w:r w:rsidRPr="0051542A">
        <w:rPr>
          <w:rFonts w:ascii="Times New Roman" w:hAnsi="Times New Roman"/>
          <w:szCs w:val="24"/>
        </w:rPr>
        <w:t>Barranin</w:t>
      </w:r>
      <w:proofErr w:type="spellEnd"/>
      <w:r w:rsidRPr="0051542A">
        <w:rPr>
          <w:rFonts w:ascii="Times New Roman" w:hAnsi="Times New Roman"/>
          <w:szCs w:val="24"/>
        </w:rPr>
        <w:t xml:space="preserve"> u </w:t>
      </w:r>
      <w:proofErr w:type="spellStart"/>
      <w:r w:rsidRPr="0051542A">
        <w:rPr>
          <w:rFonts w:ascii="Times New Roman" w:hAnsi="Times New Roman"/>
          <w:szCs w:val="24"/>
        </w:rPr>
        <w:t>Promozzjoni</w:t>
      </w:r>
      <w:proofErr w:type="spellEnd"/>
      <w:r w:rsidRPr="0051542A">
        <w:rPr>
          <w:rFonts w:ascii="Times New Roman" w:hAnsi="Times New Roman"/>
          <w:szCs w:val="24"/>
        </w:rPr>
        <w:t xml:space="preserve"> </w:t>
      </w:r>
      <w:proofErr w:type="spellStart"/>
      <w:r w:rsidRPr="0051542A">
        <w:rPr>
          <w:rFonts w:ascii="Times New Roman" w:hAnsi="Times New Roman"/>
          <w:szCs w:val="24"/>
        </w:rPr>
        <w:t>tal-Kummerċ</w:t>
      </w:r>
      <w:proofErr w:type="spellEnd"/>
      <w:r w:rsidRPr="0051542A">
        <w:rPr>
          <w:rFonts w:ascii="Times New Roman" w:hAnsi="Times New Roman"/>
          <w:szCs w:val="24"/>
        </w:rPr>
        <w:t>, l-</w:t>
      </w:r>
      <w:proofErr w:type="spellStart"/>
      <w:r w:rsidRPr="0051542A">
        <w:rPr>
          <w:rFonts w:ascii="Times New Roman" w:hAnsi="Times New Roman"/>
          <w:szCs w:val="24"/>
        </w:rPr>
        <w:t>Onor</w:t>
      </w:r>
      <w:proofErr w:type="spellEnd"/>
      <w:r w:rsidRPr="0051542A">
        <w:rPr>
          <w:rFonts w:ascii="Times New Roman" w:hAnsi="Times New Roman"/>
          <w:szCs w:val="24"/>
        </w:rPr>
        <w:t>.</w:t>
      </w:r>
      <w:r w:rsidR="00FD3831">
        <w:rPr>
          <w:rFonts w:ascii="Times New Roman" w:hAnsi="Times New Roman"/>
          <w:szCs w:val="24"/>
        </w:rPr>
        <w:t xml:space="preserve"> Carmelo Abela, u </w:t>
      </w:r>
      <w:proofErr w:type="spellStart"/>
      <w:r w:rsidR="00FD3831">
        <w:rPr>
          <w:rFonts w:ascii="Times New Roman" w:hAnsi="Times New Roman"/>
          <w:szCs w:val="24"/>
        </w:rPr>
        <w:t>rappreżentant</w:t>
      </w:r>
      <w:proofErr w:type="spellEnd"/>
      <w:r w:rsidRPr="0051542A">
        <w:rPr>
          <w:rFonts w:ascii="Times New Roman" w:hAnsi="Times New Roman"/>
          <w:szCs w:val="24"/>
        </w:rPr>
        <w:t xml:space="preserve"> </w:t>
      </w:r>
      <w:proofErr w:type="spellStart"/>
      <w:r w:rsidRPr="0051542A">
        <w:rPr>
          <w:rFonts w:ascii="Times New Roman" w:hAnsi="Times New Roman"/>
          <w:szCs w:val="24"/>
        </w:rPr>
        <w:t>tal-istess</w:t>
      </w:r>
      <w:proofErr w:type="spellEnd"/>
      <w:r w:rsidRPr="0051542A">
        <w:rPr>
          <w:rFonts w:ascii="Times New Roman" w:hAnsi="Times New Roman"/>
          <w:szCs w:val="24"/>
        </w:rPr>
        <w:t xml:space="preserve"> </w:t>
      </w:r>
      <w:proofErr w:type="spellStart"/>
      <w:r w:rsidRPr="0051542A">
        <w:rPr>
          <w:rFonts w:ascii="Times New Roman" w:hAnsi="Times New Roman"/>
          <w:szCs w:val="24"/>
        </w:rPr>
        <w:t>Ministeru</w:t>
      </w:r>
      <w:proofErr w:type="spellEnd"/>
      <w:r w:rsidRPr="0051542A">
        <w:rPr>
          <w:rFonts w:ascii="Times New Roman" w:hAnsi="Times New Roman"/>
          <w:szCs w:val="24"/>
        </w:rPr>
        <w:t xml:space="preserve">, </w:t>
      </w:r>
      <w:r w:rsidR="00C220B1">
        <w:rPr>
          <w:rFonts w:ascii="Times New Roman" w:hAnsi="Times New Roman"/>
          <w:spacing w:val="2"/>
          <w:szCs w:val="24"/>
          <w:lang w:val="mt-MT"/>
        </w:rPr>
        <w:t>u kien hemm</w:t>
      </w:r>
      <w:r w:rsidRPr="0051542A">
        <w:rPr>
          <w:rFonts w:ascii="Times New Roman" w:hAnsi="Times New Roman"/>
          <w:szCs w:val="24"/>
          <w:lang w:val="mt-MT"/>
        </w:rPr>
        <w:t xml:space="preserve"> </w:t>
      </w:r>
      <w:r w:rsidRPr="0051542A">
        <w:rPr>
          <w:rFonts w:ascii="Times New Roman" w:hAnsi="Times New Roman"/>
          <w:bCs/>
          <w:color w:val="000000"/>
          <w:szCs w:val="24"/>
          <w:lang w:val="mt-MT"/>
        </w:rPr>
        <w:t>qbil</w:t>
      </w:r>
      <w:r w:rsidR="00E85109">
        <w:rPr>
          <w:rFonts w:ascii="Times New Roman" w:hAnsi="Times New Roman"/>
          <w:bCs/>
          <w:color w:val="000000"/>
          <w:szCs w:val="24"/>
          <w:lang w:val="mt-MT"/>
        </w:rPr>
        <w:t xml:space="preserve"> unanimu mar-ratifika</w:t>
      </w:r>
      <w:r w:rsidRPr="0051542A">
        <w:rPr>
          <w:rFonts w:ascii="Times New Roman" w:hAnsi="Times New Roman"/>
          <w:bCs/>
          <w:color w:val="000000"/>
          <w:szCs w:val="24"/>
          <w:lang w:val="mt-MT"/>
        </w:rPr>
        <w:t xml:space="preserve"> ta’ dan il-ftehim</w:t>
      </w:r>
      <w:r w:rsidR="00420B6C">
        <w:rPr>
          <w:rFonts w:ascii="Times New Roman" w:hAnsi="Times New Roman"/>
          <w:bCs/>
          <w:color w:val="000000"/>
          <w:szCs w:val="24"/>
          <w:lang w:val="mt-MT"/>
        </w:rPr>
        <w:t>.</w:t>
      </w:r>
      <w:r w:rsidRPr="0051542A">
        <w:rPr>
          <w:rFonts w:ascii="Times New Roman" w:hAnsi="Times New Roman"/>
          <w:bCs/>
          <w:color w:val="000000"/>
          <w:szCs w:val="24"/>
          <w:lang w:val="mt-MT"/>
        </w:rPr>
        <w:t xml:space="preserve"> </w:t>
      </w:r>
    </w:p>
    <w:p w14:paraId="002FBB2E" w14:textId="77777777" w:rsidR="0051542A" w:rsidRDefault="0051542A" w:rsidP="00ED40C5">
      <w:pPr>
        <w:pStyle w:val="ListParagraph"/>
        <w:ind w:left="0"/>
        <w:jc w:val="both"/>
        <w:rPr>
          <w:rFonts w:ascii="Times New Roman" w:hAnsi="Times New Roman"/>
          <w:sz w:val="24"/>
          <w:szCs w:val="24"/>
          <w:lang w:val="mt-MT"/>
        </w:rPr>
      </w:pPr>
    </w:p>
    <w:p w14:paraId="422C8457" w14:textId="77777777" w:rsidR="008C419F" w:rsidRPr="008C419F" w:rsidRDefault="008C419F" w:rsidP="00ED40C5">
      <w:pPr>
        <w:pStyle w:val="ListParagraph"/>
        <w:ind w:left="0"/>
        <w:jc w:val="both"/>
        <w:rPr>
          <w:rFonts w:ascii="Times New Roman" w:hAnsi="Times New Roman"/>
          <w:i/>
          <w:sz w:val="24"/>
          <w:szCs w:val="24"/>
          <w:lang w:val="mt-MT"/>
        </w:rPr>
      </w:pPr>
      <w:r w:rsidRPr="008C419F">
        <w:rPr>
          <w:rFonts w:ascii="Times New Roman" w:hAnsi="Times New Roman"/>
          <w:i/>
          <w:sz w:val="24"/>
          <w:szCs w:val="24"/>
          <w:lang w:val="mt-MT"/>
        </w:rPr>
        <w:t xml:space="preserve">Skont il-proċedura stabbilita, il-parti tal-laqgħa li </w:t>
      </w:r>
      <w:r w:rsidR="00F94E63">
        <w:rPr>
          <w:rFonts w:ascii="Times New Roman" w:hAnsi="Times New Roman"/>
          <w:i/>
          <w:sz w:val="24"/>
          <w:szCs w:val="24"/>
          <w:lang w:val="mt-MT"/>
        </w:rPr>
        <w:t>kien i</w:t>
      </w:r>
      <w:r w:rsidRPr="008C419F">
        <w:rPr>
          <w:rFonts w:ascii="Times New Roman" w:hAnsi="Times New Roman"/>
          <w:i/>
          <w:sz w:val="24"/>
          <w:szCs w:val="24"/>
          <w:lang w:val="mt-MT"/>
        </w:rPr>
        <w:t>miss inżammet fil-magħluq.</w:t>
      </w:r>
    </w:p>
    <w:p w14:paraId="40DDD307" w14:textId="77777777" w:rsidR="00ED40C5" w:rsidRPr="0051542A" w:rsidRDefault="0051542A" w:rsidP="00ED40C5">
      <w:pPr>
        <w:rPr>
          <w:rFonts w:ascii="Times New Roman" w:hAnsi="Times New Roman"/>
          <w:b/>
          <w:lang w:val="mt-MT"/>
        </w:rPr>
      </w:pPr>
      <w:r w:rsidRPr="0051542A">
        <w:rPr>
          <w:rFonts w:ascii="Times New Roman" w:hAnsi="Times New Roman"/>
          <w:b/>
          <w:lang w:val="mt-MT"/>
        </w:rPr>
        <w:t>AFFARIJIET OĦRA</w:t>
      </w:r>
    </w:p>
    <w:p w14:paraId="18F5781B" w14:textId="77777777" w:rsidR="0051542A" w:rsidRPr="0051542A" w:rsidRDefault="0051542A" w:rsidP="00ED40C5">
      <w:pPr>
        <w:rPr>
          <w:rFonts w:ascii="Times New Roman" w:hAnsi="Times New Roman"/>
          <w:lang w:val="mt-MT"/>
        </w:rPr>
      </w:pPr>
    </w:p>
    <w:p w14:paraId="1C0D5F01" w14:textId="77777777" w:rsidR="0051542A" w:rsidRPr="0051542A" w:rsidRDefault="0051542A" w:rsidP="0051542A">
      <w:pPr>
        <w:pStyle w:val="ListParagraph"/>
        <w:numPr>
          <w:ilvl w:val="0"/>
          <w:numId w:val="28"/>
        </w:numPr>
        <w:overflowPunct w:val="0"/>
        <w:spacing w:after="60"/>
        <w:rPr>
          <w:rFonts w:ascii="Times New Roman" w:hAnsi="Times New Roman"/>
          <w:b/>
          <w:lang w:val="mt-MT"/>
        </w:rPr>
      </w:pPr>
      <w:r w:rsidRPr="004C6EFD">
        <w:rPr>
          <w:rFonts w:ascii="Times New Roman" w:hAnsi="Times New Roman"/>
          <w:b/>
          <w:lang w:val="it-IT"/>
        </w:rPr>
        <w:t>Konsiderazzjoni ta’ prop</w:t>
      </w:r>
      <w:r w:rsidR="007D5ACE" w:rsidRPr="004C6EFD">
        <w:rPr>
          <w:rFonts w:ascii="Times New Roman" w:hAnsi="Times New Roman"/>
          <w:b/>
          <w:lang w:val="it-IT"/>
        </w:rPr>
        <w:t>osti leġislattivi maħruġa mill-Kummissjoni E</w:t>
      </w:r>
      <w:r w:rsidRPr="004C6EFD">
        <w:rPr>
          <w:rFonts w:ascii="Times New Roman" w:hAnsi="Times New Roman"/>
          <w:b/>
          <w:lang w:val="it-IT"/>
        </w:rPr>
        <w:t>wropea fir-rigward tal-osservanza tal-prinċipj</w:t>
      </w:r>
      <w:r w:rsidRPr="0051542A">
        <w:rPr>
          <w:rFonts w:ascii="Times New Roman" w:hAnsi="Times New Roman"/>
          <w:b/>
          <w:lang w:val="mt-MT"/>
        </w:rPr>
        <w:t>i</w:t>
      </w:r>
      <w:r w:rsidRPr="004C6EFD">
        <w:rPr>
          <w:rFonts w:ascii="Times New Roman" w:hAnsi="Times New Roman"/>
          <w:b/>
          <w:lang w:val="it-IT"/>
        </w:rPr>
        <w:t xml:space="preserve"> tas-sussidjarjetà</w:t>
      </w:r>
      <w:r w:rsidRPr="0051542A">
        <w:rPr>
          <w:rFonts w:ascii="Times New Roman" w:hAnsi="Times New Roman"/>
          <w:b/>
          <w:lang w:val="mt-MT"/>
        </w:rPr>
        <w:t xml:space="preserve"> u proporzjonalit</w:t>
      </w:r>
      <w:r w:rsidR="007564BB">
        <w:rPr>
          <w:rFonts w:ascii="Times New Roman" w:hAnsi="Times New Roman"/>
          <w:b/>
          <w:lang w:val="mt-MT"/>
        </w:rPr>
        <w:t>à</w:t>
      </w:r>
    </w:p>
    <w:p w14:paraId="48026FDF" w14:textId="77777777" w:rsidR="0051542A" w:rsidRPr="0051542A" w:rsidRDefault="0051542A" w:rsidP="0051542A">
      <w:pPr>
        <w:rPr>
          <w:rFonts w:ascii="Times New Roman" w:hAnsi="Times New Roman"/>
          <w:b/>
          <w:lang w:val="mt-MT"/>
        </w:rPr>
      </w:pPr>
    </w:p>
    <w:p w14:paraId="208A94EE" w14:textId="77777777" w:rsidR="0051542A" w:rsidRPr="0051542A" w:rsidRDefault="00EA5CA1" w:rsidP="0051542A">
      <w:pPr>
        <w:rPr>
          <w:rFonts w:ascii="Times New Roman" w:hAnsi="Times New Roman"/>
          <w:lang w:val="mt-MT"/>
        </w:rPr>
      </w:pPr>
      <w:bookmarkStart w:id="1" w:name="_Hlk520887547"/>
      <w:r>
        <w:rPr>
          <w:rFonts w:ascii="Times New Roman" w:hAnsi="Times New Roman"/>
          <w:lang w:val="mt-MT"/>
        </w:rPr>
        <w:t>Il-Kumitat</w:t>
      </w:r>
      <w:r w:rsidR="008C419F">
        <w:rPr>
          <w:rFonts w:ascii="Times New Roman" w:hAnsi="Times New Roman"/>
          <w:lang w:val="mt-MT"/>
        </w:rPr>
        <w:t xml:space="preserve"> </w:t>
      </w:r>
      <w:r>
        <w:rPr>
          <w:rFonts w:ascii="Times New Roman" w:hAnsi="Times New Roman"/>
          <w:lang w:val="mt-MT"/>
        </w:rPr>
        <w:t>i</w:t>
      </w:r>
      <w:r w:rsidR="0051542A" w:rsidRPr="0051542A">
        <w:rPr>
          <w:rFonts w:ascii="Times New Roman" w:hAnsi="Times New Roman"/>
          <w:lang w:val="mt-MT"/>
        </w:rPr>
        <w:t xml:space="preserve">kkonsidra </w:t>
      </w:r>
      <w:r w:rsidR="008C419F">
        <w:rPr>
          <w:rFonts w:ascii="Times New Roman" w:hAnsi="Times New Roman"/>
          <w:lang w:val="mt-MT"/>
        </w:rPr>
        <w:t>l</w:t>
      </w:r>
      <w:r w:rsidR="00C220B1">
        <w:rPr>
          <w:rFonts w:ascii="Times New Roman" w:hAnsi="Times New Roman"/>
          <w:lang w:val="mt-MT"/>
        </w:rPr>
        <w:t>-10</w:t>
      </w:r>
      <w:r w:rsidR="0051542A" w:rsidRPr="0051542A">
        <w:rPr>
          <w:rFonts w:ascii="Times New Roman" w:hAnsi="Times New Roman"/>
          <w:lang w:val="mt-MT"/>
        </w:rPr>
        <w:t xml:space="preserve"> proposti leġislattivi li ġejjin u kien hemm qbil li f’kull każ ma kienx hemm ksur tal-prinċipji tas-sussidjarjetà u proporzjonalità:</w:t>
      </w:r>
    </w:p>
    <w:p w14:paraId="7F803CE8" w14:textId="77777777" w:rsidR="00C220B1" w:rsidRDefault="00C220B1" w:rsidP="00ED40C5">
      <w:pPr>
        <w:rPr>
          <w:rFonts w:ascii="Times New Roman" w:hAnsi="Times New Roman"/>
          <w:lang w:val="mt-MT"/>
        </w:rPr>
      </w:pPr>
    </w:p>
    <w:p w14:paraId="75AD974D" w14:textId="77777777" w:rsidR="00C220B1" w:rsidRPr="007564BB" w:rsidRDefault="00C220B1" w:rsidP="00C220B1">
      <w:pPr>
        <w:rPr>
          <w:rFonts w:ascii="Helvetica Neue" w:eastAsia="Times New Roman" w:hAnsi="Helvetica Neue"/>
          <w:color w:val="000000"/>
          <w:sz w:val="22"/>
          <w:szCs w:val="22"/>
          <w:lang w:val="mt-MT" w:eastAsia="en-GB"/>
        </w:rPr>
      </w:pPr>
      <w:r>
        <w:rPr>
          <w:rFonts w:ascii="Helvetica Neue" w:eastAsia="Times New Roman" w:hAnsi="Helvetica Neue"/>
          <w:i/>
          <w:color w:val="000000"/>
        </w:rPr>
        <w:t>Proposal for a Directive of the European Parliament and of the Council on representative actions for the protection of the collective interests of consumers, and repealing Directive 2009/22/EC (</w:t>
      </w:r>
      <w:proofErr w:type="gramStart"/>
      <w:r>
        <w:rPr>
          <w:rFonts w:ascii="Helvetica Neue" w:eastAsia="Times New Roman" w:hAnsi="Helvetica Neue"/>
          <w:i/>
          <w:color w:val="000000"/>
        </w:rPr>
        <w:t>Com(</w:t>
      </w:r>
      <w:proofErr w:type="gramEnd"/>
      <w:r>
        <w:rPr>
          <w:rFonts w:ascii="Helvetica Neue" w:eastAsia="Times New Roman" w:hAnsi="Helvetica Neue"/>
          <w:i/>
          <w:color w:val="000000"/>
        </w:rPr>
        <w:t>2018)184)</w:t>
      </w:r>
      <w:r w:rsidRPr="007639AC">
        <w:rPr>
          <w:rFonts w:ascii="Helvetica Neue" w:eastAsia="Times New Roman" w:hAnsi="Helvetica Neue"/>
          <w:color w:val="000000"/>
          <w:lang w:val="mt-MT"/>
        </w:rPr>
        <w:t>;</w:t>
      </w:r>
    </w:p>
    <w:p w14:paraId="1F924B1A" w14:textId="77777777" w:rsidR="00C220B1" w:rsidRDefault="00C220B1" w:rsidP="00C220B1">
      <w:pPr>
        <w:rPr>
          <w:rFonts w:ascii="Helvetica Neue" w:eastAsia="Times New Roman" w:hAnsi="Helvetica Neue"/>
          <w:i/>
          <w:color w:val="000000"/>
        </w:rPr>
      </w:pPr>
      <w:r>
        <w:rPr>
          <w:rFonts w:ascii="Helvetica Neue" w:eastAsia="Times New Roman" w:hAnsi="Helvetica Neue"/>
          <w:i/>
          <w:color w:val="000000"/>
        </w:rPr>
        <w:t>Proposal for a Directive of the European Parliament and of the Council amending Council Directive 93/13/EEC of 5 April 1993, Directive 98/6/EC of the European Parliament and of the Council, Directive 2005/29/EC of the European Parliament and of the Council and Directive 2011/83/EU of the European Parliament and of the Council as regards better enforcement and modernisation of EU consumer protection rules (</w:t>
      </w:r>
      <w:proofErr w:type="gramStart"/>
      <w:r>
        <w:rPr>
          <w:rFonts w:ascii="Helvetica Neue" w:eastAsia="Times New Roman" w:hAnsi="Helvetica Neue"/>
          <w:i/>
          <w:color w:val="000000"/>
        </w:rPr>
        <w:t>Com(</w:t>
      </w:r>
      <w:proofErr w:type="gramEnd"/>
      <w:r>
        <w:rPr>
          <w:rFonts w:ascii="Helvetica Neue" w:eastAsia="Times New Roman" w:hAnsi="Helvetica Neue"/>
          <w:i/>
          <w:color w:val="000000"/>
        </w:rPr>
        <w:t>2018)185)</w:t>
      </w:r>
      <w:r w:rsidRPr="007639AC">
        <w:rPr>
          <w:rFonts w:ascii="Helvetica Neue" w:eastAsia="Times New Roman" w:hAnsi="Helvetica Neue"/>
          <w:color w:val="000000"/>
          <w:lang w:val="mt-MT"/>
        </w:rPr>
        <w:t>;</w:t>
      </w:r>
    </w:p>
    <w:p w14:paraId="4A57EE19" w14:textId="77777777" w:rsidR="00C220B1" w:rsidRDefault="00C220B1" w:rsidP="00C220B1">
      <w:pPr>
        <w:rPr>
          <w:rFonts w:ascii="Helvetica Neue" w:eastAsia="Times New Roman" w:hAnsi="Helvetica Neue"/>
          <w:i/>
          <w:color w:val="000000"/>
        </w:rPr>
      </w:pPr>
      <w:r>
        <w:rPr>
          <w:rFonts w:ascii="Helvetica Neue" w:eastAsia="Times New Roman" w:hAnsi="Helvetica Neue"/>
          <w:i/>
          <w:color w:val="000000"/>
        </w:rPr>
        <w:t>Proposal for a Directive of the European Parliament and of the Council laying down rules facilitating the use of financial and other information for the prevention, detection, investigation or prosecution of certain criminal offences and repealing Council Decision 2000/642/JHA (</w:t>
      </w:r>
      <w:proofErr w:type="gramStart"/>
      <w:r>
        <w:rPr>
          <w:rFonts w:ascii="Helvetica Neue" w:eastAsia="Times New Roman" w:hAnsi="Helvetica Neue"/>
          <w:i/>
          <w:color w:val="000000"/>
        </w:rPr>
        <w:t>Com(</w:t>
      </w:r>
      <w:proofErr w:type="gramEnd"/>
      <w:r>
        <w:rPr>
          <w:rFonts w:ascii="Helvetica Neue" w:eastAsia="Times New Roman" w:hAnsi="Helvetica Neue"/>
          <w:i/>
          <w:color w:val="000000"/>
        </w:rPr>
        <w:t>2018(213)</w:t>
      </w:r>
      <w:r w:rsidRPr="007639AC">
        <w:rPr>
          <w:rFonts w:ascii="Helvetica Neue" w:eastAsia="Times New Roman" w:hAnsi="Helvetica Neue"/>
          <w:color w:val="000000"/>
          <w:lang w:val="mt-MT"/>
        </w:rPr>
        <w:t>;</w:t>
      </w:r>
    </w:p>
    <w:p w14:paraId="2A562421" w14:textId="77777777" w:rsidR="00C220B1" w:rsidRDefault="00C220B1" w:rsidP="00C220B1">
      <w:pPr>
        <w:rPr>
          <w:rFonts w:ascii="Helvetica Neue" w:eastAsia="Times New Roman" w:hAnsi="Helvetica Neue"/>
          <w:i/>
          <w:color w:val="000000"/>
        </w:rPr>
      </w:pPr>
    </w:p>
    <w:p w14:paraId="45B4C0CF" w14:textId="77777777" w:rsidR="00C220B1" w:rsidRPr="007564BB" w:rsidRDefault="00C220B1" w:rsidP="00C220B1">
      <w:pPr>
        <w:rPr>
          <w:rFonts w:ascii="Helvetica Neue" w:eastAsia="Times New Roman" w:hAnsi="Helvetica Neue"/>
          <w:color w:val="000000"/>
          <w:sz w:val="22"/>
          <w:szCs w:val="22"/>
          <w:lang w:eastAsia="en-GB"/>
        </w:rPr>
      </w:pPr>
      <w:r w:rsidRPr="007639AC">
        <w:rPr>
          <w:rFonts w:ascii="Helvetica Neue" w:eastAsia="Times New Roman" w:hAnsi="Helvetica Neue"/>
          <w:i/>
          <w:color w:val="000000"/>
          <w:sz w:val="22"/>
          <w:szCs w:val="22"/>
          <w:lang w:eastAsia="en-GB"/>
        </w:rPr>
        <w:lastRenderedPageBreak/>
        <w:t>Proposal for a Regulation of the European Parliament and of the Council on the implementation and functioning of the .</w:t>
      </w:r>
      <w:proofErr w:type="spellStart"/>
      <w:r w:rsidRPr="007639AC">
        <w:rPr>
          <w:rFonts w:ascii="Helvetica Neue" w:eastAsia="Times New Roman" w:hAnsi="Helvetica Neue"/>
          <w:i/>
          <w:color w:val="000000"/>
          <w:sz w:val="22"/>
          <w:szCs w:val="22"/>
          <w:lang w:eastAsia="en-GB"/>
        </w:rPr>
        <w:t>eu</w:t>
      </w:r>
      <w:proofErr w:type="spellEnd"/>
      <w:r w:rsidRPr="007639AC">
        <w:rPr>
          <w:rFonts w:ascii="Helvetica Neue" w:eastAsia="Times New Roman" w:hAnsi="Helvetica Neue"/>
          <w:i/>
          <w:color w:val="000000"/>
          <w:sz w:val="22"/>
          <w:szCs w:val="22"/>
          <w:lang w:eastAsia="en-GB"/>
        </w:rPr>
        <w:t xml:space="preserve"> Top Level Domain name and repealing Regulation (EC) No 733/2002 and Commissio</w:t>
      </w:r>
      <w:r>
        <w:rPr>
          <w:rFonts w:ascii="Helvetica Neue" w:eastAsia="Times New Roman" w:hAnsi="Helvetica Neue"/>
          <w:i/>
          <w:color w:val="000000"/>
          <w:sz w:val="22"/>
          <w:szCs w:val="22"/>
          <w:lang w:eastAsia="en-GB"/>
        </w:rPr>
        <w:t>n Regulation (EC) No 874/2004 (</w:t>
      </w:r>
      <w:proofErr w:type="gramStart"/>
      <w:r w:rsidRPr="007639AC">
        <w:rPr>
          <w:rFonts w:ascii="Helvetica Neue" w:eastAsia="Times New Roman" w:hAnsi="Helvetica Neue"/>
          <w:i/>
          <w:color w:val="000000"/>
          <w:sz w:val="22"/>
          <w:szCs w:val="22"/>
          <w:lang w:eastAsia="en-GB"/>
        </w:rPr>
        <w:t>Com(</w:t>
      </w:r>
      <w:proofErr w:type="gramEnd"/>
      <w:r w:rsidRPr="007639AC">
        <w:rPr>
          <w:rFonts w:ascii="Helvetica Neue" w:eastAsia="Times New Roman" w:hAnsi="Helvetica Neue"/>
          <w:i/>
          <w:color w:val="000000"/>
          <w:sz w:val="22"/>
          <w:szCs w:val="22"/>
          <w:lang w:eastAsia="en-GB"/>
        </w:rPr>
        <w:t>2018)231</w:t>
      </w:r>
      <w:r>
        <w:rPr>
          <w:rFonts w:ascii="Helvetica Neue" w:eastAsia="Times New Roman" w:hAnsi="Helvetica Neue"/>
          <w:color w:val="000000"/>
          <w:sz w:val="22"/>
          <w:szCs w:val="22"/>
          <w:lang w:val="mt-MT" w:eastAsia="en-GB"/>
        </w:rPr>
        <w:t>)</w:t>
      </w:r>
      <w:r w:rsidRPr="007639AC">
        <w:rPr>
          <w:rFonts w:ascii="Helvetica Neue" w:eastAsia="Times New Roman" w:hAnsi="Helvetica Neue"/>
          <w:color w:val="000000"/>
          <w:sz w:val="22"/>
          <w:szCs w:val="22"/>
          <w:lang w:eastAsia="en-GB"/>
        </w:rPr>
        <w:t>;</w:t>
      </w:r>
    </w:p>
    <w:p w14:paraId="42558F3B" w14:textId="77777777" w:rsidR="00C220B1" w:rsidRPr="007564BB" w:rsidRDefault="00C220B1" w:rsidP="00C220B1">
      <w:pPr>
        <w:rPr>
          <w:rFonts w:ascii="Helvetica Neue" w:eastAsia="Times New Roman" w:hAnsi="Helvetica Neue"/>
          <w:i/>
          <w:color w:val="000000"/>
          <w:sz w:val="22"/>
          <w:szCs w:val="22"/>
        </w:rPr>
      </w:pPr>
      <w:r>
        <w:rPr>
          <w:rFonts w:ascii="Helvetica Neue" w:eastAsia="Times New Roman" w:hAnsi="Helvetica Neue"/>
          <w:i/>
          <w:color w:val="000000"/>
        </w:rPr>
        <w:t>Proposal for a Regulation of the European Parliament and of the Council on the marketing and use of explosives precursors, amending Annex XVII to Regulation (EC) No 1907/2006 and repealing Regulation (EU) No 98/2013 on the marketing and use of explosives precursors (</w:t>
      </w:r>
      <w:proofErr w:type="gramStart"/>
      <w:r>
        <w:rPr>
          <w:rFonts w:ascii="Helvetica Neue" w:eastAsia="Times New Roman" w:hAnsi="Helvetica Neue"/>
          <w:i/>
          <w:color w:val="000000"/>
        </w:rPr>
        <w:t>Com(</w:t>
      </w:r>
      <w:proofErr w:type="gramEnd"/>
      <w:r>
        <w:rPr>
          <w:rFonts w:ascii="Helvetica Neue" w:eastAsia="Times New Roman" w:hAnsi="Helvetica Neue"/>
          <w:i/>
          <w:color w:val="000000"/>
        </w:rPr>
        <w:t>2018)209)</w:t>
      </w:r>
      <w:r>
        <w:rPr>
          <w:rFonts w:ascii="Helvetica Neue" w:eastAsia="Times New Roman" w:hAnsi="Helvetica Neue"/>
          <w:i/>
          <w:color w:val="000000"/>
          <w:lang w:val="mt-MT"/>
        </w:rPr>
        <w:t>;</w:t>
      </w:r>
    </w:p>
    <w:p w14:paraId="67648F97" w14:textId="77777777" w:rsidR="00C220B1" w:rsidRPr="007564BB" w:rsidRDefault="00C220B1" w:rsidP="00C220B1">
      <w:pPr>
        <w:rPr>
          <w:rFonts w:ascii="Helvetica Neue" w:eastAsia="Times New Roman" w:hAnsi="Helvetica Neue"/>
          <w:color w:val="000000"/>
        </w:rPr>
      </w:pPr>
      <w:r>
        <w:rPr>
          <w:rFonts w:ascii="Helvetica Neue" w:eastAsia="Times New Roman" w:hAnsi="Helvetica Neue"/>
          <w:i/>
          <w:color w:val="000000"/>
        </w:rPr>
        <w:t>Proposal for a Directive of the European Parliament and of the Council amending Directive 2008/96/EC on road infrastructure safety management (</w:t>
      </w:r>
      <w:proofErr w:type="gramStart"/>
      <w:r>
        <w:rPr>
          <w:rFonts w:ascii="Helvetica Neue" w:eastAsia="Times New Roman" w:hAnsi="Helvetica Neue"/>
          <w:i/>
          <w:color w:val="000000"/>
        </w:rPr>
        <w:t>Com(</w:t>
      </w:r>
      <w:proofErr w:type="gramEnd"/>
      <w:r>
        <w:rPr>
          <w:rFonts w:ascii="Helvetica Neue" w:eastAsia="Times New Roman" w:hAnsi="Helvetica Neue"/>
          <w:i/>
          <w:color w:val="000000"/>
        </w:rPr>
        <w:t>2018)274)</w:t>
      </w:r>
      <w:r w:rsidRPr="007639AC">
        <w:rPr>
          <w:rFonts w:ascii="Helvetica Neue" w:eastAsia="Times New Roman" w:hAnsi="Helvetica Neue"/>
          <w:color w:val="000000"/>
          <w:lang w:val="mt-MT"/>
        </w:rPr>
        <w:t>;</w:t>
      </w:r>
    </w:p>
    <w:p w14:paraId="17E586CC" w14:textId="77777777" w:rsidR="00C220B1" w:rsidRDefault="00C220B1" w:rsidP="00C220B1">
      <w:pPr>
        <w:rPr>
          <w:rFonts w:ascii="Helvetica Neue" w:eastAsia="Times New Roman" w:hAnsi="Helvetica Neue"/>
          <w:i/>
          <w:color w:val="000000"/>
        </w:rPr>
      </w:pPr>
      <w:r>
        <w:rPr>
          <w:rFonts w:ascii="Helvetica Neue" w:eastAsia="Times New Roman" w:hAnsi="Helvetica Neue"/>
          <w:i/>
          <w:color w:val="000000"/>
        </w:rPr>
        <w:t>Proposal for a Directive of the European Parliament and of the Council amending Directive (EU) 2017/1132 as regards the use of digital tools and processes in company law (</w:t>
      </w:r>
      <w:proofErr w:type="gramStart"/>
      <w:r>
        <w:rPr>
          <w:rFonts w:ascii="Helvetica Neue" w:eastAsia="Times New Roman" w:hAnsi="Helvetica Neue"/>
          <w:i/>
          <w:color w:val="000000"/>
        </w:rPr>
        <w:t>Com(</w:t>
      </w:r>
      <w:proofErr w:type="gramEnd"/>
      <w:r>
        <w:rPr>
          <w:rFonts w:ascii="Helvetica Neue" w:eastAsia="Times New Roman" w:hAnsi="Helvetica Neue"/>
          <w:i/>
          <w:color w:val="000000"/>
        </w:rPr>
        <w:t>2018)239)</w:t>
      </w:r>
      <w:r w:rsidRPr="007639AC">
        <w:rPr>
          <w:rFonts w:ascii="Helvetica Neue" w:eastAsia="Times New Roman" w:hAnsi="Helvetica Neue"/>
          <w:color w:val="000000"/>
          <w:lang w:val="mt-MT"/>
        </w:rPr>
        <w:t>;</w:t>
      </w:r>
    </w:p>
    <w:p w14:paraId="5B710C03" w14:textId="77777777" w:rsidR="00C220B1" w:rsidRPr="007564BB" w:rsidRDefault="00C220B1" w:rsidP="00C220B1">
      <w:pPr>
        <w:rPr>
          <w:rFonts w:ascii="Helvetica Neue" w:eastAsia="Times New Roman" w:hAnsi="Helvetica Neue"/>
          <w:color w:val="000000"/>
        </w:rPr>
      </w:pPr>
      <w:r>
        <w:rPr>
          <w:rFonts w:ascii="Helvetica Neue" w:eastAsia="Times New Roman" w:hAnsi="Helvetica Neue"/>
          <w:i/>
          <w:color w:val="000000"/>
        </w:rPr>
        <w:t>Proposal for a Regulation of the European Parliament and of the council amending Regulation (EC) No 862/2007 of the European Parliament and of the Council on Community statistics on migration and international protection (</w:t>
      </w:r>
      <w:proofErr w:type="gramStart"/>
      <w:r>
        <w:rPr>
          <w:rFonts w:ascii="Helvetica Neue" w:eastAsia="Times New Roman" w:hAnsi="Helvetica Neue"/>
          <w:i/>
          <w:color w:val="000000"/>
        </w:rPr>
        <w:t>Com(</w:t>
      </w:r>
      <w:proofErr w:type="gramEnd"/>
      <w:r>
        <w:rPr>
          <w:rFonts w:ascii="Helvetica Neue" w:eastAsia="Times New Roman" w:hAnsi="Helvetica Neue"/>
          <w:i/>
          <w:color w:val="000000"/>
        </w:rPr>
        <w:t>2018)307)</w:t>
      </w:r>
      <w:r w:rsidRPr="007639AC">
        <w:rPr>
          <w:rFonts w:ascii="Helvetica Neue" w:eastAsia="Times New Roman" w:hAnsi="Helvetica Neue"/>
          <w:color w:val="000000"/>
          <w:lang w:val="mt-MT"/>
        </w:rPr>
        <w:t>;</w:t>
      </w:r>
    </w:p>
    <w:p w14:paraId="1AE6A902" w14:textId="77777777" w:rsidR="00C220B1" w:rsidRPr="007564BB" w:rsidRDefault="00C220B1" w:rsidP="00C220B1">
      <w:pPr>
        <w:rPr>
          <w:rFonts w:ascii="Helvetica Neue" w:eastAsia="Times New Roman" w:hAnsi="Helvetica Neue"/>
          <w:color w:val="000000"/>
        </w:rPr>
      </w:pPr>
      <w:r>
        <w:rPr>
          <w:rFonts w:ascii="Helvetica Neue" w:eastAsia="Times New Roman" w:hAnsi="Helvetica Neue"/>
          <w:i/>
          <w:color w:val="000000"/>
        </w:rPr>
        <w:t>Proposal for a Regulation of the European Parliament and of the Council on type-approval requirements for motor vehicles and their trailers, and systems, components and separate technical units intended for such vehicles, as regards their general safety and the protection of vehicle occupants and vulnerable road users, amending Regulation (EU) 2018/… and repealing Regulations (EC) No 78/2009, (EC) No 79/2009 and (EC) No 661/2009 (Com(2018)286)</w:t>
      </w:r>
      <w:r>
        <w:rPr>
          <w:rFonts w:ascii="Helvetica Neue" w:eastAsia="Times New Roman" w:hAnsi="Helvetica Neue"/>
          <w:i/>
          <w:color w:val="000000"/>
          <w:lang w:val="mt-MT"/>
        </w:rPr>
        <w:t xml:space="preserve">; </w:t>
      </w:r>
      <w:r>
        <w:rPr>
          <w:rFonts w:ascii="Helvetica Neue" w:eastAsia="Times New Roman" w:hAnsi="Helvetica Neue"/>
          <w:color w:val="000000"/>
        </w:rPr>
        <w:t>u</w:t>
      </w:r>
    </w:p>
    <w:p w14:paraId="1DEE6401" w14:textId="77777777" w:rsidR="00C220B1" w:rsidRDefault="00C220B1" w:rsidP="00C220B1">
      <w:pPr>
        <w:rPr>
          <w:rFonts w:ascii="Helvetica Neue" w:eastAsia="Times New Roman" w:hAnsi="Helvetica Neue"/>
          <w:i/>
          <w:color w:val="000000"/>
        </w:rPr>
      </w:pPr>
      <w:r>
        <w:rPr>
          <w:rFonts w:ascii="Helvetica Neue" w:eastAsia="Times New Roman" w:hAnsi="Helvetica Neue"/>
          <w:i/>
          <w:color w:val="000000"/>
        </w:rPr>
        <w:t>Proposal for a Directive of the European Parliament and of the Council on the protection of persons reporting on breaches of Union law (</w:t>
      </w:r>
      <w:proofErr w:type="gramStart"/>
      <w:r>
        <w:rPr>
          <w:rFonts w:ascii="Helvetica Neue" w:eastAsia="Times New Roman" w:hAnsi="Helvetica Neue"/>
          <w:i/>
          <w:color w:val="000000"/>
        </w:rPr>
        <w:t>Com(</w:t>
      </w:r>
      <w:proofErr w:type="gramEnd"/>
      <w:r>
        <w:rPr>
          <w:rFonts w:ascii="Helvetica Neue" w:eastAsia="Times New Roman" w:hAnsi="Helvetica Neue"/>
          <w:i/>
          <w:color w:val="000000"/>
        </w:rPr>
        <w:t>2018)218)</w:t>
      </w:r>
      <w:r w:rsidRPr="007639AC">
        <w:rPr>
          <w:rFonts w:ascii="Helvetica Neue" w:eastAsia="Times New Roman" w:hAnsi="Helvetica Neue"/>
          <w:color w:val="000000"/>
          <w:lang w:val="mt-MT"/>
        </w:rPr>
        <w:t>.</w:t>
      </w:r>
    </w:p>
    <w:p w14:paraId="5D7F4FA1" w14:textId="77777777" w:rsidR="0051542A" w:rsidRDefault="0051542A" w:rsidP="00ED40C5">
      <w:pPr>
        <w:rPr>
          <w:rFonts w:ascii="Times New Roman" w:hAnsi="Times New Roman"/>
          <w:lang w:val="mt-MT"/>
        </w:rPr>
      </w:pPr>
    </w:p>
    <w:p w14:paraId="781EC873" w14:textId="77777777" w:rsidR="0051542A" w:rsidRDefault="0051542A" w:rsidP="00ED40C5">
      <w:pPr>
        <w:rPr>
          <w:rFonts w:ascii="Times New Roman" w:hAnsi="Times New Roman"/>
          <w:lang w:val="mt-MT"/>
        </w:rPr>
      </w:pPr>
    </w:p>
    <w:p w14:paraId="4FFCD25F" w14:textId="77777777" w:rsidR="0051542A" w:rsidRPr="0051542A" w:rsidRDefault="0051542A" w:rsidP="0051542A">
      <w:pPr>
        <w:pStyle w:val="ListParagraph"/>
        <w:numPr>
          <w:ilvl w:val="0"/>
          <w:numId w:val="28"/>
        </w:numPr>
        <w:rPr>
          <w:rFonts w:ascii="Times New Roman" w:hAnsi="Times New Roman"/>
          <w:b/>
          <w:lang w:val="mt-MT"/>
        </w:rPr>
      </w:pPr>
      <w:r w:rsidRPr="004C6EFD">
        <w:rPr>
          <w:rFonts w:ascii="Times New Roman" w:hAnsi="Times New Roman"/>
          <w:b/>
          <w:lang w:val="mt-MT"/>
        </w:rPr>
        <w:t>Skrutinju ta’ proposti leġislattivi u dokumenti o</w:t>
      </w:r>
      <w:r w:rsidRPr="004C6EFD">
        <w:rPr>
          <w:rFonts w:ascii="Times New Roman" w:hAnsi="Times New Roman" w:hint="eastAsia"/>
          <w:b/>
          <w:lang w:val="mt-MT"/>
        </w:rPr>
        <w:t>ħ</w:t>
      </w:r>
      <w:r w:rsidRPr="004C6EFD">
        <w:rPr>
          <w:rFonts w:ascii="Times New Roman" w:hAnsi="Times New Roman"/>
          <w:b/>
          <w:lang w:val="mt-MT"/>
        </w:rPr>
        <w:t>ra ma</w:t>
      </w:r>
      <w:r w:rsidRPr="004C6EFD">
        <w:rPr>
          <w:rFonts w:ascii="Times New Roman" w:hAnsi="Times New Roman" w:hint="eastAsia"/>
          <w:b/>
          <w:lang w:val="mt-MT"/>
        </w:rPr>
        <w:t>ħ</w:t>
      </w:r>
      <w:r w:rsidRPr="004C6EFD">
        <w:rPr>
          <w:rFonts w:ascii="Times New Roman" w:hAnsi="Times New Roman"/>
          <w:b/>
          <w:lang w:val="mt-MT"/>
        </w:rPr>
        <w:t>ruġa mill-Kummi</w:t>
      </w:r>
      <w:r w:rsidRPr="004C6EFD">
        <w:rPr>
          <w:rFonts w:ascii="Times New Roman" w:hAnsi="Times New Roman" w:hint="eastAsia"/>
          <w:b/>
          <w:lang w:val="mt-MT"/>
        </w:rPr>
        <w:t>ssjoni u minn istituzzjonijiet oħra tal-Unjoni Ewr</w:t>
      </w:r>
      <w:r w:rsidRPr="004C6EFD">
        <w:rPr>
          <w:rFonts w:ascii="Times New Roman" w:hAnsi="Times New Roman"/>
          <w:b/>
          <w:lang w:val="mt-MT"/>
        </w:rPr>
        <w:t>opea</w:t>
      </w:r>
    </w:p>
    <w:p w14:paraId="311F6440" w14:textId="77777777" w:rsidR="0051542A" w:rsidRDefault="0051542A" w:rsidP="0051542A">
      <w:pPr>
        <w:rPr>
          <w:i/>
          <w:lang w:val="mt-MT"/>
        </w:rPr>
      </w:pPr>
    </w:p>
    <w:p w14:paraId="1C55A7A5" w14:textId="77777777" w:rsidR="007564BB" w:rsidRPr="004C6EFD" w:rsidRDefault="008C419F" w:rsidP="00ED40C5">
      <w:pPr>
        <w:rPr>
          <w:rFonts w:ascii="Times New Roman" w:eastAsia="Times New Roman" w:hAnsi="Times New Roman"/>
          <w:color w:val="000000"/>
          <w:lang w:val="it-IT"/>
        </w:rPr>
      </w:pPr>
      <w:r>
        <w:rPr>
          <w:rFonts w:ascii="Times New Roman" w:hAnsi="Times New Roman"/>
          <w:lang w:val="mt-MT"/>
        </w:rPr>
        <w:t>Il-Kumitat</w:t>
      </w:r>
      <w:r w:rsidR="0051542A" w:rsidRPr="008C419F">
        <w:rPr>
          <w:rFonts w:ascii="Times New Roman" w:hAnsi="Times New Roman"/>
          <w:lang w:val="mt-MT"/>
        </w:rPr>
        <w:t xml:space="preserve"> għamel skrutinju</w:t>
      </w:r>
      <w:r>
        <w:rPr>
          <w:rFonts w:ascii="Times New Roman" w:hAnsi="Times New Roman"/>
          <w:lang w:val="mt-MT"/>
        </w:rPr>
        <w:t xml:space="preserve"> u għadda d-dokument</w:t>
      </w:r>
      <w:r w:rsidR="0051542A" w:rsidRPr="008C419F">
        <w:rPr>
          <w:rFonts w:ascii="Times New Roman" w:hAnsi="Times New Roman"/>
          <w:lang w:val="mt-MT"/>
        </w:rPr>
        <w:t xml:space="preserve">: </w:t>
      </w:r>
      <w:r w:rsidR="00C220B1" w:rsidRPr="004C6EFD">
        <w:rPr>
          <w:rFonts w:ascii="Times New Roman" w:eastAsia="Times New Roman" w:hAnsi="Times New Roman"/>
          <w:i/>
          <w:color w:val="000000"/>
          <w:lang w:val="mt-MT"/>
        </w:rPr>
        <w:t xml:space="preserve">4108. </w:t>
      </w:r>
      <w:r w:rsidR="00C220B1" w:rsidRPr="008C419F">
        <w:rPr>
          <w:rFonts w:ascii="Times New Roman" w:hAnsi="Times New Roman"/>
          <w:i/>
        </w:rPr>
        <w:t xml:space="preserve">Proposal for a Regulation of the European Parliament and of the Council on safeguarding competition in air transport, repealing Regulation (EC) No 868/2004 </w:t>
      </w:r>
      <w:r w:rsidR="00C220B1" w:rsidRPr="008C419F">
        <w:rPr>
          <w:rFonts w:ascii="Times New Roman" w:hAnsi="Times New Roman"/>
          <w:i/>
          <w:lang w:val="mt-MT"/>
        </w:rPr>
        <w:t>(</w:t>
      </w:r>
      <w:r w:rsidR="00C220B1" w:rsidRPr="008C419F">
        <w:rPr>
          <w:rFonts w:ascii="Times New Roman" w:hAnsi="Times New Roman"/>
          <w:i/>
        </w:rPr>
        <w:t>COM (2017) 289</w:t>
      </w:r>
      <w:r w:rsidR="00C220B1" w:rsidRPr="008C419F">
        <w:rPr>
          <w:rFonts w:ascii="Times New Roman" w:hAnsi="Times New Roman"/>
          <w:i/>
          <w:lang w:val="mt-MT"/>
        </w:rPr>
        <w:t>).</w:t>
      </w:r>
      <w:r>
        <w:rPr>
          <w:rFonts w:ascii="Times New Roman" w:hAnsi="Times New Roman"/>
          <w:i/>
          <w:lang w:val="mt-MT"/>
        </w:rPr>
        <w:t xml:space="preserve"> </w:t>
      </w:r>
      <w:r>
        <w:rPr>
          <w:rFonts w:ascii="Times New Roman" w:hAnsi="Times New Roman"/>
          <w:lang w:val="mt-MT"/>
        </w:rPr>
        <w:t>Il-Kumitat qabel li jistieden lil rappreżentant/i tal-Ministeru għat-Trasport, Infrastruttura u Proġetti Kapitali sabiex jingħataw aktar dettalji dwar l-implikazzjonijiet ta’ din il-proposta għal Malta.</w:t>
      </w:r>
      <w:bookmarkEnd w:id="1"/>
    </w:p>
    <w:p w14:paraId="1D0D27DB" w14:textId="77777777" w:rsidR="00D76B8E" w:rsidRDefault="00D76B8E" w:rsidP="009B1732">
      <w:pPr>
        <w:autoSpaceDE w:val="0"/>
        <w:autoSpaceDN w:val="0"/>
        <w:adjustRightInd w:val="0"/>
        <w:rPr>
          <w:rFonts w:ascii="Times New Roman" w:hAnsi="Times New Roman"/>
          <w:szCs w:val="24"/>
          <w:lang w:val="mt-MT"/>
        </w:rPr>
      </w:pPr>
    </w:p>
    <w:p w14:paraId="1CBEB7E7" w14:textId="77777777" w:rsidR="00F55C86" w:rsidRPr="00650D84" w:rsidRDefault="008C419F" w:rsidP="009B1732">
      <w:pPr>
        <w:autoSpaceDE w:val="0"/>
        <w:autoSpaceDN w:val="0"/>
        <w:adjustRightInd w:val="0"/>
        <w:rPr>
          <w:rFonts w:ascii="Times New Roman" w:hAnsi="Times New Roman"/>
          <w:szCs w:val="24"/>
          <w:lang w:val="mt-MT"/>
        </w:rPr>
      </w:pPr>
      <w:r>
        <w:rPr>
          <w:rFonts w:ascii="Times New Roman" w:hAnsi="Times New Roman"/>
          <w:szCs w:val="24"/>
          <w:lang w:val="mt-MT"/>
        </w:rPr>
        <w:t>Fis-7.0</w:t>
      </w:r>
      <w:r w:rsidR="00880CAD">
        <w:rPr>
          <w:rFonts w:ascii="Times New Roman" w:hAnsi="Times New Roman"/>
          <w:szCs w:val="24"/>
          <w:lang w:val="mt-MT"/>
        </w:rPr>
        <w:t>0</w:t>
      </w:r>
      <w:r w:rsidR="00F65233">
        <w:rPr>
          <w:rFonts w:ascii="Times New Roman" w:hAnsi="Times New Roman"/>
          <w:szCs w:val="24"/>
          <w:lang w:val="mt-MT"/>
        </w:rPr>
        <w:t xml:space="preserve"> pm </w:t>
      </w:r>
      <w:r w:rsidR="00347505">
        <w:rPr>
          <w:rFonts w:ascii="Times New Roman" w:hAnsi="Times New Roman"/>
          <w:szCs w:val="24"/>
          <w:lang w:val="mt-MT"/>
        </w:rPr>
        <w:t>i</w:t>
      </w:r>
      <w:r w:rsidR="00F65233">
        <w:rPr>
          <w:rFonts w:ascii="Times New Roman" w:hAnsi="Times New Roman"/>
          <w:szCs w:val="24"/>
          <w:lang w:val="mt-MT"/>
        </w:rPr>
        <w:t>l-Kumi</w:t>
      </w:r>
      <w:r w:rsidR="00FA58BF">
        <w:rPr>
          <w:rFonts w:ascii="Times New Roman" w:hAnsi="Times New Roman"/>
          <w:szCs w:val="24"/>
          <w:lang w:val="mt-MT"/>
        </w:rPr>
        <w:t>t</w:t>
      </w:r>
      <w:r w:rsidR="00F65233">
        <w:rPr>
          <w:rFonts w:ascii="Times New Roman" w:hAnsi="Times New Roman"/>
          <w:szCs w:val="24"/>
          <w:lang w:val="mt-MT"/>
        </w:rPr>
        <w:t>at</w:t>
      </w:r>
      <w:r w:rsidR="00F55C86">
        <w:rPr>
          <w:rFonts w:ascii="Times New Roman" w:hAnsi="Times New Roman"/>
          <w:szCs w:val="24"/>
          <w:lang w:val="mt-MT"/>
        </w:rPr>
        <w:t xml:space="preserve"> aġġorna għal data u b’aġenda li</w:t>
      </w:r>
      <w:r w:rsidR="00347505">
        <w:rPr>
          <w:rFonts w:ascii="Times New Roman" w:hAnsi="Times New Roman"/>
          <w:szCs w:val="24"/>
          <w:lang w:val="mt-MT"/>
        </w:rPr>
        <w:t xml:space="preserve"> kellhom</w:t>
      </w:r>
      <w:r w:rsidR="00F55C86">
        <w:rPr>
          <w:rFonts w:ascii="Times New Roman" w:hAnsi="Times New Roman"/>
          <w:szCs w:val="24"/>
          <w:lang w:val="mt-MT"/>
        </w:rPr>
        <w:t xml:space="preserve"> jiġu komunikati aktar tard.</w:t>
      </w:r>
    </w:p>
    <w:p w14:paraId="5BA1ED5C" w14:textId="77777777" w:rsidR="007564BB" w:rsidRPr="00F80878" w:rsidRDefault="00FB4CCD">
      <w:pPr>
        <w:tabs>
          <w:tab w:val="left" w:pos="4410"/>
        </w:tabs>
        <w:ind w:right="-7"/>
        <w:rPr>
          <w:rFonts w:ascii="Times New Roman" w:hAnsi="Times New Roman"/>
          <w:szCs w:val="24"/>
          <w:lang w:val="mt-MT"/>
        </w:rPr>
      </w:pPr>
      <w:r w:rsidRPr="00F80878">
        <w:rPr>
          <w:rFonts w:ascii="Times New Roman" w:hAnsi="Times New Roman"/>
          <w:szCs w:val="24"/>
          <w:lang w:val="mt-MT"/>
        </w:rPr>
        <w:tab/>
      </w:r>
    </w:p>
    <w:p w14:paraId="6E1BD775" w14:textId="77777777" w:rsidR="00586ABB" w:rsidRDefault="00586ABB">
      <w:pPr>
        <w:tabs>
          <w:tab w:val="left" w:pos="4410"/>
        </w:tabs>
        <w:ind w:right="-7"/>
        <w:rPr>
          <w:rFonts w:ascii="Times New Roman" w:hAnsi="Times New Roman"/>
          <w:szCs w:val="24"/>
          <w:lang w:val="mt-MT"/>
        </w:rPr>
      </w:pPr>
    </w:p>
    <w:p w14:paraId="3D259911" w14:textId="77777777" w:rsidR="007564BB" w:rsidRDefault="007564BB">
      <w:pPr>
        <w:tabs>
          <w:tab w:val="left" w:pos="4410"/>
        </w:tabs>
        <w:ind w:right="-7"/>
        <w:rPr>
          <w:rFonts w:ascii="Times New Roman" w:hAnsi="Times New Roman"/>
          <w:szCs w:val="24"/>
          <w:lang w:val="mt-MT"/>
        </w:rPr>
      </w:pPr>
    </w:p>
    <w:p w14:paraId="666DFADD" w14:textId="77777777" w:rsidR="00A9751B" w:rsidRPr="000D6DAB" w:rsidRDefault="00A9751B">
      <w:pPr>
        <w:tabs>
          <w:tab w:val="left" w:pos="4410"/>
        </w:tabs>
        <w:ind w:right="-7"/>
        <w:rPr>
          <w:rFonts w:ascii="Times New Roman" w:hAnsi="Times New Roman"/>
          <w:szCs w:val="24"/>
          <w:lang w:val="mt-MT"/>
        </w:rPr>
      </w:pPr>
    </w:p>
    <w:p w14:paraId="243DDA63" w14:textId="77777777"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E32059" w:rsidRPr="000D6DAB">
        <w:rPr>
          <w:rFonts w:ascii="Times New Roman" w:hAnsi="Times New Roman"/>
          <w:b/>
          <w:szCs w:val="24"/>
          <w:lang w:val="mt-MT"/>
        </w:rPr>
        <w:t>JOHN VELLA</w:t>
      </w:r>
    </w:p>
    <w:p w14:paraId="73EFC33B" w14:textId="77777777" w:rsidR="00170FCA" w:rsidRPr="007564BB"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14:paraId="5021A246" w14:textId="77777777" w:rsidR="007564BB" w:rsidRDefault="007564BB" w:rsidP="00401563">
      <w:pPr>
        <w:tabs>
          <w:tab w:val="left" w:pos="4410"/>
        </w:tabs>
        <w:ind w:right="-7"/>
        <w:rPr>
          <w:rFonts w:ascii="Times New Roman" w:hAnsi="Times New Roman"/>
          <w:b/>
          <w:szCs w:val="24"/>
          <w:lang w:val="nl-NL"/>
        </w:rPr>
      </w:pPr>
    </w:p>
    <w:p w14:paraId="355B2A60" w14:textId="77777777" w:rsidR="007564BB" w:rsidRDefault="007564BB" w:rsidP="00401563">
      <w:pPr>
        <w:tabs>
          <w:tab w:val="left" w:pos="4410"/>
        </w:tabs>
        <w:ind w:right="-7"/>
        <w:rPr>
          <w:rFonts w:ascii="Times New Roman" w:hAnsi="Times New Roman"/>
          <w:b/>
          <w:szCs w:val="24"/>
          <w:lang w:val="nl-NL"/>
        </w:rPr>
      </w:pPr>
    </w:p>
    <w:p w14:paraId="057581A4" w14:textId="77777777" w:rsidR="00131263" w:rsidRPr="007564B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7564BB">
        <w:rPr>
          <w:rFonts w:ascii="Times New Roman" w:hAnsi="Times New Roman"/>
          <w:b/>
          <w:szCs w:val="24"/>
          <w:lang w:val="nl-NL"/>
        </w:rPr>
        <w:t xml:space="preserve">   </w:t>
      </w:r>
    </w:p>
    <w:p w14:paraId="07FB1F1D" w14:textId="77777777" w:rsidR="00170FCA" w:rsidRDefault="00170FCA" w:rsidP="00401563">
      <w:pPr>
        <w:tabs>
          <w:tab w:val="left" w:pos="4410"/>
        </w:tabs>
        <w:ind w:right="-7"/>
        <w:rPr>
          <w:rFonts w:ascii="Times New Roman" w:hAnsi="Times New Roman"/>
          <w:szCs w:val="24"/>
          <w:lang w:val="mt-MT"/>
        </w:rPr>
      </w:pPr>
    </w:p>
    <w:p w14:paraId="47E5474B" w14:textId="77777777" w:rsidR="007564BB" w:rsidRDefault="007564BB" w:rsidP="00401563">
      <w:pPr>
        <w:tabs>
          <w:tab w:val="left" w:pos="4410"/>
        </w:tabs>
        <w:ind w:right="-7"/>
        <w:rPr>
          <w:rFonts w:ascii="Times New Roman" w:hAnsi="Times New Roman"/>
          <w:szCs w:val="24"/>
          <w:lang w:val="mt-MT"/>
        </w:rPr>
      </w:pPr>
    </w:p>
    <w:p w14:paraId="41ECE515" w14:textId="77777777" w:rsidR="007564BB" w:rsidRDefault="007564BB" w:rsidP="00401563">
      <w:pPr>
        <w:tabs>
          <w:tab w:val="left" w:pos="4410"/>
        </w:tabs>
        <w:ind w:right="-7"/>
        <w:rPr>
          <w:rFonts w:ascii="Times New Roman" w:hAnsi="Times New Roman"/>
          <w:szCs w:val="24"/>
          <w:lang w:val="mt-MT"/>
        </w:rPr>
      </w:pPr>
    </w:p>
    <w:p w14:paraId="381D327E" w14:textId="77777777" w:rsidR="00FC39B3" w:rsidRPr="000D6DAB"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ONOR.  EDWARD ZAMMIT LEWIS</w:t>
      </w:r>
    </w:p>
    <w:p w14:paraId="5326D9C6" w14:textId="77777777"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8836" w14:textId="77777777" w:rsidR="00170FCA" w:rsidRDefault="00170FCA">
      <w:r>
        <w:separator/>
      </w:r>
    </w:p>
  </w:endnote>
  <w:endnote w:type="continuationSeparator" w:id="0">
    <w:p w14:paraId="3B162653" w14:textId="77777777"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Cambria"/>
    <w:charset w:val="00"/>
    <w:family w:val="auto"/>
    <w:pitch w:val="default"/>
    <w:sig w:usb0="00000003" w:usb1="00000000" w:usb2="00000000" w:usb3="00000000" w:csb0="00000001" w:csb1="00000000"/>
  </w:font>
  <w:font w:name="Segoe Condensed">
    <w:altName w:val="Franklin Gothic Medium Cond"/>
    <w:charset w:val="00"/>
    <w:family w:val="swiss"/>
    <w:pitch w:val="variable"/>
    <w:sig w:usb0="A00002AF" w:usb1="4000205B" w:usb2="00000000" w:usb3="00000000" w:csb0="000000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4E97"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0A78D32C"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7907"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F94E63">
      <w:rPr>
        <w:rStyle w:val="PageNumber"/>
        <w:noProof/>
      </w:rPr>
      <w:t>4</w:t>
    </w:r>
    <w:r>
      <w:rPr>
        <w:rStyle w:val="PageNumber"/>
      </w:rPr>
      <w:fldChar w:fldCharType="end"/>
    </w:r>
  </w:p>
  <w:p w14:paraId="3520B5C5"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5E25" w14:textId="77777777" w:rsidR="00170FCA" w:rsidRDefault="00170FCA">
      <w:r>
        <w:separator/>
      </w:r>
    </w:p>
  </w:footnote>
  <w:footnote w:type="continuationSeparator" w:id="0">
    <w:p w14:paraId="6C9FDFA1" w14:textId="77777777"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B6458"/>
    <w:multiLevelType w:val="hybridMultilevel"/>
    <w:tmpl w:val="134A6D4E"/>
    <w:lvl w:ilvl="0" w:tplc="D92A9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4493E"/>
    <w:multiLevelType w:val="hybridMultilevel"/>
    <w:tmpl w:val="C7024264"/>
    <w:lvl w:ilvl="0" w:tplc="D6BA2390">
      <w:start w:val="1"/>
      <w:numFmt w:val="lowerRoman"/>
      <w:lvlText w:val="(%1)"/>
      <w:lvlJc w:val="left"/>
      <w:pPr>
        <w:ind w:left="1363" w:hanging="72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6" w15:restartNumberingAfterBreak="0">
    <w:nsid w:val="03F875E8"/>
    <w:multiLevelType w:val="hybridMultilevel"/>
    <w:tmpl w:val="456837FE"/>
    <w:lvl w:ilvl="0" w:tplc="B78C06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F1256F"/>
    <w:multiLevelType w:val="hybridMultilevel"/>
    <w:tmpl w:val="CEB803B4"/>
    <w:lvl w:ilvl="0" w:tplc="CAA005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16AE511E"/>
    <w:multiLevelType w:val="hybridMultilevel"/>
    <w:tmpl w:val="4D52AD58"/>
    <w:lvl w:ilvl="0" w:tplc="8A4AD5A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6A2422"/>
    <w:multiLevelType w:val="hybridMultilevel"/>
    <w:tmpl w:val="96F0DCB6"/>
    <w:lvl w:ilvl="0" w:tplc="B78C06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A07EBD"/>
    <w:multiLevelType w:val="hybridMultilevel"/>
    <w:tmpl w:val="E182F0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21"/>
  </w:num>
  <w:num w:numId="5">
    <w:abstractNumId w:val="11"/>
  </w:num>
  <w:num w:numId="6">
    <w:abstractNumId w:val="3"/>
  </w:num>
  <w:num w:numId="7">
    <w:abstractNumId w:val="16"/>
  </w:num>
  <w:num w:numId="8">
    <w:abstractNumId w:val="15"/>
  </w:num>
  <w:num w:numId="9">
    <w:abstractNumId w:val="18"/>
  </w:num>
  <w:num w:numId="10">
    <w:abstractNumId w:val="23"/>
  </w:num>
  <w:num w:numId="11">
    <w:abstractNumId w:val="22"/>
  </w:num>
  <w:num w:numId="12">
    <w:abstractNumId w:val="20"/>
  </w:num>
  <w:num w:numId="13">
    <w:abstractNumId w:val="13"/>
  </w:num>
  <w:num w:numId="14">
    <w:abstractNumId w:val="25"/>
  </w:num>
  <w:num w:numId="15">
    <w:abstractNumId w:val="26"/>
  </w:num>
  <w:num w:numId="16">
    <w:abstractNumId w:val="24"/>
  </w:num>
  <w:num w:numId="17">
    <w:abstractNumId w:val="27"/>
  </w:num>
  <w:num w:numId="18">
    <w:abstractNumId w:val="10"/>
  </w:num>
  <w:num w:numId="19">
    <w:abstractNumId w:val="8"/>
  </w:num>
  <w:num w:numId="20">
    <w:abstractNumId w:val="17"/>
  </w:num>
  <w:num w:numId="21">
    <w:abstractNumId w:val="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7"/>
  </w:num>
  <w:num w:numId="26">
    <w:abstractNumId w:val="12"/>
  </w:num>
  <w:num w:numId="27">
    <w:abstractNumId w:val="9"/>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0A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C0F"/>
    <w:rsid w:val="000672C5"/>
    <w:rsid w:val="0006780B"/>
    <w:rsid w:val="00067D6C"/>
    <w:rsid w:val="0007028F"/>
    <w:rsid w:val="0007131F"/>
    <w:rsid w:val="00071F06"/>
    <w:rsid w:val="000728D2"/>
    <w:rsid w:val="000744A1"/>
    <w:rsid w:val="00074694"/>
    <w:rsid w:val="000748C6"/>
    <w:rsid w:val="00074C5F"/>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4C"/>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65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03"/>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8DF"/>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191"/>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3E8"/>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186"/>
    <w:rsid w:val="002C588F"/>
    <w:rsid w:val="002C5A76"/>
    <w:rsid w:val="002C5DC7"/>
    <w:rsid w:val="002C64A8"/>
    <w:rsid w:val="002C652F"/>
    <w:rsid w:val="002C7146"/>
    <w:rsid w:val="002D061A"/>
    <w:rsid w:val="002D0688"/>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505"/>
    <w:rsid w:val="00347716"/>
    <w:rsid w:val="00347BED"/>
    <w:rsid w:val="00347E30"/>
    <w:rsid w:val="00350417"/>
    <w:rsid w:val="00350C08"/>
    <w:rsid w:val="00351047"/>
    <w:rsid w:val="0035281E"/>
    <w:rsid w:val="00353614"/>
    <w:rsid w:val="00353A7D"/>
    <w:rsid w:val="00353CA1"/>
    <w:rsid w:val="003546E4"/>
    <w:rsid w:val="00355054"/>
    <w:rsid w:val="00355567"/>
    <w:rsid w:val="003556E4"/>
    <w:rsid w:val="00355CB7"/>
    <w:rsid w:val="003561A8"/>
    <w:rsid w:val="00356A27"/>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1F17"/>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B5"/>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3CB"/>
    <w:rsid w:val="00417B3B"/>
    <w:rsid w:val="0042005A"/>
    <w:rsid w:val="00420323"/>
    <w:rsid w:val="00420329"/>
    <w:rsid w:val="00420B6C"/>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6EFD"/>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047"/>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542A"/>
    <w:rsid w:val="00516262"/>
    <w:rsid w:val="005177B2"/>
    <w:rsid w:val="005200FE"/>
    <w:rsid w:val="005208B7"/>
    <w:rsid w:val="005211EF"/>
    <w:rsid w:val="00521953"/>
    <w:rsid w:val="00521EE4"/>
    <w:rsid w:val="00521FD7"/>
    <w:rsid w:val="0052295D"/>
    <w:rsid w:val="00522B69"/>
    <w:rsid w:val="00522F1C"/>
    <w:rsid w:val="0052360F"/>
    <w:rsid w:val="00523805"/>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10"/>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21F"/>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7CD"/>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7D5"/>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916"/>
    <w:rsid w:val="005B6F24"/>
    <w:rsid w:val="005B7DC7"/>
    <w:rsid w:val="005B7F6C"/>
    <w:rsid w:val="005B7FC7"/>
    <w:rsid w:val="005C0726"/>
    <w:rsid w:val="005C0E43"/>
    <w:rsid w:val="005C11FE"/>
    <w:rsid w:val="005C14A0"/>
    <w:rsid w:val="005C164D"/>
    <w:rsid w:val="005C19AB"/>
    <w:rsid w:val="005C1A04"/>
    <w:rsid w:val="005C2E18"/>
    <w:rsid w:val="005C3A7F"/>
    <w:rsid w:val="005C3B75"/>
    <w:rsid w:val="005C3BB1"/>
    <w:rsid w:val="005C3E0C"/>
    <w:rsid w:val="005C4107"/>
    <w:rsid w:val="005C6131"/>
    <w:rsid w:val="005C6902"/>
    <w:rsid w:val="005C6F65"/>
    <w:rsid w:val="005C799C"/>
    <w:rsid w:val="005C7E02"/>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605A"/>
    <w:rsid w:val="006162F8"/>
    <w:rsid w:val="0061716D"/>
    <w:rsid w:val="006173C2"/>
    <w:rsid w:val="0061768D"/>
    <w:rsid w:val="006179E8"/>
    <w:rsid w:val="00617BA0"/>
    <w:rsid w:val="00620A5E"/>
    <w:rsid w:val="00620A7D"/>
    <w:rsid w:val="00621271"/>
    <w:rsid w:val="00621786"/>
    <w:rsid w:val="006219A7"/>
    <w:rsid w:val="00621C50"/>
    <w:rsid w:val="0062202A"/>
    <w:rsid w:val="006220D1"/>
    <w:rsid w:val="00622641"/>
    <w:rsid w:val="006227EA"/>
    <w:rsid w:val="006229A4"/>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953"/>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5602"/>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C2F"/>
    <w:rsid w:val="00754D6B"/>
    <w:rsid w:val="00755212"/>
    <w:rsid w:val="00755521"/>
    <w:rsid w:val="00755DF4"/>
    <w:rsid w:val="00756405"/>
    <w:rsid w:val="007564BB"/>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9B7"/>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70D3"/>
    <w:rsid w:val="007971A3"/>
    <w:rsid w:val="00797EA5"/>
    <w:rsid w:val="007A0558"/>
    <w:rsid w:val="007A0FFD"/>
    <w:rsid w:val="007A148C"/>
    <w:rsid w:val="007A18E7"/>
    <w:rsid w:val="007A1B06"/>
    <w:rsid w:val="007A1DB9"/>
    <w:rsid w:val="007A20A8"/>
    <w:rsid w:val="007A2BCF"/>
    <w:rsid w:val="007A2C9D"/>
    <w:rsid w:val="007A2F2E"/>
    <w:rsid w:val="007A2FA7"/>
    <w:rsid w:val="007A30BB"/>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5ACE"/>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5AD"/>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22B"/>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0CAD"/>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0A01"/>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98C"/>
    <w:rsid w:val="008C419F"/>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4D8C"/>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0CC"/>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636"/>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65"/>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271"/>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5439"/>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414A"/>
    <w:rsid w:val="00A64B71"/>
    <w:rsid w:val="00A64DB8"/>
    <w:rsid w:val="00A6530B"/>
    <w:rsid w:val="00A6542B"/>
    <w:rsid w:val="00A65924"/>
    <w:rsid w:val="00A65D3B"/>
    <w:rsid w:val="00A66418"/>
    <w:rsid w:val="00A664A9"/>
    <w:rsid w:val="00A66C63"/>
    <w:rsid w:val="00A6731B"/>
    <w:rsid w:val="00A6783B"/>
    <w:rsid w:val="00A67D3F"/>
    <w:rsid w:val="00A702E7"/>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BEB"/>
    <w:rsid w:val="00A77D6A"/>
    <w:rsid w:val="00A8003E"/>
    <w:rsid w:val="00A80763"/>
    <w:rsid w:val="00A81843"/>
    <w:rsid w:val="00A81B0C"/>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15E"/>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BE"/>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C54"/>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0B1"/>
    <w:rsid w:val="00C2210A"/>
    <w:rsid w:val="00C2236D"/>
    <w:rsid w:val="00C22537"/>
    <w:rsid w:val="00C22CB1"/>
    <w:rsid w:val="00C23459"/>
    <w:rsid w:val="00C23E92"/>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39D6"/>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5EA"/>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3D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C5B"/>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8AB"/>
    <w:rsid w:val="00D45968"/>
    <w:rsid w:val="00D45F15"/>
    <w:rsid w:val="00D46018"/>
    <w:rsid w:val="00D47C54"/>
    <w:rsid w:val="00D47C5C"/>
    <w:rsid w:val="00D47F8D"/>
    <w:rsid w:val="00D511F1"/>
    <w:rsid w:val="00D51570"/>
    <w:rsid w:val="00D524A2"/>
    <w:rsid w:val="00D52A58"/>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88D"/>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8E"/>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54"/>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0BF"/>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2D96"/>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2A36"/>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09"/>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8F8"/>
    <w:rsid w:val="00EA11E3"/>
    <w:rsid w:val="00EA1D6D"/>
    <w:rsid w:val="00EA1F29"/>
    <w:rsid w:val="00EA27F6"/>
    <w:rsid w:val="00EA2CD0"/>
    <w:rsid w:val="00EA4587"/>
    <w:rsid w:val="00EA47DD"/>
    <w:rsid w:val="00EA49C9"/>
    <w:rsid w:val="00EA4BA8"/>
    <w:rsid w:val="00EA5CA1"/>
    <w:rsid w:val="00EA61C2"/>
    <w:rsid w:val="00EA62F0"/>
    <w:rsid w:val="00EA6376"/>
    <w:rsid w:val="00EA6BA8"/>
    <w:rsid w:val="00EA6E47"/>
    <w:rsid w:val="00EA718A"/>
    <w:rsid w:val="00EA7741"/>
    <w:rsid w:val="00EA7E23"/>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2CA"/>
    <w:rsid w:val="00ED13F0"/>
    <w:rsid w:val="00ED1A7E"/>
    <w:rsid w:val="00ED2700"/>
    <w:rsid w:val="00ED3EB3"/>
    <w:rsid w:val="00ED40C5"/>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1466"/>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945"/>
    <w:rsid w:val="00F05F8E"/>
    <w:rsid w:val="00F06389"/>
    <w:rsid w:val="00F07568"/>
    <w:rsid w:val="00F0764A"/>
    <w:rsid w:val="00F07B8F"/>
    <w:rsid w:val="00F07FDF"/>
    <w:rsid w:val="00F107EB"/>
    <w:rsid w:val="00F108B5"/>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AF"/>
    <w:rsid w:val="00F94BED"/>
    <w:rsid w:val="00F94CB3"/>
    <w:rsid w:val="00F94E6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31"/>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58479"/>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paragraph" w:customStyle="1" w:styleId="CM1">
    <w:name w:val="CM1"/>
    <w:basedOn w:val="Normal"/>
    <w:uiPriority w:val="99"/>
    <w:rsid w:val="00ED40C5"/>
    <w:pPr>
      <w:autoSpaceDE w:val="0"/>
      <w:autoSpaceDN w:val="0"/>
      <w:jc w:val="left"/>
    </w:pPr>
    <w:rPr>
      <w:rFonts w:ascii="EUAlbertina" w:eastAsia="Calibri" w:hAnsi="EUAlbertina"/>
      <w:szCs w:val="24"/>
      <w:lang w:eastAsia="en-GB"/>
    </w:rPr>
  </w:style>
  <w:style w:type="paragraph" w:customStyle="1" w:styleId="BodyCopy">
    <w:name w:val="Body Copy"/>
    <w:basedOn w:val="Normal"/>
    <w:qFormat/>
    <w:rsid w:val="00B36C54"/>
    <w:pPr>
      <w:jc w:val="left"/>
    </w:pPr>
    <w:rPr>
      <w:rFonts w:ascii="Segoe Condensed" w:eastAsia="Segoe Condensed" w:hAnsi="Segoe Condensed"/>
      <w:spacing w:val="8"/>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26971855">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26747180">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20484760">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6197063">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776166108">
      <w:bodyDiv w:val="1"/>
      <w:marLeft w:val="0"/>
      <w:marRight w:val="0"/>
      <w:marTop w:val="0"/>
      <w:marBottom w:val="0"/>
      <w:divBdr>
        <w:top w:val="none" w:sz="0" w:space="0" w:color="auto"/>
        <w:left w:val="none" w:sz="0" w:space="0" w:color="auto"/>
        <w:bottom w:val="none" w:sz="0" w:space="0" w:color="auto"/>
        <w:right w:val="none" w:sz="0" w:space="0" w:color="auto"/>
      </w:divBdr>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3FFD7-3ED3-44BC-86DC-13A2C16A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853</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Grech Stephen at Parlament-MT</cp:lastModifiedBy>
  <cp:revision>14</cp:revision>
  <cp:lastPrinted>2018-09-14T09:17:00Z</cp:lastPrinted>
  <dcterms:created xsi:type="dcterms:W3CDTF">2018-07-06T06:10:00Z</dcterms:created>
  <dcterms:modified xsi:type="dcterms:W3CDTF">2022-08-29T07:06:00Z</dcterms:modified>
</cp:coreProperties>
</file>