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D8B596E"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94266D">
        <w:rPr>
          <w:rFonts w:ascii="Times New Roman" w:hAnsi="Times New Roman"/>
          <w:b/>
          <w:szCs w:val="24"/>
          <w:lang w:val="fr-FR"/>
        </w:rPr>
        <w:t>5</w:t>
      </w:r>
      <w:r w:rsidR="008A6899">
        <w:rPr>
          <w:rFonts w:ascii="Times New Roman" w:hAnsi="Times New Roman"/>
          <w:b/>
          <w:szCs w:val="24"/>
          <w:lang w:val="fr-FR"/>
        </w:rPr>
        <w:t>7</w:t>
      </w:r>
    </w:p>
    <w:p w14:paraId="0AE3A71D" w14:textId="77777777" w:rsidR="009F78C8" w:rsidRPr="00106F98" w:rsidRDefault="009F78C8" w:rsidP="006B5CEF">
      <w:pPr>
        <w:ind w:right="-7"/>
        <w:rPr>
          <w:rFonts w:ascii="Times New Roman" w:hAnsi="Times New Roman"/>
          <w:szCs w:val="24"/>
          <w:lang w:val="fr-FR"/>
        </w:rPr>
      </w:pPr>
    </w:p>
    <w:p w14:paraId="5A8EC34C" w14:textId="65858153" w:rsidR="00F80245" w:rsidRPr="00516F32" w:rsidRDefault="008A6899"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Erbgħa</w:t>
      </w:r>
      <w:proofErr w:type="spellEnd"/>
      <w:r w:rsidR="009D0C6B">
        <w:rPr>
          <w:rFonts w:ascii="Times New Roman" w:hAnsi="Times New Roman"/>
          <w:szCs w:val="24"/>
          <w:lang w:val="fr-FR"/>
        </w:rPr>
        <w:t xml:space="preserve">, </w:t>
      </w:r>
      <w:r>
        <w:rPr>
          <w:rFonts w:ascii="Times New Roman" w:hAnsi="Times New Roman"/>
          <w:szCs w:val="24"/>
          <w:lang w:val="fr-FR"/>
        </w:rPr>
        <w:t>20</w:t>
      </w:r>
      <w:r w:rsidR="009D0C6B">
        <w:rPr>
          <w:rFonts w:ascii="Times New Roman" w:hAnsi="Times New Roman"/>
          <w:szCs w:val="24"/>
          <w:lang w:val="fr-FR"/>
        </w:rPr>
        <w:t xml:space="preserve"> ta’</w:t>
      </w:r>
      <w:r>
        <w:rPr>
          <w:rFonts w:ascii="Times New Roman" w:hAnsi="Times New Roman"/>
          <w:szCs w:val="24"/>
          <w:lang w:val="fr-FR"/>
        </w:rPr>
        <w:t xml:space="preserve"> </w:t>
      </w:r>
      <w:proofErr w:type="spellStart"/>
      <w:r>
        <w:rPr>
          <w:rFonts w:ascii="Times New Roman" w:hAnsi="Times New Roman"/>
          <w:szCs w:val="24"/>
          <w:lang w:val="fr-FR"/>
        </w:rPr>
        <w:t>Ottubru</w:t>
      </w:r>
      <w:proofErr w:type="spellEnd"/>
      <w:r w:rsidR="009D0C6B">
        <w:rPr>
          <w:rFonts w:ascii="Times New Roman" w:hAnsi="Times New Roman"/>
          <w:szCs w:val="24"/>
          <w:lang w:val="fr-FR"/>
        </w:rPr>
        <w:t xml:space="preserve"> </w:t>
      </w:r>
      <w:r w:rsidR="00DD0540">
        <w:rPr>
          <w:rFonts w:ascii="Times New Roman" w:hAnsi="Times New Roman"/>
          <w:szCs w:val="24"/>
          <w:lang w:val="mt-MT"/>
        </w:rPr>
        <w:t xml:space="preserve">2021 </w:t>
      </w:r>
    </w:p>
    <w:p w14:paraId="31E72A8E" w14:textId="77777777" w:rsidR="009F78C8" w:rsidRPr="00106F98" w:rsidRDefault="009F78C8" w:rsidP="006B5CEF">
      <w:pPr>
        <w:ind w:right="-7"/>
        <w:rPr>
          <w:rFonts w:ascii="Times New Roman" w:hAnsi="Times New Roman"/>
          <w:szCs w:val="24"/>
          <w:lang w:val="it-IT"/>
        </w:rPr>
      </w:pPr>
    </w:p>
    <w:p w14:paraId="0C584B4D" w14:textId="7FFB71FD"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8D5FA5">
        <w:rPr>
          <w:rFonts w:ascii="Times New Roman" w:hAnsi="Times New Roman"/>
          <w:szCs w:val="24"/>
          <w:lang w:val="it-IT"/>
        </w:rPr>
        <w:t>l-4:35</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CEB66BE" w:rsidR="001A449D" w:rsidRPr="00FB0604" w:rsidRDefault="00E370D7" w:rsidP="006B5CEF">
      <w:pPr>
        <w:ind w:right="-7"/>
        <w:rPr>
          <w:rFonts w:ascii="Times New Roman" w:hAnsi="Times New Roman"/>
          <w:szCs w:val="24"/>
          <w:lang w:val="it-IT"/>
        </w:rPr>
      </w:pPr>
      <w:r w:rsidRPr="000E7221">
        <w:rPr>
          <w:rFonts w:ascii="Times New Roman" w:hAnsi="Times New Roman"/>
          <w:szCs w:val="24"/>
          <w:lang w:val="it-IT"/>
        </w:rPr>
        <w:t>L-Onor.</w:t>
      </w:r>
      <w:r w:rsidR="006B5CEF" w:rsidRPr="000E7221">
        <w:rPr>
          <w:rFonts w:ascii="Times New Roman" w:hAnsi="Times New Roman"/>
          <w:szCs w:val="24"/>
          <w:lang w:val="it-IT"/>
        </w:rPr>
        <w:t xml:space="preserve"> </w:t>
      </w:r>
      <w:r w:rsidR="00FB0604">
        <w:rPr>
          <w:rFonts w:ascii="Times New Roman" w:hAnsi="Times New Roman"/>
          <w:szCs w:val="24"/>
          <w:lang w:val="mt-MT"/>
        </w:rPr>
        <w:t xml:space="preserve">Silvio Parnis, </w:t>
      </w:r>
      <w:r w:rsidRPr="00FB0604">
        <w:rPr>
          <w:rFonts w:ascii="Times New Roman" w:hAnsi="Times New Roman"/>
          <w:szCs w:val="24"/>
          <w:lang w:val="it-IT"/>
        </w:rPr>
        <w:t>President tal-Kumitat Permanenti dwar</w:t>
      </w:r>
      <w:r w:rsidR="00C75098" w:rsidRPr="00FB0604">
        <w:rPr>
          <w:rFonts w:ascii="Times New Roman" w:hAnsi="Times New Roman"/>
          <w:szCs w:val="24"/>
          <w:lang w:val="it-IT"/>
        </w:rPr>
        <w:t xml:space="preserve"> </w:t>
      </w:r>
      <w:r w:rsidR="00E31D99" w:rsidRPr="00FB0604">
        <w:rPr>
          <w:rFonts w:ascii="Times New Roman" w:hAnsi="Times New Roman"/>
          <w:szCs w:val="24"/>
          <w:lang w:val="it-IT"/>
        </w:rPr>
        <w:t>l-Affarijiet</w:t>
      </w:r>
      <w:r w:rsidR="00FB0604">
        <w:rPr>
          <w:rFonts w:ascii="Times New Roman" w:hAnsi="Times New Roman"/>
          <w:szCs w:val="24"/>
          <w:lang w:val="mt-MT"/>
        </w:rPr>
        <w:t xml:space="preserve"> Soċjali ppresieda. </w:t>
      </w:r>
    </w:p>
    <w:p w14:paraId="71DB91F4" w14:textId="77777777" w:rsidR="00FC3F83" w:rsidRPr="00FB0604" w:rsidRDefault="00FC3F83" w:rsidP="006B5CEF">
      <w:pPr>
        <w:ind w:right="-7"/>
        <w:rPr>
          <w:rFonts w:ascii="Times New Roman" w:hAnsi="Times New Roman"/>
          <w:b/>
          <w:szCs w:val="24"/>
          <w:lang w:val="it-IT"/>
        </w:rPr>
      </w:pPr>
    </w:p>
    <w:p w14:paraId="4A4F70DF" w14:textId="3823796E" w:rsidR="0024315B" w:rsidRPr="008A6899" w:rsidRDefault="0077359A" w:rsidP="006B5CEF">
      <w:pPr>
        <w:rPr>
          <w:rFonts w:ascii="Times New Roman" w:hAnsi="Times New Roman"/>
          <w:szCs w:val="24"/>
          <w:lang w:val="it-IT"/>
        </w:rPr>
      </w:pPr>
      <w:r w:rsidRPr="000E7221">
        <w:rPr>
          <w:rFonts w:ascii="Times New Roman" w:hAnsi="Times New Roman"/>
          <w:b/>
          <w:szCs w:val="24"/>
          <w:lang w:val="it-IT"/>
        </w:rPr>
        <w:t>PREŻENTI:</w:t>
      </w:r>
      <w:r w:rsidR="00772051" w:rsidRPr="000E7221">
        <w:rPr>
          <w:rFonts w:ascii="Times New Roman" w:hAnsi="Times New Roman"/>
          <w:b/>
          <w:szCs w:val="24"/>
          <w:lang w:val="it-IT"/>
        </w:rPr>
        <w:t xml:space="preserve"> </w:t>
      </w:r>
      <w:r w:rsidR="00473AE4" w:rsidRPr="000E7221">
        <w:rPr>
          <w:rFonts w:ascii="Times New Roman" w:hAnsi="Times New Roman"/>
          <w:szCs w:val="24"/>
          <w:lang w:val="it-IT"/>
        </w:rPr>
        <w:t>L-</w:t>
      </w:r>
      <w:r w:rsidR="000D18F5">
        <w:rPr>
          <w:rFonts w:ascii="Times New Roman" w:hAnsi="Times New Roman"/>
          <w:szCs w:val="24"/>
          <w:lang w:val="mt-MT"/>
        </w:rPr>
        <w:t>Onor. Ivan Bartolo</w:t>
      </w:r>
      <w:r w:rsidR="008A6899">
        <w:rPr>
          <w:rFonts w:ascii="Times New Roman" w:hAnsi="Times New Roman"/>
          <w:szCs w:val="24"/>
          <w:lang w:val="mt-MT"/>
        </w:rPr>
        <w:t xml:space="preserve"> u l-Onor</w:t>
      </w:r>
      <w:r w:rsidR="009D0C6B">
        <w:rPr>
          <w:rFonts w:ascii="Times New Roman" w:hAnsi="Times New Roman"/>
          <w:szCs w:val="24"/>
          <w:lang w:val="mt-MT"/>
        </w:rPr>
        <w:t>.</w:t>
      </w:r>
      <w:r w:rsidR="008A6899">
        <w:rPr>
          <w:rFonts w:ascii="Times New Roman" w:hAnsi="Times New Roman"/>
          <w:szCs w:val="24"/>
          <w:lang w:val="mt-MT"/>
        </w:rPr>
        <w:t xml:space="preserve"> Maria Deguara.</w:t>
      </w:r>
      <w:r w:rsidR="00473AE4" w:rsidRPr="00DD0540">
        <w:rPr>
          <w:rFonts w:ascii="Times New Roman" w:hAnsi="Times New Roman"/>
          <w:szCs w:val="24"/>
          <w:lang w:val="it-IT"/>
        </w:rPr>
        <w:t xml:space="preserve"> </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BC56BBE" w:rsidR="005A0A48"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35D2EAF" w14:textId="77777777" w:rsidR="00514DB1" w:rsidRDefault="00514DB1" w:rsidP="00514DB1">
      <w:pPr>
        <w:pStyle w:val="Head1"/>
        <w:ind w:right="-75"/>
        <w:rPr>
          <w:rFonts w:ascii="Times New Roman" w:hAnsi="Times New Roman"/>
          <w:noProof w:val="0"/>
          <w:szCs w:val="24"/>
          <w:lang w:val="it-IT"/>
        </w:rPr>
      </w:pPr>
    </w:p>
    <w:p w14:paraId="629E2C17" w14:textId="3AAE7F7A" w:rsidR="00514DB1" w:rsidRPr="00060C56" w:rsidRDefault="00514DB1" w:rsidP="00514DB1">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690E60B2" w14:textId="77777777" w:rsidR="00514DB1" w:rsidRPr="009F78C8" w:rsidRDefault="00514DB1" w:rsidP="00514DB1">
      <w:pPr>
        <w:ind w:right="-75"/>
        <w:rPr>
          <w:rFonts w:ascii="Times New Roman" w:hAnsi="Times New Roman"/>
          <w:szCs w:val="24"/>
          <w:lang w:val="mt-MT"/>
        </w:rPr>
      </w:pPr>
    </w:p>
    <w:p w14:paraId="67A06D8B" w14:textId="77777777" w:rsidR="00514DB1" w:rsidRDefault="00514DB1" w:rsidP="00514DB1">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Pr="00060C56">
        <w:rPr>
          <w:rFonts w:ascii="Times New Roman" w:hAnsi="Times New Roman"/>
          <w:szCs w:val="24"/>
          <w:lang w:val="it-IT"/>
        </w:rPr>
        <w:t>qal it-talba.</w:t>
      </w:r>
    </w:p>
    <w:p w14:paraId="5FC34E42" w14:textId="77777777" w:rsidR="00514DB1" w:rsidRPr="008E1174" w:rsidRDefault="00514DB1" w:rsidP="005A0A48">
      <w:pPr>
        <w:rPr>
          <w:rFonts w:ascii="Times New Roman" w:hAnsi="Times New Roman"/>
          <w:szCs w:val="24"/>
          <w:lang w:val="mt-MT"/>
        </w:rPr>
      </w:pPr>
    </w:p>
    <w:p w14:paraId="540187BC" w14:textId="0F7B26FE" w:rsidR="005A0A48" w:rsidRDefault="005A0A48" w:rsidP="006B5CEF">
      <w:pPr>
        <w:rPr>
          <w:rFonts w:ascii="Times New Roman" w:hAnsi="Times New Roman"/>
          <w:szCs w:val="24"/>
          <w:lang w:val="mt-MT"/>
        </w:rPr>
      </w:pPr>
    </w:p>
    <w:p w14:paraId="558E2B23" w14:textId="77777777" w:rsidR="009D0C6B" w:rsidRDefault="009D0C6B" w:rsidP="009D0C6B">
      <w:pPr>
        <w:rPr>
          <w:rFonts w:ascii="Times New Roman" w:hAnsi="Times New Roman"/>
          <w:b/>
          <w:szCs w:val="24"/>
          <w:lang w:val="mt-MT"/>
        </w:rPr>
      </w:pPr>
      <w:r>
        <w:rPr>
          <w:rFonts w:ascii="Times New Roman" w:hAnsi="Times New Roman"/>
          <w:b/>
          <w:szCs w:val="24"/>
          <w:lang w:val="mt-MT"/>
        </w:rPr>
        <w:t>MINUTI</w:t>
      </w:r>
    </w:p>
    <w:p w14:paraId="4A19CA10" w14:textId="77777777" w:rsidR="009D0C6B" w:rsidRDefault="009D0C6B" w:rsidP="009D0C6B">
      <w:pPr>
        <w:rPr>
          <w:rFonts w:ascii="Times New Roman" w:hAnsi="Times New Roman"/>
          <w:b/>
          <w:szCs w:val="24"/>
          <w:lang w:val="mt-MT"/>
        </w:rPr>
      </w:pPr>
    </w:p>
    <w:p w14:paraId="1554559C" w14:textId="0EC384EC" w:rsidR="000C0416" w:rsidRPr="008A6899" w:rsidRDefault="009D0C6B" w:rsidP="00E80E98">
      <w:pPr>
        <w:rPr>
          <w:rFonts w:ascii="Times New Roman" w:hAnsi="Times New Roman"/>
          <w:szCs w:val="24"/>
          <w:lang w:val="mt-MT"/>
        </w:rPr>
      </w:pPr>
      <w:r>
        <w:rPr>
          <w:rFonts w:ascii="Times New Roman" w:hAnsi="Times New Roman"/>
          <w:szCs w:val="24"/>
          <w:lang w:val="mt-MT"/>
        </w:rPr>
        <w:t>Il-Minuti ta’ laqgħa Nr</w:t>
      </w:r>
      <w:r w:rsidR="008A6899">
        <w:rPr>
          <w:rFonts w:ascii="Times New Roman" w:hAnsi="Times New Roman"/>
          <w:szCs w:val="24"/>
          <w:lang w:val="mt-MT"/>
        </w:rPr>
        <w:t>u</w:t>
      </w:r>
      <w:r>
        <w:rPr>
          <w:rFonts w:ascii="Times New Roman" w:hAnsi="Times New Roman"/>
          <w:szCs w:val="24"/>
          <w:lang w:val="mt-MT"/>
        </w:rPr>
        <w:t xml:space="preserve"> 5</w:t>
      </w:r>
      <w:r w:rsidR="008A6899">
        <w:rPr>
          <w:rFonts w:ascii="Times New Roman" w:hAnsi="Times New Roman"/>
          <w:szCs w:val="24"/>
          <w:lang w:val="mt-MT"/>
        </w:rPr>
        <w:t>6</w:t>
      </w:r>
      <w:r>
        <w:rPr>
          <w:rFonts w:ascii="Times New Roman" w:hAnsi="Times New Roman"/>
          <w:szCs w:val="24"/>
          <w:lang w:val="mt-MT"/>
        </w:rPr>
        <w:t xml:space="preserve"> li sar</w:t>
      </w:r>
      <w:r w:rsidR="008A6899">
        <w:rPr>
          <w:rFonts w:ascii="Times New Roman" w:hAnsi="Times New Roman"/>
          <w:szCs w:val="24"/>
          <w:lang w:val="mt-MT"/>
        </w:rPr>
        <w:t>et</w:t>
      </w:r>
      <w:r>
        <w:rPr>
          <w:rFonts w:ascii="Times New Roman" w:hAnsi="Times New Roman"/>
          <w:szCs w:val="24"/>
          <w:lang w:val="mt-MT"/>
        </w:rPr>
        <w:t xml:space="preserve"> nhar </w:t>
      </w:r>
      <w:r w:rsidR="008A6899">
        <w:rPr>
          <w:rFonts w:ascii="Times New Roman" w:hAnsi="Times New Roman"/>
          <w:szCs w:val="24"/>
          <w:lang w:val="mt-MT"/>
        </w:rPr>
        <w:t>it-Tnejn,</w:t>
      </w:r>
      <w:r>
        <w:rPr>
          <w:rFonts w:ascii="Times New Roman" w:hAnsi="Times New Roman"/>
          <w:szCs w:val="24"/>
          <w:lang w:val="mt-MT"/>
        </w:rPr>
        <w:t xml:space="preserve"> </w:t>
      </w:r>
      <w:r w:rsidR="008A6899">
        <w:rPr>
          <w:rFonts w:ascii="Times New Roman" w:hAnsi="Times New Roman"/>
          <w:szCs w:val="24"/>
          <w:lang w:val="mt-MT"/>
        </w:rPr>
        <w:t xml:space="preserve">12 ta’ Lulju 2021 ġew ikkonfermati. </w:t>
      </w:r>
    </w:p>
    <w:p w14:paraId="4DA04061" w14:textId="77777777" w:rsidR="000C0416" w:rsidRPr="00592A94" w:rsidRDefault="000C0416" w:rsidP="000C0416">
      <w:pPr>
        <w:ind w:right="-75"/>
        <w:rPr>
          <w:rFonts w:ascii="Times New Roman" w:hAnsi="Times New Roman"/>
          <w:b/>
          <w:bCs/>
          <w:szCs w:val="24"/>
          <w:lang w:val="mt-MT"/>
        </w:rPr>
      </w:pPr>
    </w:p>
    <w:p w14:paraId="41484B84" w14:textId="77777777" w:rsidR="000C0416" w:rsidRPr="000C0416" w:rsidRDefault="000C0416" w:rsidP="00E80E98">
      <w:pPr>
        <w:rPr>
          <w:rFonts w:ascii="Times New Roman" w:hAnsi="Times New Roman"/>
          <w:bCs/>
          <w:szCs w:val="24"/>
          <w:lang w:val="it-IT"/>
        </w:rPr>
      </w:pPr>
    </w:p>
    <w:p w14:paraId="464E3F5E" w14:textId="77777777" w:rsidR="005A0A48" w:rsidRPr="005A0A48" w:rsidRDefault="005A0A48" w:rsidP="00E80E98">
      <w:pPr>
        <w:rPr>
          <w:rFonts w:ascii="Times New Roman" w:hAnsi="Times New Roman"/>
          <w:b/>
          <w:bCs/>
          <w:szCs w:val="24"/>
          <w:lang w:val="mt-MT"/>
        </w:rPr>
      </w:pPr>
    </w:p>
    <w:p w14:paraId="686C7D70" w14:textId="50A2F08E" w:rsidR="000A43F8" w:rsidRDefault="008A6899" w:rsidP="008A6899">
      <w:pPr>
        <w:ind w:right="-75"/>
        <w:rPr>
          <w:rFonts w:ascii="Times New Roman" w:hAnsi="Times New Roman"/>
          <w:b/>
          <w:szCs w:val="24"/>
          <w:lang w:val="mt-MT" w:eastAsia="ko-KR"/>
        </w:rPr>
      </w:pPr>
      <w:r>
        <w:rPr>
          <w:rFonts w:ascii="Times New Roman" w:hAnsi="Times New Roman"/>
          <w:b/>
          <w:szCs w:val="24"/>
          <w:lang w:val="mt-MT" w:eastAsia="ko-KR"/>
        </w:rPr>
        <w:t>DISKUSSJONI DWAR IR-RAPPORT ANNWALI 2020 MAĦRUĠ MILL-UFFIĊĊJU TAL-KUMMISSARJU GĦAT-TFAL</w:t>
      </w:r>
    </w:p>
    <w:p w14:paraId="15F347B0" w14:textId="77777777" w:rsidR="008A6899" w:rsidRDefault="008A6899" w:rsidP="008A6899">
      <w:pPr>
        <w:ind w:right="-75"/>
        <w:rPr>
          <w:rFonts w:ascii="Times New Roman" w:hAnsi="Times New Roman"/>
          <w:color w:val="000000"/>
          <w:szCs w:val="24"/>
          <w:lang w:val="mt-MT"/>
        </w:rPr>
      </w:pPr>
    </w:p>
    <w:p w14:paraId="3308C2DE" w14:textId="537746D0" w:rsidR="008D5FA5" w:rsidRPr="0026380B" w:rsidRDefault="008A6899" w:rsidP="008A6899">
      <w:pPr>
        <w:rPr>
          <w:rFonts w:ascii="Times New Roman" w:hAnsi="Times New Roman"/>
          <w:szCs w:val="24"/>
          <w:lang w:val="mt-MT"/>
        </w:rPr>
      </w:pPr>
      <w:r>
        <w:rPr>
          <w:rFonts w:ascii="Times New Roman" w:hAnsi="Times New Roman"/>
          <w:szCs w:val="24"/>
          <w:lang w:val="mt-MT"/>
        </w:rPr>
        <w:t>Il-Kummissarju għat-Tfal, is-Sinjura Pauline Miceli, tat spjegazzjoni tar-rapport annwali 20</w:t>
      </w:r>
      <w:r w:rsidR="008D5FA5">
        <w:rPr>
          <w:rFonts w:ascii="Times New Roman" w:hAnsi="Times New Roman"/>
          <w:szCs w:val="24"/>
          <w:lang w:val="mt-MT"/>
        </w:rPr>
        <w:t>20</w:t>
      </w:r>
      <w:r>
        <w:rPr>
          <w:rFonts w:ascii="Times New Roman" w:hAnsi="Times New Roman"/>
          <w:szCs w:val="24"/>
          <w:lang w:val="mt-MT"/>
        </w:rPr>
        <w:t xml:space="preserve"> li ħareġ l-Uffiċċju tagħha. Is-Sinjura Miceli ppreżentat lill-Kumitat:</w:t>
      </w:r>
    </w:p>
    <w:p w14:paraId="56600041" w14:textId="77777777" w:rsidR="008D5FA5" w:rsidRDefault="008D5FA5" w:rsidP="0078634D">
      <w:pPr>
        <w:rPr>
          <w:rFonts w:ascii="Times New Roman" w:hAnsi="Times New Roman"/>
          <w:szCs w:val="24"/>
          <w:lang w:val="mt-MT"/>
        </w:rPr>
      </w:pPr>
    </w:p>
    <w:p w14:paraId="645BC145" w14:textId="77777777" w:rsidR="008D5FA5" w:rsidRDefault="008D5FA5" w:rsidP="008A6899">
      <w:pPr>
        <w:ind w:left="1440" w:hanging="1440"/>
        <w:rPr>
          <w:rFonts w:ascii="Times New Roman" w:hAnsi="Times New Roman"/>
          <w:szCs w:val="24"/>
          <w:lang w:val="mt-MT"/>
        </w:rPr>
      </w:pPr>
      <w:r>
        <w:rPr>
          <w:rFonts w:ascii="Times New Roman" w:hAnsi="Times New Roman"/>
          <w:szCs w:val="24"/>
          <w:lang w:val="mt-MT"/>
        </w:rPr>
        <w:t>Dok 102</w:t>
      </w:r>
      <w:r>
        <w:rPr>
          <w:rFonts w:ascii="Times New Roman" w:hAnsi="Times New Roman"/>
          <w:szCs w:val="24"/>
          <w:lang w:val="mt-MT"/>
        </w:rPr>
        <w:tab/>
        <w:t>From Rights to Reality – An Interim Report (2018-2020) on the Implementation of the National Children’s Policy;</w:t>
      </w:r>
    </w:p>
    <w:p w14:paraId="6E79D579" w14:textId="77777777" w:rsidR="008D5FA5" w:rsidRDefault="008D5FA5" w:rsidP="008A6899">
      <w:pPr>
        <w:ind w:left="1440" w:hanging="1440"/>
        <w:rPr>
          <w:rFonts w:ascii="Times New Roman" w:hAnsi="Times New Roman"/>
          <w:szCs w:val="24"/>
          <w:lang w:val="mt-MT"/>
        </w:rPr>
      </w:pPr>
    </w:p>
    <w:p w14:paraId="41072242" w14:textId="77777777" w:rsidR="0078634D" w:rsidRDefault="008D5FA5" w:rsidP="008A6899">
      <w:pPr>
        <w:ind w:left="1440" w:hanging="1440"/>
        <w:rPr>
          <w:rFonts w:ascii="Times New Roman" w:hAnsi="Times New Roman"/>
          <w:szCs w:val="24"/>
          <w:lang w:val="mt-MT"/>
        </w:rPr>
      </w:pPr>
      <w:r>
        <w:rPr>
          <w:rFonts w:ascii="Times New Roman" w:hAnsi="Times New Roman"/>
          <w:szCs w:val="24"/>
          <w:lang w:val="mt-MT"/>
        </w:rPr>
        <w:t>Dok 103</w:t>
      </w:r>
      <w:r>
        <w:rPr>
          <w:rFonts w:ascii="Times New Roman" w:hAnsi="Times New Roman"/>
          <w:szCs w:val="24"/>
          <w:lang w:val="mt-MT"/>
        </w:rPr>
        <w:tab/>
        <w:t>Powerpoint presentation intitolata Annual Report 2020 – 20th October 202</w:t>
      </w:r>
      <w:r w:rsidR="0078634D">
        <w:rPr>
          <w:rFonts w:ascii="Times New Roman" w:hAnsi="Times New Roman"/>
          <w:szCs w:val="24"/>
          <w:lang w:val="mt-MT"/>
        </w:rPr>
        <w:t>1;</w:t>
      </w:r>
    </w:p>
    <w:p w14:paraId="0216CB47" w14:textId="77777777" w:rsidR="0078634D" w:rsidRDefault="0078634D" w:rsidP="008A6899">
      <w:pPr>
        <w:ind w:left="1440" w:hanging="1440"/>
        <w:rPr>
          <w:rFonts w:ascii="Times New Roman" w:hAnsi="Times New Roman"/>
          <w:szCs w:val="24"/>
          <w:lang w:val="mt-MT"/>
        </w:rPr>
      </w:pPr>
    </w:p>
    <w:p w14:paraId="3F8103B0" w14:textId="557C58F5" w:rsidR="0078634D" w:rsidRDefault="0078634D" w:rsidP="0078634D">
      <w:pPr>
        <w:ind w:left="1440" w:hanging="1440"/>
        <w:rPr>
          <w:rFonts w:ascii="Times New Roman" w:hAnsi="Times New Roman"/>
          <w:szCs w:val="24"/>
          <w:lang w:val="mt-MT"/>
        </w:rPr>
      </w:pPr>
      <w:r>
        <w:rPr>
          <w:rFonts w:ascii="Times New Roman" w:hAnsi="Times New Roman"/>
          <w:szCs w:val="24"/>
          <w:lang w:val="mt-MT"/>
        </w:rPr>
        <w:t>Dok 104</w:t>
      </w:r>
      <w:r w:rsidRPr="0026380B">
        <w:rPr>
          <w:rFonts w:ascii="Times New Roman" w:hAnsi="Times New Roman"/>
          <w:szCs w:val="24"/>
          <w:lang w:val="mt-MT"/>
        </w:rPr>
        <w:tab/>
      </w:r>
      <w:r>
        <w:rPr>
          <w:rFonts w:ascii="Times New Roman" w:hAnsi="Times New Roman"/>
          <w:szCs w:val="24"/>
          <w:lang w:val="mt-MT"/>
        </w:rPr>
        <w:t>Annual Report 2020 – Office of the Commissioner for Children</w:t>
      </w:r>
      <w:r>
        <w:rPr>
          <w:rFonts w:ascii="Times New Roman" w:hAnsi="Times New Roman"/>
          <w:szCs w:val="24"/>
          <w:lang w:val="mt-MT"/>
        </w:rPr>
        <w:t>.</w:t>
      </w:r>
    </w:p>
    <w:p w14:paraId="27067731" w14:textId="49BA1079" w:rsidR="008A6899" w:rsidRDefault="008A6899" w:rsidP="008A6899">
      <w:pPr>
        <w:ind w:left="1440" w:hanging="1440"/>
        <w:rPr>
          <w:rFonts w:ascii="Times New Roman" w:hAnsi="Times New Roman"/>
          <w:szCs w:val="24"/>
          <w:lang w:val="mt-MT"/>
        </w:rPr>
      </w:pPr>
      <w:r>
        <w:rPr>
          <w:rFonts w:ascii="Times New Roman" w:hAnsi="Times New Roman"/>
          <w:szCs w:val="24"/>
          <w:lang w:val="mt-MT"/>
        </w:rPr>
        <w:t xml:space="preserve"> </w:t>
      </w:r>
    </w:p>
    <w:p w14:paraId="3E174827" w14:textId="77777777" w:rsidR="008A6899" w:rsidRPr="0026380B" w:rsidRDefault="008A6899" w:rsidP="008A6899">
      <w:pPr>
        <w:ind w:left="1440" w:hanging="1440"/>
        <w:rPr>
          <w:rFonts w:ascii="Times New Roman" w:hAnsi="Times New Roman"/>
          <w:szCs w:val="24"/>
          <w:lang w:val="mt-MT"/>
        </w:rPr>
      </w:pPr>
    </w:p>
    <w:p w14:paraId="1E37CBBC" w14:textId="1C46A39A" w:rsidR="008A6899" w:rsidRDefault="008D5FA5" w:rsidP="008A6899">
      <w:pPr>
        <w:rPr>
          <w:rFonts w:ascii="Times New Roman" w:hAnsi="Times New Roman"/>
          <w:szCs w:val="24"/>
          <w:lang w:val="mt-MT"/>
        </w:rPr>
      </w:pPr>
      <w:r>
        <w:rPr>
          <w:rFonts w:ascii="Times New Roman" w:hAnsi="Times New Roman"/>
          <w:szCs w:val="24"/>
          <w:lang w:val="mt-MT"/>
        </w:rPr>
        <w:lastRenderedPageBreak/>
        <w:t>Wara li s-Sinjura Miceli ressqet il-preżentazzjoni tagħha, i</w:t>
      </w:r>
      <w:r w:rsidR="008A6899" w:rsidRPr="0026380B">
        <w:rPr>
          <w:rFonts w:ascii="Times New Roman" w:hAnsi="Times New Roman"/>
          <w:szCs w:val="24"/>
          <w:lang w:val="mt-MT"/>
        </w:rPr>
        <w:t xml:space="preserve">l-Membri preżenti għamlu numru ta’ mistoqsijiet </w:t>
      </w:r>
      <w:r w:rsidR="008A6899">
        <w:rPr>
          <w:rFonts w:ascii="Times New Roman" w:hAnsi="Times New Roman"/>
          <w:szCs w:val="24"/>
          <w:lang w:val="mt-MT"/>
        </w:rPr>
        <w:t xml:space="preserve">lill-Kummissarju għat-Tfal dwar il-ħidma tagħha fil-qasam tat-tfal.  </w:t>
      </w:r>
    </w:p>
    <w:p w14:paraId="5CFF1D4A" w14:textId="77777777" w:rsidR="00275957" w:rsidRDefault="00275957" w:rsidP="008A6899">
      <w:pPr>
        <w:rPr>
          <w:rFonts w:ascii="Times New Roman" w:hAnsi="Times New Roman"/>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79380F1C" w:rsidR="00E80BEB" w:rsidRPr="008D35E5" w:rsidRDefault="00F540E2" w:rsidP="00E80BEB">
      <w:pPr>
        <w:tabs>
          <w:tab w:val="left" w:pos="360"/>
        </w:tabs>
        <w:autoSpaceDE w:val="0"/>
        <w:autoSpaceDN w:val="0"/>
        <w:adjustRightInd w:val="0"/>
        <w:rPr>
          <w:rFonts w:ascii="Times New Roman" w:hAnsi="Times New Roman"/>
          <w:i/>
          <w:szCs w:val="24"/>
          <w:lang w:val="mt-MT"/>
        </w:rPr>
      </w:pPr>
      <w:r>
        <w:rPr>
          <w:rFonts w:ascii="Times New Roman" w:hAnsi="Times New Roman"/>
          <w:i/>
          <w:szCs w:val="24"/>
          <w:lang w:val="mt-MT"/>
        </w:rPr>
        <w:t>F</w:t>
      </w:r>
      <w:r w:rsidR="008D5FA5">
        <w:rPr>
          <w:rFonts w:ascii="Times New Roman" w:hAnsi="Times New Roman"/>
          <w:i/>
          <w:szCs w:val="24"/>
          <w:lang w:val="mt-MT"/>
        </w:rPr>
        <w:t>il-5:20</w:t>
      </w:r>
      <w:r w:rsidR="00E80BEB" w:rsidRPr="008D35E5">
        <w:rPr>
          <w:rFonts w:ascii="Times New Roman" w:hAnsi="Times New Roman"/>
          <w:i/>
          <w:szCs w:val="24"/>
          <w:lang w:val="mt-MT"/>
        </w:rPr>
        <w:t xml:space="preserve"> p.m. id-diskussjoni fuq is-suġġett </w:t>
      </w:r>
      <w:r w:rsidR="00E80BEB">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3F8"/>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41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E7221"/>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3FCA"/>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22C"/>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69D8"/>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5957"/>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5AAE"/>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728"/>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4DB1"/>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0EDE"/>
    <w:rsid w:val="00591533"/>
    <w:rsid w:val="005915CC"/>
    <w:rsid w:val="00592371"/>
    <w:rsid w:val="00592A94"/>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4E75"/>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2407"/>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34D"/>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1FB8"/>
    <w:rsid w:val="007A20A8"/>
    <w:rsid w:val="007A2BCF"/>
    <w:rsid w:val="007A2C9D"/>
    <w:rsid w:val="007A2F2E"/>
    <w:rsid w:val="007A3232"/>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6899"/>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5FA5"/>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34B5"/>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21A5"/>
    <w:rsid w:val="009C46A9"/>
    <w:rsid w:val="009C4CA4"/>
    <w:rsid w:val="009C4E63"/>
    <w:rsid w:val="009C54AA"/>
    <w:rsid w:val="009C633C"/>
    <w:rsid w:val="009C6729"/>
    <w:rsid w:val="009C7165"/>
    <w:rsid w:val="009C7231"/>
    <w:rsid w:val="009C731D"/>
    <w:rsid w:val="009C779A"/>
    <w:rsid w:val="009D05E5"/>
    <w:rsid w:val="009D0B25"/>
    <w:rsid w:val="009D0B48"/>
    <w:rsid w:val="009D0C6B"/>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7D3"/>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597"/>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3C9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090"/>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36"/>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0FC"/>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558"/>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0E2"/>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604"/>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196</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8</cp:revision>
  <cp:lastPrinted>2021-01-19T08:50:00Z</cp:lastPrinted>
  <dcterms:created xsi:type="dcterms:W3CDTF">2021-12-17T06:07:00Z</dcterms:created>
  <dcterms:modified xsi:type="dcterms:W3CDTF">2022-01-03T09:46:00Z</dcterms:modified>
</cp:coreProperties>
</file>