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5586D" w14:textId="77777777" w:rsidR="008A2AD0" w:rsidRDefault="008A2AD0" w:rsidP="00B1047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77E2BDB" w14:textId="77777777" w:rsidR="008A2AD0" w:rsidRDefault="008A2AD0" w:rsidP="00B1047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E655DBA" w14:textId="77777777" w:rsidR="008A2AD0" w:rsidRDefault="008A2AD0" w:rsidP="00B1047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1C99B5C" w14:textId="77777777" w:rsidR="008A2AD0" w:rsidRDefault="008A2AD0" w:rsidP="00B1047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6E59FCC0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0D4233E9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FCE2353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622DEB09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169EA7D7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5F99A856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KAMRA TAD-DEPUTATI</w:t>
      </w:r>
    </w:p>
    <w:p w14:paraId="24DBE527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22F2D0F4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5846D491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05593CC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5E13B9C5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5CAB167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C049968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KUMITAT PERMANENTI GĦALL-KONSIDERAZZJONI </w:t>
      </w:r>
    </w:p>
    <w:p w14:paraId="177DEE38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TA’ ABBOZZI TA’ LIĠI AĠĠUNT</w:t>
      </w:r>
    </w:p>
    <w:p w14:paraId="5528A01A" w14:textId="77777777" w:rsidR="008A2AD0" w:rsidRDefault="008A2AD0" w:rsidP="00B1047D">
      <w:pPr>
        <w:jc w:val="center"/>
        <w:rPr>
          <w:rFonts w:cs="Times New Roman"/>
          <w:b/>
          <w:i/>
          <w:lang w:val="it-IT"/>
        </w:rPr>
      </w:pPr>
      <w:r>
        <w:rPr>
          <w:rFonts w:cs="Times New Roman"/>
          <w:b/>
          <w:i/>
          <w:lang w:val="it-IT"/>
        </w:rPr>
        <w:t>(Rapport Uffiċjali u Rivedut)</w:t>
      </w:r>
    </w:p>
    <w:p w14:paraId="1292E369" w14:textId="77777777" w:rsidR="008A2AD0" w:rsidRDefault="008A2AD0" w:rsidP="00B1047D">
      <w:pPr>
        <w:jc w:val="center"/>
        <w:rPr>
          <w:rFonts w:cs="Times New Roman"/>
          <w:b/>
          <w:i/>
          <w:lang w:val="it-IT"/>
        </w:rPr>
      </w:pPr>
    </w:p>
    <w:p w14:paraId="282ADE15" w14:textId="77777777" w:rsidR="008A2AD0" w:rsidRDefault="008A2AD0" w:rsidP="00B1047D">
      <w:pPr>
        <w:jc w:val="center"/>
        <w:rPr>
          <w:rFonts w:cs="Times New Roman"/>
          <w:b/>
          <w:i/>
          <w:lang w:val="it-IT"/>
        </w:rPr>
      </w:pPr>
    </w:p>
    <w:p w14:paraId="0F96822E" w14:textId="77777777" w:rsidR="008A2AD0" w:rsidRDefault="008A2AD0" w:rsidP="00B1047D">
      <w:pPr>
        <w:jc w:val="center"/>
        <w:rPr>
          <w:rFonts w:cs="Times New Roman"/>
          <w:b/>
          <w:i/>
          <w:lang w:val="it-IT"/>
        </w:rPr>
      </w:pPr>
    </w:p>
    <w:p w14:paraId="1C0CDB2E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IT-TLETTAX</w:t>
      </w:r>
      <w:r>
        <w:rPr>
          <w:rFonts w:cs="Times New Roman"/>
          <w:b/>
          <w:lang w:val="mt-MT"/>
        </w:rPr>
        <w:t xml:space="preserve">-IL </w:t>
      </w:r>
      <w:r>
        <w:rPr>
          <w:rFonts w:cs="Times New Roman"/>
          <w:b/>
          <w:lang w:val="it-IT"/>
        </w:rPr>
        <w:t>PARLAMENT</w:t>
      </w:r>
    </w:p>
    <w:p w14:paraId="34413D97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45E4A771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6FF86EDE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28C22C2B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C25284A" w14:textId="37C8081C" w:rsidR="008A2AD0" w:rsidRPr="0019132C" w:rsidRDefault="008A2AD0" w:rsidP="00B1047D">
      <w:pPr>
        <w:jc w:val="center"/>
        <w:rPr>
          <w:rFonts w:cs="Times New Roman"/>
          <w:b/>
          <w:lang w:val="mt-MT"/>
        </w:rPr>
      </w:pPr>
      <w:r>
        <w:rPr>
          <w:rFonts w:cs="Times New Roman"/>
          <w:b/>
          <w:lang w:val="it-IT"/>
        </w:rPr>
        <w:t xml:space="preserve">Laqgħa Nru </w:t>
      </w:r>
      <w:r>
        <w:rPr>
          <w:rFonts w:cs="Times New Roman"/>
          <w:b/>
          <w:lang w:val="it-IT"/>
        </w:rPr>
        <w:t>61</w:t>
      </w:r>
    </w:p>
    <w:p w14:paraId="78878156" w14:textId="5AEAB72C" w:rsidR="008A2AD0" w:rsidRDefault="008A2AD0" w:rsidP="00B1047D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,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Jannar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</w:t>
      </w:r>
    </w:p>
    <w:p w14:paraId="0179B403" w14:textId="77777777" w:rsidR="008A2AD0" w:rsidRDefault="008A2AD0" w:rsidP="00B1047D">
      <w:pPr>
        <w:jc w:val="center"/>
        <w:rPr>
          <w:rFonts w:cs="Times New Roman"/>
          <w:b/>
          <w:i/>
          <w:lang w:val="it-IT"/>
        </w:rPr>
      </w:pPr>
    </w:p>
    <w:p w14:paraId="34FB7CA1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2EE90668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CA7818F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01222EDF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176CC9A0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437FC3D6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1788BD60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Stampat fl-Uffiċċju tal-Iskrivan</w:t>
      </w:r>
    </w:p>
    <w:p w14:paraId="73D5D8C0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Kamra tad-Deputati</w:t>
      </w:r>
    </w:p>
    <w:p w14:paraId="6DE92586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Malta</w:t>
      </w:r>
    </w:p>
    <w:p w14:paraId="2451758D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64175D0A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6F593906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4CED86B4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4F55740B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Prezz €2.50</w:t>
      </w:r>
    </w:p>
    <w:p w14:paraId="1C519CDF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01FBC672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2F8B611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0A6D7BEE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25380419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7101F41E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IT-TLETTAX-IL PARLAMENT</w:t>
      </w:r>
    </w:p>
    <w:p w14:paraId="72FF1636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F040470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182B090B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4606A1FE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0781738E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0C3ABFBE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44DA957E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KUMITAT PERMANENTI GĦALL-KONSIDERAZZJONI </w:t>
      </w:r>
    </w:p>
    <w:p w14:paraId="10A5E8D4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TA’ ABBOZZI TA’ LIĠI AĠĠUNT</w:t>
      </w:r>
    </w:p>
    <w:p w14:paraId="47E1CFA0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3CE71952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08C343B9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4609B705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7DBF1819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270C7CC2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251AD3C1" w14:textId="04C3D825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Laqgħa Nru </w:t>
      </w:r>
      <w:r>
        <w:rPr>
          <w:rFonts w:cs="Times New Roman"/>
          <w:b/>
          <w:lang w:val="it-IT"/>
        </w:rPr>
        <w:t>61</w:t>
      </w:r>
    </w:p>
    <w:p w14:paraId="113A4C36" w14:textId="4A484CFA" w:rsidR="008A2AD0" w:rsidRDefault="008A2AD0" w:rsidP="00B1047D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,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Jannar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</w:t>
      </w:r>
    </w:p>
    <w:p w14:paraId="048A76D5" w14:textId="77777777" w:rsidR="008A2AD0" w:rsidRDefault="008A2AD0" w:rsidP="00B1047D">
      <w:pPr>
        <w:jc w:val="center"/>
        <w:rPr>
          <w:rFonts w:cs="Times New Roman"/>
          <w:b/>
          <w:i/>
          <w:lang w:val="it-IT"/>
        </w:rPr>
      </w:pPr>
    </w:p>
    <w:p w14:paraId="4EFD7A3B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6D4713C1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5ACDC9A6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23BDCCEF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436BA851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14250DCF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6C8F84A1" w14:textId="77777777" w:rsidR="008A2AD0" w:rsidRDefault="008A2AD0" w:rsidP="00B1047D">
      <w:pPr>
        <w:jc w:val="center"/>
        <w:rPr>
          <w:rFonts w:cs="Times New Roman"/>
          <w:b/>
          <w:lang w:val="it-IT"/>
        </w:rPr>
      </w:pPr>
    </w:p>
    <w:p w14:paraId="58E00ACD" w14:textId="6EC821C9" w:rsidR="008A2AD0" w:rsidRDefault="008A2AD0" w:rsidP="00B1047D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Il-Kumitat iltaqa’ fil-Parlament, il-Belt Valletta, f</w:t>
      </w:r>
      <w:r>
        <w:rPr>
          <w:rFonts w:cs="Times New Roman"/>
          <w:b/>
          <w:lang w:val="it-IT"/>
        </w:rPr>
        <w:t>i</w:t>
      </w:r>
      <w:r>
        <w:rPr>
          <w:rFonts w:cs="Times New Roman"/>
          <w:b/>
          <w:lang w:val="it-IT"/>
        </w:rPr>
        <w:t>l-4:</w:t>
      </w:r>
      <w:r>
        <w:rPr>
          <w:rFonts w:cs="Times New Roman"/>
          <w:b/>
          <w:lang w:val="it-IT"/>
        </w:rPr>
        <w:t>40</w:t>
      </w:r>
      <w:r>
        <w:rPr>
          <w:rFonts w:cs="Times New Roman"/>
          <w:b/>
          <w:lang w:val="it-IT"/>
        </w:rPr>
        <w:t xml:space="preserve"> p.m.</w:t>
      </w:r>
    </w:p>
    <w:p w14:paraId="260B2D1F" w14:textId="77777777" w:rsidR="008A2AD0" w:rsidRDefault="008A2AD0" w:rsidP="00B1047D">
      <w:pPr>
        <w:rPr>
          <w:rFonts w:cs="Times New Roman"/>
          <w:b/>
          <w:lang w:val="it-IT"/>
        </w:rPr>
        <w:sectPr w:rsidR="008A2AD0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15CEBF27" w14:textId="77777777" w:rsidR="008A2AD0" w:rsidRDefault="008A2AD0" w:rsidP="00B1047D">
      <w:pPr>
        <w:jc w:val="center"/>
        <w:rPr>
          <w:rFonts w:cs="Times New Roman"/>
          <w:b/>
        </w:rPr>
      </w:pPr>
    </w:p>
    <w:p w14:paraId="3787FA2F" w14:textId="77777777" w:rsidR="008A2AD0" w:rsidRDefault="008A2AD0" w:rsidP="00B1047D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7695ADB2" w14:textId="77777777" w:rsidR="008A2AD0" w:rsidRDefault="008A2AD0" w:rsidP="00B1047D">
      <w:pPr>
        <w:rPr>
          <w:rFonts w:cs="Times New Roman"/>
          <w:b/>
        </w:rPr>
        <w:sectPr w:rsidR="008A2AD0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134A7BCC" w14:textId="77777777" w:rsidR="008A2AD0" w:rsidRPr="008A2AD0" w:rsidRDefault="008A2AD0" w:rsidP="00B1047D">
      <w:pPr>
        <w:jc w:val="center"/>
        <w:rPr>
          <w:rFonts w:cs="Times New Roman"/>
          <w:b/>
          <w:sz w:val="22"/>
          <w:szCs w:val="22"/>
          <w:lang w:val="mt-MT"/>
        </w:rPr>
      </w:pPr>
      <w:r w:rsidRPr="00B1047D">
        <w:rPr>
          <w:rFonts w:cs="Times New Roman"/>
          <w:b/>
          <w:lang w:val="mt-MT"/>
        </w:rPr>
        <w:lastRenderedPageBreak/>
        <w:t>MINUTI</w:t>
      </w:r>
    </w:p>
    <w:p w14:paraId="2B7BEBAC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4C0CDF8E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Il-Minuti tal-Laqgħa Nru 60 li saret fl-14 ta’ Diċembru, 2021 ġew ikkonfermati.</w:t>
      </w:r>
    </w:p>
    <w:p w14:paraId="24E91BA9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1DD6EA67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58EB3A3F" w14:textId="631490A2" w:rsidR="008A2AD0" w:rsidRPr="00B1047D" w:rsidRDefault="008A2AD0" w:rsidP="00B1047D">
      <w:pPr>
        <w:jc w:val="center"/>
        <w:rPr>
          <w:rFonts w:cs="Times New Roman"/>
          <w:b/>
          <w:lang w:val="mt-MT"/>
        </w:rPr>
      </w:pPr>
      <w:r w:rsidRPr="00B1047D">
        <w:rPr>
          <w:rFonts w:cs="Times New Roman"/>
          <w:b/>
          <w:lang w:val="mt-MT"/>
        </w:rPr>
        <w:t>ABBOZZ TA’ LIĠI LI JEMENDA L-ATT DWAR L-AFFARIJIET TAL-KONSUMATUR</w:t>
      </w:r>
    </w:p>
    <w:p w14:paraId="53267201" w14:textId="77777777" w:rsidR="008A2AD0" w:rsidRPr="00B1047D" w:rsidRDefault="008A2AD0" w:rsidP="00B1047D">
      <w:pPr>
        <w:jc w:val="center"/>
        <w:rPr>
          <w:rFonts w:cs="Times New Roman"/>
          <w:b/>
          <w:lang w:val="mt-MT"/>
        </w:rPr>
      </w:pPr>
    </w:p>
    <w:p w14:paraId="04F07884" w14:textId="77777777" w:rsidR="008A2AD0" w:rsidRPr="00B1047D" w:rsidRDefault="008A2AD0" w:rsidP="00B1047D">
      <w:pPr>
        <w:jc w:val="center"/>
        <w:rPr>
          <w:rFonts w:cs="Times New Roman"/>
          <w:b/>
          <w:bCs/>
          <w:i/>
          <w:iCs/>
          <w:lang w:val="mt-MT"/>
        </w:rPr>
      </w:pPr>
      <w:r w:rsidRPr="00B1047D">
        <w:rPr>
          <w:rFonts w:cs="Times New Roman"/>
          <w:b/>
          <w:i/>
          <w:iCs/>
          <w:lang w:val="mt-MT"/>
        </w:rPr>
        <w:t>CONSUMER AFFAIRS (AMENDMENT) ACT</w:t>
      </w:r>
    </w:p>
    <w:p w14:paraId="184C25DD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3C5554D2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30A3C558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Skont riżoluzzjoni fis-Seduta Nru 528 tat-Tnejn, 6 ta’ Diċembru 2021, il-Kumitat iltaqa’ biex jikkonsidra dan l-Abbozz ta’ Liġi.</w:t>
      </w:r>
    </w:p>
    <w:p w14:paraId="15D69EA2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65906246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6F1704D3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Klawsoli 2, 3 u 4</w:t>
      </w: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 </w:t>
      </w:r>
      <w:r w:rsidRPr="008A2AD0">
        <w:rPr>
          <w:rFonts w:cs="Times New Roman"/>
          <w:i/>
          <w:iCs/>
          <w:sz w:val="22"/>
          <w:szCs w:val="22"/>
          <w:lang w:val="mt-MT"/>
        </w:rPr>
        <w:t>għaddew nem. con. u ġew ordnati jsiru parti mill-Abbozz ta’ Liġi.</w:t>
      </w:r>
    </w:p>
    <w:p w14:paraId="6120F3FC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83CE296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2CD7EBD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5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74 tal-Att prinċipali.</w:t>
      </w:r>
    </w:p>
    <w:p w14:paraId="0084083C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5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74 of the principal Act.</w:t>
      </w:r>
    </w:p>
    <w:p w14:paraId="643C84AA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0BA67AC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 (Onor. Anthony Agius Decelis):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 Deo Debattista.</w:t>
      </w:r>
    </w:p>
    <w:p w14:paraId="0A27DE5F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368A8E6C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 (Segretarju Parlamentari għall-Protezzjoni tal-Konsumatur u l-Indafa Pubblika):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dan l-Abbozz ta’ Liġi qegħdin nemendaw l-Att dwar l-Affarijiet tal-Konsumatur, Kap. 378, u minn hawn ’il quddiem se nkun qiegħed nirreferi għalih bħala l-Att prinċipali. Issa permezz ta’ din il-klawsola se nkunu qegħdin nissostitwixxu l-artikolu 74 tiegħu. Grazzi.</w:t>
      </w:r>
    </w:p>
    <w:p w14:paraId="7C869524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52148EBF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5.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79B51B36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33E1E10D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5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7B838211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7F21B7EA" w14:textId="21C2F742" w:rsid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F94706C" w14:textId="77777777" w:rsidR="000C1AF0" w:rsidRPr="008A2AD0" w:rsidRDefault="000C1AF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B998205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6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75 tal-Att prinċipali.</w:t>
      </w:r>
    </w:p>
    <w:p w14:paraId="5B1DD6F3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6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75 of the principal Act.</w:t>
      </w:r>
    </w:p>
    <w:p w14:paraId="22CC200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0BF4F6F9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4FB366CD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307BB717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l-artikolu 75 tal-Att prinċipali, li huwa dwar tiswija jew sostituzzjoni ta’ oġġetti. Grazzi.</w:t>
      </w:r>
    </w:p>
    <w:p w14:paraId="152BC76C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B8E3A73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6.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2A651ACE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3C22030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6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495992A0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0C5ADF0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152A5C98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7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76 tal-Att prinċipali.</w:t>
      </w:r>
    </w:p>
    <w:p w14:paraId="152EF948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7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76 of the principal Act.</w:t>
      </w:r>
    </w:p>
    <w:p w14:paraId="461DEC43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4FDAD85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12F67F5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1580E788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 l-artikolu 76 tal-Att prinċipali, li huwa dwar tnaqqis fil-prezz. Grazzi.</w:t>
      </w:r>
    </w:p>
    <w:p w14:paraId="0D3F1098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476C55EF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7.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22298CF0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F10A83C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7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2D12BF7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4349195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665F07C2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8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77 tal-Att prinċipali.</w:t>
      </w:r>
    </w:p>
    <w:p w14:paraId="66B98ACB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8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77 of the principal Act.</w:t>
      </w:r>
    </w:p>
    <w:p w14:paraId="770E8E78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047C940C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3A484CFA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02BDEAA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</w:t>
      </w:r>
      <w:r w:rsidRPr="008A2AD0">
        <w:rPr>
          <w:rFonts w:cs="Times New Roman"/>
          <w:bCs/>
          <w:sz w:val="22"/>
          <w:szCs w:val="22"/>
          <w:lang w:val="mt-MT"/>
        </w:rPr>
        <w:lastRenderedPageBreak/>
        <w:t>nissostitwixxu  l-artikolu 77 tal-Att prinċipali, li huwa dwar id-dritt ta’ rimedju. Grazzi.</w:t>
      </w:r>
    </w:p>
    <w:p w14:paraId="4ADF448F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255F78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8.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6705846D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59B64501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8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4082176C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59C95ED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1D47C7A1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9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78 tal-Att prinċipali.</w:t>
      </w:r>
    </w:p>
    <w:p w14:paraId="65C23272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9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78 of the principal Act.</w:t>
      </w:r>
    </w:p>
    <w:p w14:paraId="661619C7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78E7C360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6E3F432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0BFFB34B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 l-artikolu 78 tal-Att prinċipali, li huwa dwar ir-responsabbiltà tal-bejjiegħ. Grazzi.</w:t>
      </w:r>
    </w:p>
    <w:p w14:paraId="6B8DF76B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059C666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9.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4F1CFAB7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5CB1925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9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7B907209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F73BC0D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602376F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10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</w:t>
      </w:r>
      <w:r w:rsidRPr="008A2AD0">
        <w:rPr>
          <w:rFonts w:cs="Times New Roman"/>
          <w:sz w:val="22"/>
          <w:szCs w:val="22"/>
          <w:lang w:val="mt-MT"/>
        </w:rPr>
        <w:t>Żieda tal-artikolu 78A ġdid fl-Att prinċipali.</w:t>
      </w:r>
    </w:p>
    <w:p w14:paraId="5E1568C7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10 – </w:t>
      </w:r>
      <w:r w:rsidRPr="008A2AD0">
        <w:rPr>
          <w:rFonts w:cs="Times New Roman"/>
          <w:i/>
          <w:iCs/>
          <w:sz w:val="22"/>
          <w:szCs w:val="22"/>
          <w:lang w:val="mt-MT"/>
        </w:rPr>
        <w:t>Addition of new article 78A to the principal Act.</w:t>
      </w:r>
    </w:p>
    <w:p w14:paraId="766170C2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132FB3D9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28133891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046DD70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indaħħlu l-artikolu 78A ġdid fl-Att prinċipali, li huwa dwar it-terminazzjoni tal-kuntratt tal-bejgħ. Grazzi.</w:t>
      </w:r>
    </w:p>
    <w:p w14:paraId="04DE5ABF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614BFDE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10.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3B580FFC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3C6A0F90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10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4BE3D90F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F0AF4CE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625E734D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11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</w:t>
      </w:r>
      <w:r w:rsidRPr="008A2AD0">
        <w:rPr>
          <w:rFonts w:cs="Times New Roman"/>
          <w:sz w:val="22"/>
          <w:szCs w:val="22"/>
          <w:lang w:val="mt-MT"/>
        </w:rPr>
        <w:t>Sostituzzjoni tal-artikolu 79 tal-Att prinċipali.</w:t>
      </w:r>
    </w:p>
    <w:p w14:paraId="5C7A4389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11 – </w:t>
      </w:r>
      <w:r w:rsidRPr="008A2AD0">
        <w:rPr>
          <w:rFonts w:cs="Times New Roman"/>
          <w:i/>
          <w:iCs/>
          <w:sz w:val="22"/>
          <w:szCs w:val="22"/>
          <w:lang w:val="mt-MT"/>
        </w:rPr>
        <w:t>Substitution of article 79 of the principal Act.</w:t>
      </w:r>
    </w:p>
    <w:p w14:paraId="597DD48E" w14:textId="77777777" w:rsidR="008A2AD0" w:rsidRPr="008A2AD0" w:rsidRDefault="008A2AD0" w:rsidP="00B1047D">
      <w:pPr>
        <w:pStyle w:val="ListParagraph"/>
        <w:ind w:left="0"/>
        <w:jc w:val="both"/>
        <w:rPr>
          <w:sz w:val="22"/>
          <w:szCs w:val="22"/>
          <w:lang w:val="mt-MT"/>
        </w:rPr>
      </w:pPr>
    </w:p>
    <w:p w14:paraId="4B503A1B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5FD1F493" w14:textId="77777777" w:rsidR="008A2AD0" w:rsidRPr="008A2AD0" w:rsidRDefault="008A2AD0" w:rsidP="00B1047D">
      <w:pPr>
        <w:pStyle w:val="ListParagraph"/>
        <w:ind w:left="0"/>
        <w:jc w:val="both"/>
        <w:rPr>
          <w:sz w:val="22"/>
          <w:szCs w:val="22"/>
          <w:lang w:val="mt-MT"/>
        </w:rPr>
      </w:pPr>
    </w:p>
    <w:p w14:paraId="14A09248" w14:textId="77777777" w:rsidR="008A2AD0" w:rsidRPr="008A2AD0" w:rsidRDefault="008A2AD0" w:rsidP="00B1047D">
      <w:pPr>
        <w:pStyle w:val="ListParagraph"/>
        <w:ind w:left="0"/>
        <w:jc w:val="both"/>
        <w:rPr>
          <w:b/>
          <w:sz w:val="22"/>
          <w:szCs w:val="22"/>
          <w:lang w:val="mt-MT"/>
        </w:rPr>
      </w:pPr>
      <w:r w:rsidRPr="008A2AD0">
        <w:rPr>
          <w:b/>
          <w:sz w:val="22"/>
          <w:szCs w:val="22"/>
          <w:lang w:val="mt-MT"/>
        </w:rPr>
        <w:t>ONOR. DEO DEBATTISTA:</w:t>
      </w:r>
      <w:r w:rsidRPr="008A2AD0">
        <w:rPr>
          <w:bCs/>
          <w:sz w:val="22"/>
          <w:szCs w:val="22"/>
          <w:lang w:val="mt-MT"/>
        </w:rPr>
        <w:t xml:space="preserve"> Sur President, </w:t>
      </w:r>
      <w:r w:rsidRPr="008A2AD0">
        <w:rPr>
          <w:sz w:val="22"/>
          <w:szCs w:val="22"/>
          <w:lang w:val="mt-MT"/>
        </w:rPr>
        <w:t>nipproponi din l-emenda:</w:t>
      </w:r>
    </w:p>
    <w:p w14:paraId="6F1896B1" w14:textId="77777777" w:rsidR="008A2AD0" w:rsidRPr="008A2AD0" w:rsidRDefault="008A2AD0" w:rsidP="00B1047D">
      <w:pPr>
        <w:tabs>
          <w:tab w:val="left" w:pos="567"/>
        </w:tabs>
        <w:jc w:val="both"/>
        <w:rPr>
          <w:rFonts w:cs="Times New Roman"/>
          <w:sz w:val="22"/>
          <w:szCs w:val="22"/>
          <w:lang w:val="mt-MT"/>
        </w:rPr>
      </w:pPr>
    </w:p>
    <w:p w14:paraId="1D59E988" w14:textId="77777777" w:rsidR="008A2AD0" w:rsidRPr="008A2AD0" w:rsidRDefault="008A2AD0" w:rsidP="00CA17CC">
      <w:pPr>
        <w:ind w:left="720" w:hanging="720"/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>“A”</w:t>
      </w:r>
      <w:r w:rsidRPr="008A2AD0">
        <w:rPr>
          <w:rFonts w:cs="Times New Roman"/>
          <w:sz w:val="22"/>
          <w:szCs w:val="22"/>
          <w:lang w:val="mt-MT"/>
        </w:rPr>
        <w:tab/>
        <w:t>Klawsola 11 għandha tiġi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sostitwita b’din il-klawsola ġdida li ġejja:</w:t>
      </w:r>
    </w:p>
    <w:p w14:paraId="1D60C92B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25124A65" w14:textId="77777777" w:rsidR="008A2AD0" w:rsidRPr="008A2AD0" w:rsidRDefault="008A2AD0" w:rsidP="00CA17CC">
      <w:pPr>
        <w:ind w:left="720"/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>“Sostituzzjoni tal-artikolu 79 tal-Att prinċipali.</w:t>
      </w:r>
    </w:p>
    <w:p w14:paraId="49BCBB04" w14:textId="77777777" w:rsidR="008A2AD0" w:rsidRPr="008A2AD0" w:rsidRDefault="008A2AD0" w:rsidP="00CA17CC">
      <w:pPr>
        <w:ind w:left="720"/>
        <w:jc w:val="both"/>
        <w:rPr>
          <w:rFonts w:cs="Times New Roman"/>
          <w:sz w:val="22"/>
          <w:szCs w:val="22"/>
          <w:lang w:val="mt-MT"/>
        </w:rPr>
      </w:pPr>
    </w:p>
    <w:p w14:paraId="685F5660" w14:textId="77777777" w:rsidR="008A2AD0" w:rsidRPr="008A2AD0" w:rsidRDefault="008A2AD0" w:rsidP="00CA17CC">
      <w:pPr>
        <w:ind w:left="720"/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>11.</w:t>
      </w:r>
      <w:r w:rsidRPr="008A2AD0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8A2AD0">
        <w:rPr>
          <w:rFonts w:cs="Times New Roman"/>
          <w:sz w:val="22"/>
          <w:szCs w:val="22"/>
          <w:lang w:val="mt-MT"/>
        </w:rPr>
        <w:t xml:space="preserve">L-artikolu 79 tal-Att prinċipali għandu jiġi sostitwit b’dan li ġej: </w:t>
      </w:r>
    </w:p>
    <w:p w14:paraId="2C819D7B" w14:textId="77777777" w:rsidR="008A2AD0" w:rsidRPr="008A2AD0" w:rsidRDefault="008A2AD0" w:rsidP="00CA17CC">
      <w:pPr>
        <w:ind w:left="720"/>
        <w:jc w:val="both"/>
        <w:rPr>
          <w:rFonts w:cs="Times New Roman"/>
          <w:sz w:val="22"/>
          <w:szCs w:val="22"/>
          <w:lang w:val="mt-MT"/>
        </w:rPr>
      </w:pPr>
    </w:p>
    <w:p w14:paraId="03835426" w14:textId="77777777" w:rsidR="008A2AD0" w:rsidRPr="008A2AD0" w:rsidRDefault="008A2AD0" w:rsidP="00CA17CC">
      <w:pPr>
        <w:ind w:left="720"/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>“Obbligu ta’ notifika.</w:t>
      </w:r>
    </w:p>
    <w:p w14:paraId="603FEED3" w14:textId="77777777" w:rsidR="008A2AD0" w:rsidRPr="008A2AD0" w:rsidRDefault="008A2AD0" w:rsidP="00CA17CC">
      <w:pPr>
        <w:ind w:left="720"/>
        <w:jc w:val="both"/>
        <w:rPr>
          <w:rFonts w:cs="Times New Roman"/>
          <w:sz w:val="22"/>
          <w:szCs w:val="22"/>
          <w:lang w:val="mt-MT"/>
        </w:rPr>
      </w:pPr>
    </w:p>
    <w:p w14:paraId="0FB9F743" w14:textId="77777777" w:rsidR="008A2AD0" w:rsidRPr="008A2AD0" w:rsidRDefault="008A2AD0" w:rsidP="00CA17CC">
      <w:pPr>
        <w:ind w:left="720"/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>79. Sabiex jibbenefika mir-rimedji disponibbli taħt din it-Taqsima, il-konsumatur għandu jinnotifika lill-bejjiegħ fuq mezz durabbli dwar kwalunkwe nuqqas ta’ konformità f’perjodu ta’ mhux inqas minn xahrejn mid-data li fiha l-konsumatur ikun induna b’tali nuqqas ta’ konformità.”</w:t>
      </w:r>
      <w:r w:rsidRPr="008A2AD0">
        <w:rPr>
          <w:rFonts w:eastAsia="TimesNewRomanPSMT" w:cs="Times New Roman"/>
          <w:sz w:val="22"/>
          <w:szCs w:val="22"/>
          <w:lang w:val="mt-MT"/>
        </w:rPr>
        <w:t>.”.</w:t>
      </w:r>
    </w:p>
    <w:p w14:paraId="6C4F7A50" w14:textId="77777777" w:rsidR="008A2AD0" w:rsidRPr="008A2AD0" w:rsidRDefault="008A2AD0" w:rsidP="00B1047D">
      <w:pPr>
        <w:jc w:val="both"/>
        <w:rPr>
          <w:rFonts w:eastAsia="TimesNewRomanPSMT" w:cs="Times New Roman"/>
          <w:sz w:val="22"/>
          <w:szCs w:val="22"/>
          <w:lang w:val="mt-MT"/>
        </w:rPr>
      </w:pPr>
    </w:p>
    <w:p w14:paraId="40143903" w14:textId="77777777" w:rsidR="008A2AD0" w:rsidRPr="008A2AD0" w:rsidRDefault="008A2AD0" w:rsidP="00CA17CC">
      <w:pPr>
        <w:ind w:left="1440" w:hanging="72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“A”</w:t>
      </w:r>
      <w:r w:rsidRPr="008A2AD0">
        <w:rPr>
          <w:rFonts w:cs="Times New Roman"/>
          <w:i/>
          <w:iCs/>
          <w:sz w:val="22"/>
          <w:szCs w:val="22"/>
          <w:lang w:val="mt-MT"/>
        </w:rPr>
        <w:tab/>
        <w:t>Clause 11 shall be substituted by the following new clause:</w:t>
      </w:r>
    </w:p>
    <w:p w14:paraId="62DBFBEF" w14:textId="77777777" w:rsidR="008A2AD0" w:rsidRPr="008A2AD0" w:rsidRDefault="008A2AD0" w:rsidP="00CA17CC">
      <w:pPr>
        <w:ind w:left="720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2C5CE37B" w14:textId="77777777" w:rsidR="008A2AD0" w:rsidRPr="008A2AD0" w:rsidRDefault="008A2AD0" w:rsidP="00CA17CC">
      <w:pPr>
        <w:ind w:left="72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“Substitution of article 79 of the principal Act.</w:t>
      </w:r>
    </w:p>
    <w:p w14:paraId="028FAF7E" w14:textId="77777777" w:rsidR="008A2AD0" w:rsidRPr="008A2AD0" w:rsidRDefault="008A2AD0" w:rsidP="00CA17CC">
      <w:pPr>
        <w:ind w:left="720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5D4C2507" w14:textId="77777777" w:rsidR="008A2AD0" w:rsidRPr="008A2AD0" w:rsidRDefault="008A2AD0" w:rsidP="00CA17CC">
      <w:pPr>
        <w:ind w:left="72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11.</w:t>
      </w:r>
      <w:r w:rsidRPr="008A2AD0">
        <w:rPr>
          <w:rFonts w:cs="Times New Roman"/>
          <w:b/>
          <w:bCs/>
          <w:i/>
          <w:iCs/>
          <w:sz w:val="22"/>
          <w:szCs w:val="22"/>
          <w:lang w:val="mt-MT"/>
        </w:rPr>
        <w:t xml:space="preserve"> 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Article 79 of the principal Act shall be substituted by the following: </w:t>
      </w:r>
    </w:p>
    <w:p w14:paraId="4D35567C" w14:textId="77777777" w:rsidR="008A2AD0" w:rsidRPr="008A2AD0" w:rsidRDefault="008A2AD0" w:rsidP="00CA17CC">
      <w:pPr>
        <w:ind w:left="720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1243B4D5" w14:textId="77777777" w:rsidR="008A2AD0" w:rsidRPr="008A2AD0" w:rsidRDefault="008A2AD0" w:rsidP="00CA17CC">
      <w:pPr>
        <w:ind w:left="72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“Obligation to notify.</w:t>
      </w:r>
    </w:p>
    <w:p w14:paraId="4A7D046E" w14:textId="77777777" w:rsidR="008A2AD0" w:rsidRPr="008A2AD0" w:rsidRDefault="008A2AD0" w:rsidP="00CA17CC">
      <w:pPr>
        <w:ind w:left="720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391FBA84" w14:textId="77777777" w:rsidR="008A2AD0" w:rsidRPr="008A2AD0" w:rsidRDefault="008A2AD0" w:rsidP="00CA17CC">
      <w:pPr>
        <w:ind w:left="72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79. In order to benefit from the remedies available under this Part, a consumer shall notify the seller on a durable medium of any lack of conformity within a period of at least two months from the date on which the consumer detected such lack of conformity.”.”.</w:t>
      </w:r>
    </w:p>
    <w:p w14:paraId="11432988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589CF622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lastRenderedPageBreak/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L-Onor. Kevin Cutajar.</w:t>
      </w:r>
    </w:p>
    <w:p w14:paraId="189B6B3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1D6DEACA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KEVIN CUTAJAR: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Il-kelma “durabbli” x’qegħdin infissru biha? Ma nafx għandniex insibu kelma aktar addattata għall-verżjoni Maltija. Bl-Ingliż qed ngħidu “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durable</w:t>
      </w:r>
      <w:r w:rsidRPr="008A2AD0">
        <w:rPr>
          <w:rFonts w:cs="Times New Roman"/>
          <w:bCs/>
          <w:sz w:val="22"/>
          <w:szCs w:val="22"/>
          <w:lang w:val="mt-MT"/>
        </w:rPr>
        <w:t>”.</w:t>
      </w:r>
    </w:p>
    <w:p w14:paraId="1CD502E1" w14:textId="77777777" w:rsidR="008A2AD0" w:rsidRPr="008A2AD0" w:rsidRDefault="008A2AD0" w:rsidP="00B1047D">
      <w:pPr>
        <w:pStyle w:val="ListParagraph"/>
        <w:ind w:left="0"/>
        <w:jc w:val="both"/>
        <w:rPr>
          <w:b/>
          <w:bCs/>
          <w:sz w:val="22"/>
          <w:szCs w:val="22"/>
          <w:lang w:val="mt-MT"/>
        </w:rPr>
      </w:pPr>
    </w:p>
    <w:p w14:paraId="32DC2DC2" w14:textId="77777777" w:rsidR="008A2AD0" w:rsidRPr="008A2AD0" w:rsidRDefault="008A2AD0" w:rsidP="00B1047D">
      <w:pPr>
        <w:pStyle w:val="ListParagraph"/>
        <w:ind w:left="0"/>
        <w:jc w:val="both"/>
        <w:rPr>
          <w:sz w:val="22"/>
          <w:szCs w:val="22"/>
          <w:lang w:val="mt-MT"/>
        </w:rPr>
      </w:pPr>
      <w:r w:rsidRPr="008A2AD0">
        <w:rPr>
          <w:b/>
          <w:bCs/>
          <w:sz w:val="22"/>
          <w:szCs w:val="22"/>
          <w:lang w:val="mt-MT"/>
        </w:rPr>
        <w:t>IĊ-CHAIRPERSON:</w:t>
      </w:r>
      <w:r w:rsidRPr="008A2AD0">
        <w:rPr>
          <w:sz w:val="22"/>
          <w:szCs w:val="22"/>
          <w:lang w:val="mt-MT"/>
        </w:rPr>
        <w:t xml:space="preserve"> Nistieden lil Dr </w:t>
      </w:r>
      <w:r w:rsidRPr="008A2AD0">
        <w:rPr>
          <w:bCs/>
          <w:sz w:val="22"/>
          <w:szCs w:val="22"/>
          <w:lang w:val="mt-MT"/>
        </w:rPr>
        <w:t>Irene Bonello</w:t>
      </w:r>
      <w:r w:rsidRPr="008A2AD0">
        <w:rPr>
          <w:sz w:val="22"/>
          <w:szCs w:val="22"/>
          <w:lang w:val="mt-MT"/>
        </w:rPr>
        <w:t xml:space="preserve"> biex tintervjeni. Hawn permess? (Onor. Membri: Iva)</w:t>
      </w:r>
    </w:p>
    <w:p w14:paraId="43D431E9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3E8B8798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Il-permess ingħata.</w:t>
      </w:r>
    </w:p>
    <w:p w14:paraId="09DDA4CB" w14:textId="77777777" w:rsidR="008A2AD0" w:rsidRPr="008A2AD0" w:rsidRDefault="008A2AD0" w:rsidP="00B1047D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707B9AB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>DR IRENE BONELLO</w:t>
      </w:r>
      <w:r w:rsidRPr="008A2AD0">
        <w:rPr>
          <w:rFonts w:cs="Times New Roman"/>
          <w:sz w:val="22"/>
          <w:szCs w:val="22"/>
          <w:lang w:val="mt-MT"/>
        </w:rPr>
        <w:t xml:space="preserve"> </w:t>
      </w:r>
      <w:r w:rsidRPr="008A2AD0">
        <w:rPr>
          <w:rFonts w:cs="Times New Roman"/>
          <w:b/>
          <w:bCs/>
          <w:sz w:val="22"/>
          <w:szCs w:val="22"/>
          <w:lang w:val="mt-MT"/>
        </w:rPr>
        <w:t>(Senior Legal Officer, Malta Competition and Consumer Affairs Authority (MCCAA)):</w:t>
      </w:r>
      <w:r w:rsidRPr="008A2AD0">
        <w:rPr>
          <w:rFonts w:cs="Times New Roman"/>
          <w:sz w:val="22"/>
          <w:szCs w:val="22"/>
          <w:lang w:val="mt-MT"/>
        </w:rPr>
        <w:t xml:space="preserve"> Bażikament il-kelma “durabbli” insibuha fid-direttiva li qegħdin nittrasponu permezz ta’ dan l-Abbozz ta’ Liġi. Fil-fatt, il-mezz durabbli hemmhekk qiegħed u kienet proprju l-Onor. Buttigieg li ssuġġeriet li ssir din l-emenda. Il-liġi tagħna s’issa kienet daqsxejn differenti. Diġà kien jeżisti dan l-obbligu fuq il-konsumatur li jinforma t-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trader </w:t>
      </w:r>
      <w:r w:rsidRPr="008A2AD0">
        <w:rPr>
          <w:rFonts w:cs="Times New Roman"/>
          <w:sz w:val="22"/>
          <w:szCs w:val="22"/>
          <w:lang w:val="mt-MT"/>
        </w:rPr>
        <w:t xml:space="preserve">imma dan kien aktar oneruż għaliex kien jagħmel referenza għal ittra uffiċjali, jew inkella posta reġistrata, u allura b’din l-emenda qed nagħmluha aktar sempliċi u qed nirreferu għal mezz durabbli. </w:t>
      </w:r>
    </w:p>
    <w:p w14:paraId="1E6A9842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7A5FEC39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 xml:space="preserve">Mezz durabbli – anke jekk naraw id-definizzjoni fid-direttiva – huwa xi ħaġa li inti tista’ żżomm rekord tagħha. B’hekk, il-konsumatur ikollu rekord u prova li malli nduna li kien hemm difett, huwa verament ipprova jgħidlu lill-kummerċjant. Jiġifieri l-konsumatur ikollu f’idejh xi forma ta’ prova illi veru mar għandu u għandu xi ħaġa bil-miktub, jew xi ħaġa reġistrata; din mhux neċessarjament tkun ittra reġistrata għax tista’ tkun </w:t>
      </w:r>
      <w:r w:rsidRPr="008A2AD0">
        <w:rPr>
          <w:rFonts w:cs="Times New Roman"/>
          <w:i/>
          <w:iCs/>
          <w:sz w:val="22"/>
          <w:szCs w:val="22"/>
          <w:lang w:val="mt-MT"/>
        </w:rPr>
        <w:t>email</w:t>
      </w:r>
      <w:r w:rsidRPr="008A2AD0">
        <w:rPr>
          <w:rFonts w:cs="Times New Roman"/>
          <w:sz w:val="22"/>
          <w:szCs w:val="22"/>
          <w:lang w:val="mt-MT"/>
        </w:rPr>
        <w:t>, basta tkun xi ħaġa durabbli, fis-sens li tkun xi ħaġa li tista’ tiġi mwarrba.</w:t>
      </w:r>
    </w:p>
    <w:p w14:paraId="4CF63527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1C61E91E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>ONOR. KEVIN CUTAJAR:</w:t>
      </w:r>
      <w:r w:rsidRPr="008A2AD0">
        <w:rPr>
          <w:rFonts w:cs="Times New Roman"/>
          <w:sz w:val="22"/>
          <w:szCs w:val="22"/>
          <w:lang w:val="mt-MT"/>
        </w:rPr>
        <w:t xml:space="preserve"> Tkun xi ħaġa preservabbli.</w:t>
      </w:r>
    </w:p>
    <w:p w14:paraId="7338F677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193D2FF4" w14:textId="3EB5F8C9" w:rsidR="008A2AD0" w:rsidRPr="008A2AD0" w:rsidRDefault="008A2AD0" w:rsidP="00CA17CC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>IĊ-CHAIRPERSON:</w:t>
      </w:r>
      <w:r w:rsidRPr="008A2AD0">
        <w:rPr>
          <w:rFonts w:cs="Times New Roman"/>
          <w:sz w:val="22"/>
          <w:szCs w:val="22"/>
          <w:lang w:val="mt-MT"/>
        </w:rPr>
        <w:t xml:space="preserve"> Grazzi. Aktar rimarki? L-Onor. Claudette Buttigieg.</w:t>
      </w:r>
    </w:p>
    <w:p w14:paraId="798E62B3" w14:textId="77777777" w:rsidR="00CA17CC" w:rsidRDefault="00CA17CC" w:rsidP="00B1047D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5B655491" w14:textId="66161E1E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>ONOR. CLAUDETTE BUTTIGIEG:</w:t>
      </w:r>
      <w:r w:rsidRPr="008A2AD0">
        <w:rPr>
          <w:rFonts w:cs="Times New Roman"/>
          <w:sz w:val="22"/>
          <w:szCs w:val="22"/>
          <w:lang w:val="mt-MT"/>
        </w:rPr>
        <w:t xml:space="preserve"> Napprezza immens li qed issir din l-emenda għaliex din hija xi ħaġa li kont ġbidt l-attenzjoni għaliha fid-diskors tiegħi waqt l-istadju tat-Tieni Qari. Għalkemm naqbel perfettament ma’ </w:t>
      </w:r>
      <w:r w:rsidRPr="008A2AD0">
        <w:rPr>
          <w:rFonts w:cs="Times New Roman"/>
          <w:sz w:val="22"/>
          <w:szCs w:val="22"/>
          <w:lang w:val="mt-MT"/>
        </w:rPr>
        <w:t xml:space="preserve">dak li qal l-Onor. Cutajar, li l-kelma “durabbli” mhijiex kelma feliċi bil-Malti u forsi l-kelma “tanġibbli” tista’ tkun </w:t>
      </w:r>
      <w:r w:rsidRPr="008A2AD0">
        <w:rPr>
          <w:rFonts w:cs="Times New Roman"/>
          <w:i/>
          <w:iCs/>
          <w:sz w:val="22"/>
          <w:szCs w:val="22"/>
          <w:lang w:val="mt-MT"/>
        </w:rPr>
        <w:t>a good substitute</w:t>
      </w:r>
      <w:r w:rsidRPr="008A2AD0">
        <w:rPr>
          <w:rFonts w:cs="Times New Roman"/>
          <w:sz w:val="22"/>
          <w:szCs w:val="22"/>
          <w:lang w:val="mt-MT"/>
        </w:rPr>
        <w:t>, l-idea hi li kemm il-konsumatur kif ukoll il-bejjiegħ, jew min ikun qed jagħti servizz, ikollhom xi ħaġa konkreta f’idejhom biex juru li kien hemm ftehim u li l-affarijiet saru sew u mhux fil-fomm biss. Allura napprezza li dan il-punt qiegħed jiġi introdott, liema punt id-direttiva wkoll tagħmel aċċenn għalih, imma forsi bħalma qed ngħidu, il-kelma “durabbli” mhijiex l-aktar waħda feliċi. Ma nafx l-Onor. Cutajar jistax forsi jissuġġerixxi xi kelma alternattiva.</w:t>
      </w:r>
    </w:p>
    <w:p w14:paraId="596A2FF7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59BF0925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 xml:space="preserve">ONOR. KEVIN CUTAJAR: </w:t>
      </w:r>
      <w:r w:rsidRPr="008A2AD0">
        <w:rPr>
          <w:rFonts w:cs="Times New Roman"/>
          <w:sz w:val="22"/>
          <w:szCs w:val="22"/>
          <w:lang w:val="mt-MT"/>
        </w:rPr>
        <w:t>Dr Bonello, x’inhi d-definizzjoni fid-direttiva? Qed nistaqsi ħalli jkollna stampa ċara ta’ fejn aħna sejrin.</w:t>
      </w:r>
    </w:p>
    <w:p w14:paraId="10CEB84C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6580E5A4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 xml:space="preserve">DR IRENE BONELLO: </w:t>
      </w:r>
      <w:r w:rsidRPr="008A2AD0">
        <w:rPr>
          <w:rFonts w:cs="Times New Roman"/>
          <w:sz w:val="22"/>
          <w:szCs w:val="22"/>
          <w:lang w:val="mt-MT"/>
        </w:rPr>
        <w:t>Id-definizzjoni ta’ “mezz durabbli” fil-fatt se tiġi introdotta permezz ta’ dan l-Abbozz ta’ Liġi.</w:t>
      </w:r>
    </w:p>
    <w:p w14:paraId="1CF6C0F6" w14:textId="77777777" w:rsidR="008A2AD0" w:rsidRPr="008A2AD0" w:rsidRDefault="008A2AD0" w:rsidP="00B1047D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15564ED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>ONOR. DEO DEBATTISTA:</w:t>
      </w:r>
      <w:r w:rsidRPr="008A2AD0">
        <w:rPr>
          <w:rFonts w:cs="Times New Roman"/>
          <w:sz w:val="22"/>
          <w:szCs w:val="22"/>
          <w:lang w:val="mt-MT"/>
        </w:rPr>
        <w:t xml:space="preserve"> Se nikkwota mill-Abbozz:</w:t>
      </w:r>
    </w:p>
    <w:p w14:paraId="040D9D7C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195F592B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>“ “mezz durabbli” tfisser kwalunkwe strument li jippermetti li l-konsumatur jew il-bejjiegħ jaħżen informazzjoni indirizzata personalment lil dik il-persuna b’mod li hu aċċessibbli għal referenza futura, għal perjodu ta’ żmien adegwat għall-iskopijiet tal-informazzjoni, u li jippermetti r-riproduzzjoni mhux mibdula tal-informazzjoni maħżuna;”.</w:t>
      </w:r>
    </w:p>
    <w:p w14:paraId="79EC8628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01E3ADF0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 xml:space="preserve">ONOR. KEVIN CUTAJAR: </w:t>
      </w:r>
      <w:r w:rsidRPr="008A2AD0">
        <w:rPr>
          <w:rFonts w:cs="Times New Roman"/>
          <w:sz w:val="22"/>
          <w:szCs w:val="22"/>
          <w:lang w:val="mt-MT"/>
        </w:rPr>
        <w:t>Ċari. Grazzi.</w:t>
      </w:r>
    </w:p>
    <w:p w14:paraId="169477FA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58CB769B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l-emenda għall-klawsola 11 kif imressqa u moqrija mis-Segretarju Parlamentari.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1091FF6A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4C003696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L-Emenda “A” għaddiet nem. con.</w:t>
      </w:r>
    </w:p>
    <w:p w14:paraId="3F3AF15C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534A1A3B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Il-mistoqsija hija klawsola 11 kif emendata.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5CDD3208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8BA6237" w14:textId="0AFD935C" w:rsidR="000C1AF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11, kif emendata,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3D0AEE2A" w14:textId="77777777" w:rsidR="000C1AF0" w:rsidRDefault="000C1AF0">
      <w:pPr>
        <w:suppressAutoHyphens w:val="0"/>
        <w:spacing w:after="160" w:line="259" w:lineRule="auto"/>
        <w:rPr>
          <w:rFonts w:cs="Times New Roman"/>
          <w:i/>
          <w:iCs/>
          <w:sz w:val="22"/>
          <w:szCs w:val="22"/>
          <w:lang w:val="mt-MT"/>
        </w:rPr>
      </w:pPr>
      <w:r>
        <w:rPr>
          <w:rFonts w:cs="Times New Roman"/>
          <w:i/>
          <w:iCs/>
          <w:sz w:val="22"/>
          <w:szCs w:val="22"/>
          <w:lang w:val="mt-MT"/>
        </w:rPr>
        <w:br w:type="page"/>
      </w:r>
    </w:p>
    <w:p w14:paraId="1F95008A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lastRenderedPageBreak/>
        <w:t>Klawsola 12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80 tal-Att prinċipali.</w:t>
      </w:r>
    </w:p>
    <w:p w14:paraId="32428161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12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80 of the principal Act.</w:t>
      </w:r>
    </w:p>
    <w:p w14:paraId="3C6A3883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5206BE00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67B3D99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79B07782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l-artikolu 80 tal-Att prinċipali, li huwa dwar l-oneru tal-prova. Grazzi.</w:t>
      </w:r>
    </w:p>
    <w:p w14:paraId="01E5B2C3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6407921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12.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117D7A58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5CB4C9A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12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33466020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DE27D99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4F9257B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13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81 tal-Att prinċipali.</w:t>
      </w:r>
    </w:p>
    <w:p w14:paraId="451FC3CA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13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81 of the principal Act.</w:t>
      </w:r>
    </w:p>
    <w:p w14:paraId="6EA6E9A2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145DD01C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6E057725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62B8B063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l-artikolu 81 tal-Att prinċipali, li huwa dwar in-natura obbligatorja tal-ftehim kuntrattwali. Grazzi.</w:t>
      </w:r>
    </w:p>
    <w:p w14:paraId="6253C02C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42003BA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13.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1DFCCC63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639A239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13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6C111748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6B7164C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8DF463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14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83 tal-Att prinċipali.</w:t>
      </w:r>
    </w:p>
    <w:p w14:paraId="489669D3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14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83 of the principal Act.</w:t>
      </w:r>
    </w:p>
    <w:p w14:paraId="4D66B16C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77B15A0B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69D841B8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285E1513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</w:t>
      </w:r>
      <w:r w:rsidRPr="008A2AD0">
        <w:rPr>
          <w:rFonts w:cs="Times New Roman"/>
          <w:bCs/>
          <w:sz w:val="22"/>
          <w:szCs w:val="22"/>
          <w:lang w:val="mt-MT"/>
        </w:rPr>
        <w:t>nissostitwixxu l-artikolu 83 tal-Att prinċipali, li huwa dwar rekwiżiti għal garanziji kummerċjali. Grazzi.</w:t>
      </w:r>
    </w:p>
    <w:p w14:paraId="3C5B3C97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33039A9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14.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3C20C2D7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FDF7FA8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14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4C3129CC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51D41D1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E72A613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15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84 tal-Att prinċipali.</w:t>
      </w:r>
    </w:p>
    <w:p w14:paraId="2F59F4C1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15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84 of the principal Act.</w:t>
      </w:r>
    </w:p>
    <w:p w14:paraId="290F5F6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4DCB398C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086B8EDF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2154C0C7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l-artikolu 84 tal-Att prinċipali, li huwa dwar responsabbiltà taħt garanzija kummerċjali. Grazzi.</w:t>
      </w:r>
    </w:p>
    <w:p w14:paraId="4B745BDF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49F56216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15.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65C0CB4B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3043EC44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15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38CBB562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9FA51C8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320560D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16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90 tal-Att prinċipali.</w:t>
      </w:r>
    </w:p>
    <w:p w14:paraId="5A91F5E1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16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90 of the principal Act.</w:t>
      </w:r>
    </w:p>
    <w:p w14:paraId="2C92ABA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11D0FE1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19B1787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4866AC6B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l-artikolu 90 tal-Att prinċipali, li huwa dwar effetti vinkolanti ta’ garanziji kummerċjali. Grazzi.</w:t>
      </w:r>
    </w:p>
    <w:p w14:paraId="25F15A24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371BE5A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16.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44470C71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4B528C8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lastRenderedPageBreak/>
        <w:t>Klawsola 16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64EA89C6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4B45A5B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5FB1E56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17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92 tal-Att prinċipali.</w:t>
      </w:r>
    </w:p>
    <w:p w14:paraId="6DC7BBCE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17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92 of the principal Act.</w:t>
      </w:r>
    </w:p>
    <w:p w14:paraId="227CC3A0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27699948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192A35ED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0363859D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l-artikolu 92 tal-Att prinċipali, li huwa dwar arranġamenti kuntrattwali oħra. Grazzi.</w:t>
      </w:r>
    </w:p>
    <w:p w14:paraId="1C099A93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377BB845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17.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2058F1C1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F3F45EB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17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096A02D2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2FAD97A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C75F716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18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93 tal-Att prinċipali.</w:t>
      </w:r>
    </w:p>
    <w:p w14:paraId="4494D1B2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18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93 of the principal Act.</w:t>
      </w:r>
    </w:p>
    <w:p w14:paraId="1C3D772D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7D11C732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2E13BECE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468B9F3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l-artikolu 93 tal-Att prinċipali, li huwa dwar rimpjazzar ta’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parts</w:t>
      </w:r>
      <w:r w:rsidRPr="008A2AD0">
        <w:rPr>
          <w:rFonts w:cs="Times New Roman"/>
          <w:bCs/>
          <w:sz w:val="22"/>
          <w:szCs w:val="22"/>
          <w:lang w:val="mt-MT"/>
        </w:rPr>
        <w:t>, servizz ta’ tiswija meta l-oġġetti jeħtieġu manutenzjoni. Grazzi.</w:t>
      </w:r>
    </w:p>
    <w:p w14:paraId="75677AD5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1DE041A1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18.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3F4287E4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6641DD3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18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79D92C59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B87468C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FAA3836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19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Tħassir tal-artikolu 93A tal-Att prinċipali.</w:t>
      </w:r>
    </w:p>
    <w:p w14:paraId="303B30CE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19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Deletion of article 93A of the principal Act.</w:t>
      </w:r>
    </w:p>
    <w:p w14:paraId="586984B5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6315002C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37B491D2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inħassru l-artikolu 93A tal-Att prinċipali. Grazzi.</w:t>
      </w:r>
    </w:p>
    <w:p w14:paraId="254AE61B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456A51DB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19.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1AD3134E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E985B86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19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25FBE266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B2917CE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2830EE2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Klawsola 20 –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Sostituzzjoni tal-artikolu 93B tal-Att prinċipali.</w:t>
      </w:r>
    </w:p>
    <w:p w14:paraId="78DEADCB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20 –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Substitution of article 93B of the principal Act.</w:t>
      </w:r>
    </w:p>
    <w:p w14:paraId="11BE3FB5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4A9ED001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499E9A9E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49E7A96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ONOR. DEO DEBATTISTA: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Sur President, permezz ta’ din il-klawsola se nkunu qegħdin nissostitwixxu l-artikolu 93B tal-Att prinċipali, li jitkellem dwar l-għan ta’ dik it-Taqsima tal-liġi. Grazzi.</w:t>
      </w:r>
    </w:p>
    <w:p w14:paraId="2ED1A881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color w:val="FF0000"/>
          <w:sz w:val="22"/>
          <w:szCs w:val="22"/>
          <w:lang w:val="mt-MT"/>
        </w:rPr>
      </w:pPr>
    </w:p>
    <w:p w14:paraId="3C3A38CD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klawsola 20.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20A1E572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DEBF923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20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60C1B2CB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1F4F1FD" w14:textId="77777777" w:rsidR="008A2AD0" w:rsidRPr="008A2AD0" w:rsidRDefault="008A2AD0" w:rsidP="00B1047D">
      <w:pPr>
        <w:tabs>
          <w:tab w:val="left" w:pos="360"/>
          <w:tab w:val="left" w:pos="8497"/>
        </w:tabs>
        <w:jc w:val="both"/>
        <w:rPr>
          <w:rFonts w:cs="Times New Roman"/>
          <w:b/>
          <w:sz w:val="22"/>
          <w:szCs w:val="22"/>
          <w:lang w:val="mt-MT"/>
        </w:rPr>
      </w:pPr>
    </w:p>
    <w:p w14:paraId="2CF41B07" w14:textId="77777777" w:rsidR="008A2AD0" w:rsidRPr="008A2AD0" w:rsidRDefault="008A2AD0" w:rsidP="00B1047D">
      <w:pPr>
        <w:tabs>
          <w:tab w:val="left" w:pos="360"/>
          <w:tab w:val="left" w:pos="8497"/>
        </w:tabs>
        <w:jc w:val="both"/>
        <w:rPr>
          <w:rFonts w:cs="Times New Roman"/>
          <w:b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Klawsola 21 – </w:t>
      </w:r>
      <w:r w:rsidRPr="008A2AD0">
        <w:rPr>
          <w:rFonts w:cs="Times New Roman"/>
          <w:sz w:val="22"/>
          <w:szCs w:val="22"/>
          <w:lang w:val="mt-MT"/>
        </w:rPr>
        <w:t>Żieda tal-artikolu 93Ċ ġdid fl-Att prinċipali.</w:t>
      </w:r>
    </w:p>
    <w:p w14:paraId="2BBDA427" w14:textId="77777777" w:rsidR="008A2AD0" w:rsidRPr="008A2AD0" w:rsidRDefault="008A2AD0" w:rsidP="00B1047D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21 – </w:t>
      </w:r>
      <w:r w:rsidRPr="008A2AD0">
        <w:rPr>
          <w:rFonts w:cs="Times New Roman"/>
          <w:i/>
          <w:iCs/>
          <w:sz w:val="22"/>
          <w:szCs w:val="22"/>
          <w:lang w:val="mt-MT"/>
        </w:rPr>
        <w:t>Addition of new article 93C to the principal Act.</w:t>
      </w:r>
    </w:p>
    <w:p w14:paraId="254F3706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AFEA643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463D4450" w14:textId="77777777" w:rsidR="008A2AD0" w:rsidRPr="008A2AD0" w:rsidRDefault="008A2AD0" w:rsidP="00B1047D">
      <w:pPr>
        <w:pStyle w:val="ListParagraph"/>
        <w:ind w:left="0"/>
        <w:jc w:val="both"/>
        <w:rPr>
          <w:b/>
          <w:sz w:val="22"/>
          <w:szCs w:val="22"/>
          <w:lang w:val="mt-MT"/>
        </w:rPr>
      </w:pPr>
    </w:p>
    <w:p w14:paraId="37728129" w14:textId="77777777" w:rsidR="008A2AD0" w:rsidRPr="008A2AD0" w:rsidRDefault="008A2AD0" w:rsidP="00B1047D">
      <w:pPr>
        <w:pStyle w:val="ListParagraph"/>
        <w:ind w:left="0"/>
        <w:jc w:val="both"/>
        <w:rPr>
          <w:b/>
          <w:sz w:val="22"/>
          <w:szCs w:val="22"/>
          <w:lang w:val="mt-MT"/>
        </w:rPr>
      </w:pPr>
      <w:r w:rsidRPr="008A2AD0">
        <w:rPr>
          <w:b/>
          <w:sz w:val="22"/>
          <w:szCs w:val="22"/>
          <w:lang w:val="mt-MT"/>
        </w:rPr>
        <w:t>ONOR. DEO DEBATTISTA:</w:t>
      </w:r>
      <w:r w:rsidRPr="008A2AD0">
        <w:rPr>
          <w:bCs/>
          <w:sz w:val="22"/>
          <w:szCs w:val="22"/>
          <w:lang w:val="mt-MT"/>
        </w:rPr>
        <w:t xml:space="preserve"> Sur President, </w:t>
      </w:r>
      <w:r w:rsidRPr="008A2AD0">
        <w:rPr>
          <w:sz w:val="22"/>
          <w:szCs w:val="22"/>
          <w:lang w:val="mt-MT"/>
        </w:rPr>
        <w:t>nipproponi din l-emenda:</w:t>
      </w:r>
    </w:p>
    <w:p w14:paraId="3ED1E267" w14:textId="77777777" w:rsidR="008A2AD0" w:rsidRPr="008A2AD0" w:rsidRDefault="008A2AD0" w:rsidP="00B1047D">
      <w:pPr>
        <w:pStyle w:val="BodyText2"/>
        <w:ind w:right="0"/>
        <w:jc w:val="both"/>
        <w:rPr>
          <w:rFonts w:ascii="Times New Roman" w:hAnsi="Times New Roman"/>
          <w:sz w:val="22"/>
          <w:szCs w:val="22"/>
          <w:lang w:val="mt-MT"/>
        </w:rPr>
      </w:pPr>
    </w:p>
    <w:p w14:paraId="14E76176" w14:textId="77777777" w:rsidR="008A2AD0" w:rsidRPr="008A2AD0" w:rsidRDefault="008A2AD0" w:rsidP="00CA17CC">
      <w:pPr>
        <w:ind w:left="720" w:hanging="720"/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>“B”</w:t>
      </w:r>
      <w:r w:rsidRPr="008A2AD0">
        <w:rPr>
          <w:rFonts w:cs="Times New Roman"/>
          <w:sz w:val="22"/>
          <w:szCs w:val="22"/>
          <w:lang w:val="mt-MT"/>
        </w:rPr>
        <w:tab/>
        <w:t>Fi klawsola 21 il-kliem “tal-Att tal-2021” għandhom jiġu sostitwiti bil-kliem “tal-Att tal-2022”.</w:t>
      </w:r>
    </w:p>
    <w:p w14:paraId="0B92AFC1" w14:textId="77777777" w:rsidR="008A2AD0" w:rsidRPr="008A2AD0" w:rsidRDefault="008A2AD0" w:rsidP="00B1047D">
      <w:pPr>
        <w:pStyle w:val="Default"/>
        <w:jc w:val="both"/>
        <w:rPr>
          <w:rFonts w:ascii="Times New Roman" w:eastAsiaTheme="minorHAnsi" w:hAnsi="Times New Roman" w:cs="Times New Roman"/>
          <w:color w:val="auto"/>
          <w:bdr w:val="none" w:sz="0" w:space="0" w:color="auto" w:frame="1"/>
          <w:lang w:val="mt-MT" w:eastAsia="en-US"/>
        </w:rPr>
      </w:pPr>
    </w:p>
    <w:p w14:paraId="156D4852" w14:textId="77777777" w:rsidR="008A2AD0" w:rsidRPr="008A2AD0" w:rsidRDefault="008A2AD0" w:rsidP="00CA17CC">
      <w:pPr>
        <w:pStyle w:val="Default"/>
        <w:ind w:left="720" w:hanging="720"/>
        <w:jc w:val="both"/>
        <w:rPr>
          <w:rFonts w:ascii="Times New Roman" w:eastAsiaTheme="minorHAnsi" w:hAnsi="Times New Roman" w:cs="Times New Roman"/>
          <w:i/>
          <w:iCs/>
          <w:color w:val="auto"/>
          <w:bdr w:val="none" w:sz="0" w:space="0" w:color="auto" w:frame="1"/>
          <w:lang w:val="mt-MT" w:eastAsia="en-US"/>
        </w:rPr>
      </w:pPr>
      <w:r w:rsidRPr="008A2AD0">
        <w:rPr>
          <w:rFonts w:ascii="Times New Roman" w:eastAsiaTheme="minorHAnsi" w:hAnsi="Times New Roman" w:cs="Times New Roman"/>
          <w:i/>
          <w:iCs/>
          <w:color w:val="auto"/>
          <w:bdr w:val="none" w:sz="0" w:space="0" w:color="auto" w:frame="1"/>
          <w:lang w:val="mt-MT" w:eastAsia="en-US"/>
        </w:rPr>
        <w:lastRenderedPageBreak/>
        <w:t>“B”</w:t>
      </w:r>
      <w:r w:rsidRPr="008A2AD0">
        <w:rPr>
          <w:rFonts w:ascii="Times New Roman" w:eastAsiaTheme="minorHAnsi" w:hAnsi="Times New Roman" w:cs="Times New Roman"/>
          <w:i/>
          <w:iCs/>
          <w:color w:val="auto"/>
          <w:bdr w:val="none" w:sz="0" w:space="0" w:color="auto" w:frame="1"/>
          <w:lang w:val="mt-MT" w:eastAsia="en-US"/>
        </w:rPr>
        <w:tab/>
        <w:t xml:space="preserve">In clause 21 for the words “Consumer Affairs (Amendment) Act, 2021” there shall be substituted the words “Consumer Affairs (Amendment) Act, 2022”. </w:t>
      </w:r>
    </w:p>
    <w:p w14:paraId="1C7C3706" w14:textId="77777777" w:rsidR="008A2AD0" w:rsidRPr="008A2AD0" w:rsidRDefault="008A2AD0" w:rsidP="00B1047D">
      <w:pPr>
        <w:pStyle w:val="BodyText2"/>
        <w:ind w:right="0"/>
        <w:jc w:val="both"/>
        <w:rPr>
          <w:rFonts w:ascii="Times New Roman" w:hAnsi="Times New Roman"/>
          <w:sz w:val="22"/>
          <w:szCs w:val="22"/>
          <w:lang w:val="mt-MT"/>
        </w:rPr>
      </w:pPr>
    </w:p>
    <w:p w14:paraId="6457B4B9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l-emenda għall-klawsola 21 kif imressqa u moqrija mis-Segretarju Parlamentari.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13BD0B5B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566955FC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L-Emenda “B” għaddiet nem. con.</w:t>
      </w:r>
    </w:p>
    <w:p w14:paraId="221479AB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068C55CA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Il-mistoqsija hija klawsola 21 kif emendata.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50C3D07E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3224EC3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21, kif emendata,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56345246" w14:textId="77777777" w:rsidR="008A2AD0" w:rsidRPr="008A2AD0" w:rsidRDefault="008A2AD0" w:rsidP="00B1047D">
      <w:pPr>
        <w:pStyle w:val="BodyText2"/>
        <w:ind w:right="0"/>
        <w:jc w:val="both"/>
        <w:rPr>
          <w:rFonts w:ascii="Times New Roman" w:hAnsi="Times New Roman"/>
          <w:sz w:val="22"/>
          <w:szCs w:val="22"/>
          <w:lang w:val="mt-MT"/>
        </w:rPr>
      </w:pPr>
    </w:p>
    <w:p w14:paraId="3045338E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69D79D2F" w14:textId="77777777" w:rsidR="008A2AD0" w:rsidRPr="008A2AD0" w:rsidRDefault="008A2AD0" w:rsidP="00B1047D">
      <w:pPr>
        <w:tabs>
          <w:tab w:val="left" w:pos="360"/>
          <w:tab w:val="left" w:pos="8497"/>
        </w:tabs>
        <w:jc w:val="both"/>
        <w:rPr>
          <w:rFonts w:cs="Times New Roman"/>
          <w:b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Klawsola 1 – </w:t>
      </w:r>
      <w:r w:rsidRPr="008A2AD0">
        <w:rPr>
          <w:rFonts w:cs="Times New Roman"/>
          <w:bCs/>
          <w:sz w:val="22"/>
          <w:szCs w:val="22"/>
          <w:lang w:val="mt-MT"/>
        </w:rPr>
        <w:t>Titolu fil-qosor u bidu fis-seħħ.</w:t>
      </w:r>
    </w:p>
    <w:p w14:paraId="0FB602AC" w14:textId="77777777" w:rsidR="008A2AD0" w:rsidRPr="008A2AD0" w:rsidRDefault="008A2AD0" w:rsidP="00B1047D">
      <w:pPr>
        <w:jc w:val="both"/>
        <w:rPr>
          <w:rFonts w:cs="Times New Roman"/>
          <w:bCs/>
          <w:i/>
          <w:iCs/>
          <w:sz w:val="22"/>
          <w:szCs w:val="22"/>
          <w:lang w:val="en-GB"/>
        </w:rPr>
      </w:pPr>
      <w:r w:rsidRPr="008A2AD0">
        <w:rPr>
          <w:rFonts w:cs="Times New Roman"/>
          <w:b/>
          <w:i/>
          <w:iCs/>
          <w:sz w:val="22"/>
          <w:szCs w:val="22"/>
          <w:lang w:val="mt-MT"/>
        </w:rPr>
        <w:t xml:space="preserve">Clause 1 – </w:t>
      </w:r>
      <w:r w:rsidRPr="008A2AD0">
        <w:rPr>
          <w:rFonts w:cs="Times New Roman"/>
          <w:bCs/>
          <w:i/>
          <w:iCs/>
          <w:sz w:val="22"/>
          <w:szCs w:val="22"/>
          <w:lang w:val="en-GB"/>
        </w:rPr>
        <w:t>Short title and commencement.</w:t>
      </w:r>
    </w:p>
    <w:p w14:paraId="549137DB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218AF50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bCs/>
          <w:sz w:val="22"/>
          <w:szCs w:val="22"/>
          <w:lang w:val="mt-MT"/>
        </w:rPr>
        <w:t>Rimarki? Is-Segretarju Parlamentari.</w:t>
      </w:r>
    </w:p>
    <w:p w14:paraId="680A7956" w14:textId="77777777" w:rsidR="008A2AD0" w:rsidRPr="008A2AD0" w:rsidRDefault="008A2AD0" w:rsidP="00B1047D">
      <w:pPr>
        <w:pStyle w:val="ListParagraph"/>
        <w:ind w:left="0"/>
        <w:jc w:val="both"/>
        <w:rPr>
          <w:sz w:val="22"/>
          <w:szCs w:val="22"/>
          <w:lang w:val="mt-MT"/>
        </w:rPr>
      </w:pPr>
    </w:p>
    <w:p w14:paraId="74DDB9F2" w14:textId="77777777" w:rsidR="008A2AD0" w:rsidRPr="008A2AD0" w:rsidRDefault="008A2AD0" w:rsidP="00B1047D">
      <w:pPr>
        <w:pStyle w:val="ListParagraph"/>
        <w:ind w:left="0"/>
        <w:jc w:val="both"/>
        <w:rPr>
          <w:b/>
          <w:sz w:val="22"/>
          <w:szCs w:val="22"/>
          <w:lang w:val="mt-MT"/>
        </w:rPr>
      </w:pPr>
      <w:r w:rsidRPr="008A2AD0">
        <w:rPr>
          <w:b/>
          <w:sz w:val="22"/>
          <w:szCs w:val="22"/>
          <w:lang w:val="mt-MT"/>
        </w:rPr>
        <w:t>ONOR. DEO DEBATTISTA:</w:t>
      </w:r>
      <w:r w:rsidRPr="008A2AD0">
        <w:rPr>
          <w:bCs/>
          <w:sz w:val="22"/>
          <w:szCs w:val="22"/>
          <w:lang w:val="mt-MT"/>
        </w:rPr>
        <w:t xml:space="preserve"> Sur President, </w:t>
      </w:r>
      <w:r w:rsidRPr="008A2AD0">
        <w:rPr>
          <w:sz w:val="22"/>
          <w:szCs w:val="22"/>
          <w:lang w:val="mt-MT"/>
        </w:rPr>
        <w:t>nipproponi din l-emenda:</w:t>
      </w:r>
    </w:p>
    <w:p w14:paraId="793373B8" w14:textId="77777777" w:rsidR="008A2AD0" w:rsidRPr="008A2AD0" w:rsidRDefault="008A2AD0" w:rsidP="00B1047D">
      <w:pPr>
        <w:pStyle w:val="BodyText2"/>
        <w:ind w:right="0"/>
        <w:jc w:val="both"/>
        <w:rPr>
          <w:rFonts w:ascii="Times New Roman" w:hAnsi="Times New Roman"/>
          <w:sz w:val="22"/>
          <w:szCs w:val="22"/>
          <w:lang w:val="mt-MT"/>
        </w:rPr>
      </w:pPr>
    </w:p>
    <w:p w14:paraId="45EB4EF5" w14:textId="77777777" w:rsidR="008A2AD0" w:rsidRPr="008A2AD0" w:rsidRDefault="008A2AD0" w:rsidP="00CA17CC">
      <w:pPr>
        <w:ind w:left="720" w:hanging="720"/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sz w:val="22"/>
          <w:szCs w:val="22"/>
          <w:lang w:val="mt-MT"/>
        </w:rPr>
        <w:t>“Ċ”</w:t>
      </w:r>
      <w:r w:rsidRPr="008A2AD0">
        <w:rPr>
          <w:rFonts w:cs="Times New Roman"/>
          <w:sz w:val="22"/>
          <w:szCs w:val="22"/>
          <w:lang w:val="mt-MT"/>
        </w:rPr>
        <w:tab/>
        <w:t>Fis-subklawsola (1) tal-klawsola 1 il-kliem “l-Att tal-2021” għandhom jiġu sostitwiti bil-kliem “l-Att tal-2022”.</w:t>
      </w:r>
    </w:p>
    <w:p w14:paraId="6F40E33E" w14:textId="77777777" w:rsidR="008A2AD0" w:rsidRPr="008A2AD0" w:rsidRDefault="008A2AD0" w:rsidP="00B1047D">
      <w:pPr>
        <w:tabs>
          <w:tab w:val="left" w:pos="2700"/>
        </w:tabs>
        <w:jc w:val="both"/>
        <w:rPr>
          <w:rFonts w:cs="Times New Roman"/>
          <w:b/>
          <w:bCs/>
          <w:noProof/>
          <w:sz w:val="22"/>
          <w:szCs w:val="22"/>
          <w:lang w:val="mt-MT" w:eastAsia="en-GB"/>
        </w:rPr>
      </w:pPr>
    </w:p>
    <w:p w14:paraId="275AC45A" w14:textId="77777777" w:rsidR="008A2AD0" w:rsidRPr="008A2AD0" w:rsidRDefault="008A2AD0" w:rsidP="00CA17CC">
      <w:pPr>
        <w:pStyle w:val="Default"/>
        <w:ind w:left="720" w:hanging="720"/>
        <w:jc w:val="both"/>
        <w:rPr>
          <w:rFonts w:ascii="Times New Roman" w:eastAsiaTheme="minorHAnsi" w:hAnsi="Times New Roman" w:cs="Times New Roman"/>
          <w:i/>
          <w:iCs/>
          <w:color w:val="auto"/>
          <w:bdr w:val="none" w:sz="0" w:space="0" w:color="auto" w:frame="1"/>
          <w:lang w:val="mt-MT" w:eastAsia="en-US"/>
        </w:rPr>
      </w:pPr>
      <w:r w:rsidRPr="008A2AD0">
        <w:rPr>
          <w:rFonts w:ascii="Times New Roman" w:eastAsiaTheme="minorHAnsi" w:hAnsi="Times New Roman" w:cs="Times New Roman"/>
          <w:i/>
          <w:iCs/>
          <w:color w:val="auto"/>
          <w:bdr w:val="none" w:sz="0" w:space="0" w:color="auto" w:frame="1"/>
          <w:lang w:val="mt-MT" w:eastAsia="en-US"/>
        </w:rPr>
        <w:t>“C”</w:t>
      </w:r>
      <w:r w:rsidRPr="008A2AD0">
        <w:rPr>
          <w:rFonts w:ascii="Times New Roman" w:eastAsiaTheme="minorHAnsi" w:hAnsi="Times New Roman" w:cs="Times New Roman"/>
          <w:i/>
          <w:iCs/>
          <w:color w:val="auto"/>
          <w:bdr w:val="none" w:sz="0" w:space="0" w:color="auto" w:frame="1"/>
          <w:lang w:val="mt-MT" w:eastAsia="en-US"/>
        </w:rPr>
        <w:tab/>
        <w:t>In sub-clause (1) of clause 1 the words “Consumer Affairs (Amendment) Act, 2021” shall be substituted by the words “Consumer Affairs (Amendment) Act, 2022”.</w:t>
      </w:r>
    </w:p>
    <w:p w14:paraId="602B69DD" w14:textId="77777777" w:rsidR="008A2AD0" w:rsidRPr="008A2AD0" w:rsidRDefault="008A2AD0" w:rsidP="00B1047D">
      <w:pPr>
        <w:pStyle w:val="ListParagraph"/>
        <w:ind w:left="0"/>
        <w:jc w:val="both"/>
        <w:rPr>
          <w:sz w:val="22"/>
          <w:szCs w:val="22"/>
          <w:lang w:val="mt-MT"/>
        </w:rPr>
      </w:pPr>
    </w:p>
    <w:p w14:paraId="7C8933D3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Il-mistoqsija hija l-emenda għall-klawsola 1 kif imressqa u moqrija mis-Segretarju Parlamentari.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36961F1D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38345FF2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L-Emenda “Ċ” għaddiet nem. con.</w:t>
      </w:r>
    </w:p>
    <w:p w14:paraId="4C519A89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71A24884" w14:textId="77777777" w:rsidR="008A2AD0" w:rsidRPr="008A2AD0" w:rsidRDefault="008A2AD0" w:rsidP="00B1047D">
      <w:pPr>
        <w:jc w:val="both"/>
        <w:rPr>
          <w:rFonts w:cs="Times New Roman"/>
          <w:bCs/>
          <w:sz w:val="22"/>
          <w:szCs w:val="22"/>
          <w:lang w:val="mt-MT"/>
        </w:rPr>
      </w:pPr>
      <w:r w:rsidRPr="008A2AD0">
        <w:rPr>
          <w:rFonts w:cs="Times New Roman"/>
          <w:b/>
          <w:sz w:val="22"/>
          <w:szCs w:val="22"/>
          <w:lang w:val="mt-MT"/>
        </w:rPr>
        <w:t>IĊ-CHAIRPERSON:</w:t>
      </w:r>
      <w:r w:rsidRPr="008A2AD0">
        <w:rPr>
          <w:rFonts w:cs="Times New Roman"/>
          <w:bCs/>
          <w:sz w:val="22"/>
          <w:szCs w:val="22"/>
          <w:lang w:val="mt-MT"/>
        </w:rPr>
        <w:t xml:space="preserve"> Il-mistoqsija hija klawsola 1 kif emendata. Dawk favur? (Onor. Membri: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8A2AD0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8A2AD0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8A2AD0">
        <w:rPr>
          <w:rFonts w:cs="Times New Roman"/>
          <w:bCs/>
          <w:sz w:val="22"/>
          <w:szCs w:val="22"/>
          <w:lang w:val="mt-MT"/>
        </w:rPr>
        <w:t>.</w:t>
      </w:r>
    </w:p>
    <w:p w14:paraId="79C4EC7B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2B126B1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>Klawsola 1, kif emendata,</w:t>
      </w:r>
      <w:r w:rsidRPr="008A2AD0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4FD24892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bCs/>
          <w:i/>
          <w:iCs/>
          <w:sz w:val="22"/>
          <w:szCs w:val="22"/>
          <w:lang w:val="mt-MT"/>
        </w:rPr>
        <w:t xml:space="preserve">It-Titolu </w:t>
      </w:r>
      <w:r w:rsidRPr="008A2AD0">
        <w:rPr>
          <w:rFonts w:cs="Times New Roman"/>
          <w:i/>
          <w:iCs/>
          <w:sz w:val="22"/>
          <w:szCs w:val="22"/>
          <w:lang w:val="mt-MT"/>
        </w:rPr>
        <w:t>għadda nem. con. u ġie ordnat isir parti mill-Abbozz ta’ Liġi.</w:t>
      </w:r>
    </w:p>
    <w:p w14:paraId="5136DA8F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06B91C4" w14:textId="77777777" w:rsidR="008A2AD0" w:rsidRPr="008A2AD0" w:rsidRDefault="008A2AD0" w:rsidP="00B1047D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9C3E2AB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sz w:val="22"/>
          <w:szCs w:val="22"/>
          <w:lang w:val="mt-MT"/>
        </w:rPr>
        <w:t>Is-Segretarju Parlamentari.</w:t>
      </w:r>
    </w:p>
    <w:p w14:paraId="6ADBAB7C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084EAD82" w14:textId="77777777" w:rsidR="008A2AD0" w:rsidRPr="008A2AD0" w:rsidRDefault="008A2AD0" w:rsidP="00B1047D">
      <w:pPr>
        <w:jc w:val="both"/>
        <w:rPr>
          <w:rFonts w:eastAsia="GEGLOI+TimesNewRomanPS" w:cs="Times New Roman"/>
          <w:iCs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 xml:space="preserve">ONOR. DEO DEBATTISTA: </w:t>
      </w:r>
      <w:r w:rsidRPr="008A2AD0">
        <w:rPr>
          <w:rFonts w:cs="Times New Roman"/>
          <w:sz w:val="22"/>
          <w:szCs w:val="22"/>
          <w:lang w:val="mt-MT"/>
        </w:rPr>
        <w:t>Sur President, nipproponi li l-Kumitat jawtorizza lill-Iskrivan tal-Kamra biex jikkoreġi xi żbalji tal-ortografija, jagħmel ir-rinumerazzjoni meħtieġa u xi emendi żgħar li jista’ jkun hemm bżonn.</w:t>
      </w:r>
    </w:p>
    <w:p w14:paraId="4D6318A3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</w:p>
    <w:p w14:paraId="6DB4F8D5" w14:textId="77777777" w:rsidR="008A2AD0" w:rsidRPr="008A2AD0" w:rsidRDefault="008A2AD0" w:rsidP="00B1047D">
      <w:pPr>
        <w:jc w:val="both"/>
        <w:rPr>
          <w:rFonts w:cs="Times New Roman"/>
          <w:sz w:val="22"/>
          <w:szCs w:val="22"/>
          <w:lang w:val="mt-MT"/>
        </w:rPr>
      </w:pPr>
      <w:r w:rsidRPr="008A2AD0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8A2AD0">
        <w:rPr>
          <w:rFonts w:cs="Times New Roman"/>
          <w:sz w:val="22"/>
          <w:szCs w:val="22"/>
          <w:lang w:val="mt-MT"/>
        </w:rPr>
        <w:t>Hawn qbil? (Onor. Membri: Iva)</w:t>
      </w:r>
    </w:p>
    <w:p w14:paraId="52BAF87E" w14:textId="77777777" w:rsidR="008A2AD0" w:rsidRPr="008A2AD0" w:rsidRDefault="008A2AD0" w:rsidP="00B1047D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9DBD004" w14:textId="77777777" w:rsidR="008A2AD0" w:rsidRPr="008A2AD0" w:rsidRDefault="008A2AD0" w:rsidP="00B1047D">
      <w:pPr>
        <w:jc w:val="both"/>
        <w:rPr>
          <w:rFonts w:eastAsia="GEGLOI+TimesNewRomanPS"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Fuq mozzjoni tas-Segretarju Parlamentari għall-Protezzjoni tal-Konsumatur u l-Indafa Pubblika l-Kumitat qabel li jawtorizza lill-Iskrivan tal-Kamra biex jikkoreġi xi żbalji tal-ortografija, jagħmel ir-rinumerazzjoni meħtieġa u xi emendi żgħar li jista’ jkun hemm bżonn.</w:t>
      </w:r>
    </w:p>
    <w:p w14:paraId="30C805EA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0497C165" w14:textId="77777777" w:rsidR="008A2AD0" w:rsidRPr="008A2AD0" w:rsidRDefault="008A2AD0" w:rsidP="00B1047D">
      <w:pPr>
        <w:suppressAutoHyphens w:val="0"/>
        <w:autoSpaceDE w:val="0"/>
        <w:autoSpaceDN w:val="0"/>
        <w:adjustRightInd w:val="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Il-Kumitat qabel ukoll li l-President tal-Kumitat għandu jirrapporta lill-Kamra li l-Abbozz ta’ Liġi msejjaħ “Att sabiex jemenda l-Att dwar l-Affarijiet tal-Konsumatur, Kap. 378” għadda mill-Kumitat b’emendi.</w:t>
      </w:r>
    </w:p>
    <w:p w14:paraId="4CE2FBEF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3AE7DB2A" w14:textId="77777777" w:rsidR="008A2AD0" w:rsidRPr="008A2AD0" w:rsidRDefault="008A2AD0" w:rsidP="00B1047D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8A2AD0">
        <w:rPr>
          <w:rFonts w:cs="Times New Roman"/>
          <w:i/>
          <w:iCs/>
          <w:sz w:val="22"/>
          <w:szCs w:val="22"/>
          <w:lang w:val="mt-MT"/>
        </w:rPr>
        <w:t>Fil-4.57 p.m. id-diskussjoni fi stadju ta’ Kumitat ta’ dan l-Abbozz ta’ Liġi ġiet konkluża u l-Kumitat aġġorna.</w:t>
      </w:r>
    </w:p>
    <w:p w14:paraId="1F10A449" w14:textId="77777777" w:rsidR="00AB0BBE" w:rsidRPr="008A2AD0" w:rsidRDefault="00AB0BBE" w:rsidP="00B1047D">
      <w:pPr>
        <w:rPr>
          <w:rFonts w:cs="Times New Roman"/>
          <w:sz w:val="22"/>
          <w:szCs w:val="22"/>
        </w:rPr>
      </w:pPr>
    </w:p>
    <w:sectPr w:rsidR="00AB0BBE" w:rsidRPr="008A2AD0" w:rsidSect="000C1AF0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7EF2A" w14:textId="77777777" w:rsidR="00A62BDB" w:rsidRDefault="00A62BDB" w:rsidP="000B29A8">
      <w:r>
        <w:separator/>
      </w:r>
    </w:p>
  </w:endnote>
  <w:endnote w:type="continuationSeparator" w:id="0">
    <w:p w14:paraId="36F9FAA9" w14:textId="77777777" w:rsidR="00A62BDB" w:rsidRDefault="00A62BDB" w:rsidP="000B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time New Rom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7096" w14:textId="77777777" w:rsidR="008A2AD0" w:rsidRPr="00474B61" w:rsidRDefault="008A2AD0">
    <w:pPr>
      <w:pStyle w:val="Footer"/>
      <w:jc w:val="center"/>
      <w:rPr>
        <w:rFonts w:ascii="Times New Roman" w:hAnsi="Times New Roman" w:cs="Times New Roman"/>
      </w:rPr>
    </w:pPr>
  </w:p>
  <w:p w14:paraId="082D0C21" w14:textId="77777777" w:rsidR="008A2AD0" w:rsidRDefault="008A2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1425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DB369" w14:textId="0D106FC8" w:rsidR="000B29A8" w:rsidRDefault="000B29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DB80E" w14:textId="77777777" w:rsidR="005A70B0" w:rsidRDefault="00A62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14566" w14:textId="77777777" w:rsidR="00A62BDB" w:rsidRDefault="00A62BDB" w:rsidP="000B29A8">
      <w:r>
        <w:separator/>
      </w:r>
    </w:p>
  </w:footnote>
  <w:footnote w:type="continuationSeparator" w:id="0">
    <w:p w14:paraId="3EA38EE8" w14:textId="77777777" w:rsidR="00A62BDB" w:rsidRDefault="00A62BDB" w:rsidP="000B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D0"/>
    <w:rsid w:val="000B29A8"/>
    <w:rsid w:val="000C1AF0"/>
    <w:rsid w:val="003845E4"/>
    <w:rsid w:val="004F76E0"/>
    <w:rsid w:val="00752F19"/>
    <w:rsid w:val="008A2AD0"/>
    <w:rsid w:val="00A62BDB"/>
    <w:rsid w:val="00AB0BBE"/>
    <w:rsid w:val="00B1047D"/>
    <w:rsid w:val="00C30037"/>
    <w:rsid w:val="00CA17CC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A70E"/>
  <w15:chartTrackingRefBased/>
  <w15:docId w15:val="{2BB6D2D8-34C2-47A3-B416-D9055F9B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D0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AD0"/>
    <w:pPr>
      <w:keepNext/>
      <w:keepLines/>
      <w:suppressAutoHyphens w:val="0"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AD0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8A2AD0"/>
  </w:style>
  <w:style w:type="paragraph" w:styleId="Footer">
    <w:name w:val="footer"/>
    <w:basedOn w:val="Normal"/>
    <w:link w:val="FooterChar"/>
    <w:uiPriority w:val="99"/>
    <w:unhideWhenUsed/>
    <w:rsid w:val="008A2AD0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A2AD0"/>
  </w:style>
  <w:style w:type="paragraph" w:styleId="BodyText2">
    <w:name w:val="Body Text 2"/>
    <w:basedOn w:val="Normal"/>
    <w:link w:val="BodyText2Char"/>
    <w:uiPriority w:val="99"/>
    <w:semiHidden/>
    <w:unhideWhenUsed/>
    <w:rsid w:val="008A2AD0"/>
    <w:pPr>
      <w:suppressAutoHyphens w:val="0"/>
      <w:ind w:right="374"/>
      <w:jc w:val="right"/>
    </w:pPr>
    <w:rPr>
      <w:rFonts w:ascii="Maltime New Rom" w:eastAsia="Batang" w:hAnsi="Maltime New Rom" w:cs="Times New Roman"/>
      <w:b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2AD0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8A2A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A2AD0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customStyle="1" w:styleId="Default">
    <w:name w:val="Default"/>
    <w:rsid w:val="008A2A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AD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8A2AD0"/>
    <w:pPr>
      <w:suppressAutoHyphens w:val="0"/>
      <w:spacing w:line="240" w:lineRule="atLeast"/>
      <w:jc w:val="center"/>
    </w:pPr>
    <w:rPr>
      <w:rFonts w:ascii="Tornado" w:eastAsia="Batang" w:hAnsi="Tornado" w:cs="Times New Roman"/>
      <w:b/>
      <w:kern w:val="0"/>
      <w:sz w:val="28"/>
      <w:szCs w:val="2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8A2AD0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2649</Words>
  <Characters>15103</Characters>
  <Application>Microsoft Office Word</Application>
  <DocSecurity>0</DocSecurity>
  <Lines>125</Lines>
  <Paragraphs>35</Paragraphs>
  <ScaleCrop>false</ScaleCrop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6</cp:revision>
  <dcterms:created xsi:type="dcterms:W3CDTF">2022-01-17T07:43:00Z</dcterms:created>
  <dcterms:modified xsi:type="dcterms:W3CDTF">2022-01-17T07:47:00Z</dcterms:modified>
</cp:coreProperties>
</file>