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DE720" w14:textId="77777777" w:rsidR="00BD71AE" w:rsidRPr="0004771A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4E78755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E3A65B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15D18E4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B909C9A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45D47525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29EE4F0" w14:textId="7CF1BBCF" w:rsidR="00BD71AE" w:rsidRPr="006A54D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</w:t>
      </w:r>
      <w:r w:rsidR="006A54DA">
        <w:rPr>
          <w:rFonts w:ascii="Times New Roman" w:hAnsi="Times New Roman"/>
          <w:b/>
          <w:sz w:val="22"/>
          <w:szCs w:val="22"/>
          <w:lang w:val="it-IT"/>
        </w:rPr>
        <w:t xml:space="preserve">R L-AFFARIJIET </w:t>
      </w:r>
      <w:r w:rsidR="00EA4AD5">
        <w:rPr>
          <w:rFonts w:ascii="Times New Roman" w:hAnsi="Times New Roman"/>
          <w:b/>
          <w:sz w:val="22"/>
          <w:szCs w:val="22"/>
          <w:lang w:val="it-IT"/>
        </w:rPr>
        <w:t>BARRANIN U EWROPEJ</w:t>
      </w:r>
    </w:p>
    <w:p w14:paraId="24C16C28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F1161" w14:textId="5B7947ED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EA4AD5">
        <w:rPr>
          <w:rFonts w:ascii="Times New Roman" w:hAnsi="Times New Roman"/>
          <w:b/>
          <w:sz w:val="22"/>
          <w:szCs w:val="22"/>
          <w:lang w:val="fr-FR"/>
        </w:rPr>
        <w:t>32</w:t>
      </w:r>
    </w:p>
    <w:p w14:paraId="792A6E5B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BD89B22" w14:textId="03AA58BA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 xml:space="preserve">It-Tlieta, </w:t>
      </w:r>
      <w:r w:rsidR="007A3215">
        <w:rPr>
          <w:rFonts w:ascii="Times New Roman" w:hAnsi="Times New Roman"/>
          <w:sz w:val="22"/>
          <w:szCs w:val="22"/>
          <w:lang w:val="fr-FR"/>
        </w:rPr>
        <w:t>26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</w:t>
      </w:r>
      <w:r w:rsidR="007A3215">
        <w:rPr>
          <w:rFonts w:ascii="Times New Roman" w:hAnsi="Times New Roman"/>
          <w:sz w:val="22"/>
          <w:szCs w:val="22"/>
          <w:lang w:val="fr-FR"/>
        </w:rPr>
        <w:t>Ottubru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2</w:t>
      </w:r>
      <w:r w:rsidR="007A3215">
        <w:rPr>
          <w:rFonts w:ascii="Times New Roman" w:hAnsi="Times New Roman"/>
          <w:sz w:val="22"/>
          <w:szCs w:val="22"/>
          <w:lang w:val="it-IT"/>
        </w:rPr>
        <w:t>1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6FC44DC7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58E8B0D2" w14:textId="476D719E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6A54DA">
        <w:rPr>
          <w:rFonts w:ascii="Times New Roman" w:hAnsi="Times New Roman"/>
          <w:sz w:val="22"/>
          <w:szCs w:val="22"/>
          <w:lang w:val="it-IT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r w:rsidRPr="006A54DA">
        <w:rPr>
          <w:rFonts w:ascii="Times New Roman" w:hAnsi="Times New Roman"/>
          <w:sz w:val="22"/>
          <w:szCs w:val="22"/>
          <w:lang w:val="it-IT"/>
        </w:rPr>
        <w:t>Kumitati fil-Parlament</w:t>
      </w:r>
      <w:r w:rsidRPr="0004771A">
        <w:rPr>
          <w:rFonts w:ascii="Times New Roman" w:hAnsi="Times New Roman"/>
          <w:sz w:val="22"/>
          <w:szCs w:val="22"/>
          <w:lang w:val="it-IT"/>
        </w:rPr>
        <w:t>, il-Belt Valletta, fl-4:</w:t>
      </w:r>
      <w:r w:rsidR="007A3215">
        <w:rPr>
          <w:rFonts w:ascii="Times New Roman" w:hAnsi="Times New Roman"/>
          <w:sz w:val="22"/>
          <w:szCs w:val="22"/>
          <w:lang w:val="it-IT"/>
        </w:rPr>
        <w:t>40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71D446EC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77B1B561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Din il-laqgħa konġunta kienet preseduta mill-Onor. 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7884EEF" w14:textId="77777777" w:rsidR="00BD71AE" w:rsidRPr="0004771A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43491B0A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69F1DFB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4E0DBD" w14:textId="43BF06A9" w:rsidR="00412F8C" w:rsidRPr="0004771A" w:rsidRDefault="00BD71AE" w:rsidP="00C902CB">
      <w:pPr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Kumitat Permanenti dwar il-Kontijiet Pubbliċi: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7A3215">
        <w:rPr>
          <w:rFonts w:ascii="Times New Roman" w:hAnsi="Times New Roman"/>
          <w:sz w:val="22"/>
          <w:szCs w:val="22"/>
          <w:lang w:val="it-IT"/>
        </w:rPr>
        <w:t>L-Onor. Karol Aquilina.</w:t>
      </w:r>
    </w:p>
    <w:p w14:paraId="2A71C030" w14:textId="77777777"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8E6B193" w14:textId="57BE5374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Il-President tal-Kumitat, l-Onor. Jean Claude Micallef</w:t>
      </w:r>
      <w:r w:rsidR="007A3215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04771A" w:rsidRPr="0004771A">
        <w:rPr>
          <w:rFonts w:ascii="Times New Roman" w:hAnsi="Times New Roman"/>
          <w:sz w:val="22"/>
          <w:szCs w:val="22"/>
          <w:lang w:val="it-IT"/>
        </w:rPr>
        <w:t>u l-Onor. Mario de Marco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5374C52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6577EE4E" w14:textId="55F40BFE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7A3215" w:rsidRPr="0004771A">
        <w:rPr>
          <w:rFonts w:ascii="Times New Roman" w:hAnsi="Times New Roman"/>
          <w:sz w:val="22"/>
          <w:szCs w:val="22"/>
          <w:lang w:val="it-IT"/>
        </w:rPr>
        <w:t>Il-President tal-Kumitat</w:t>
      </w:r>
      <w:r w:rsidR="007A3215">
        <w:rPr>
          <w:rFonts w:ascii="Times New Roman" w:hAnsi="Times New Roman"/>
          <w:sz w:val="22"/>
          <w:szCs w:val="22"/>
          <w:lang w:val="it-IT"/>
        </w:rPr>
        <w:t>, l-Onor. Oliver Scicluna,</w:t>
      </w:r>
      <w:r w:rsidR="007A3215"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C05EF3">
        <w:rPr>
          <w:rFonts w:ascii="Times New Roman" w:hAnsi="Times New Roman"/>
          <w:sz w:val="22"/>
          <w:szCs w:val="22"/>
          <w:lang w:val="it-IT"/>
        </w:rPr>
        <w:t>is-Segretarju Parlamentari għall-Fondi Ewropej, l-Onor. Stefan Zrinzo Azzopardi u l-Onor. Jo</w:t>
      </w:r>
      <w:r w:rsidR="00B06E78">
        <w:rPr>
          <w:rFonts w:ascii="Times New Roman" w:hAnsi="Times New Roman"/>
          <w:sz w:val="22"/>
          <w:szCs w:val="22"/>
          <w:lang w:val="it-IT"/>
        </w:rPr>
        <w:t>seph</w:t>
      </w:r>
      <w:r w:rsidR="00C05EF3">
        <w:rPr>
          <w:rFonts w:ascii="Times New Roman" w:hAnsi="Times New Roman"/>
          <w:sz w:val="22"/>
          <w:szCs w:val="22"/>
          <w:lang w:val="it-IT"/>
        </w:rPr>
        <w:t xml:space="preserve"> Ellis.</w:t>
      </w:r>
    </w:p>
    <w:p w14:paraId="44FE24BD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</w:p>
    <w:p w14:paraId="64D450E8" w14:textId="779BF6A6" w:rsidR="00BE48F2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6A54DA">
        <w:rPr>
          <w:rFonts w:ascii="Times New Roman" w:hAnsi="Times New Roman"/>
          <w:sz w:val="22"/>
          <w:szCs w:val="22"/>
        </w:rPr>
        <w:t>Kien hemm preżenti wkoll l-</w:t>
      </w:r>
      <w:r w:rsidR="00B06E78">
        <w:rPr>
          <w:rFonts w:ascii="Times New Roman" w:hAnsi="Times New Roman"/>
          <w:sz w:val="22"/>
          <w:szCs w:val="22"/>
          <w:lang w:val="mt-MT"/>
        </w:rPr>
        <w:t>Onor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  <w:r w:rsidR="00B06E78">
        <w:rPr>
          <w:rFonts w:ascii="Times New Roman" w:hAnsi="Times New Roman"/>
          <w:sz w:val="22"/>
          <w:szCs w:val="22"/>
          <w:lang w:val="it-IT"/>
        </w:rPr>
        <w:t xml:space="preserve"> Robert Cutajar.</w:t>
      </w:r>
    </w:p>
    <w:p w14:paraId="35523657" w14:textId="2DFB8125" w:rsidR="004064D7" w:rsidRDefault="004064D7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2496449B" w14:textId="437A707B" w:rsidR="004064D7" w:rsidRPr="0004771A" w:rsidRDefault="004064D7" w:rsidP="00C902CB">
      <w:p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>L-Onor. Beppe Fenech Adami, Chairperson tal-Kumitat Permanenti dwar il-Kontijiet Pubbliċi kien skużat minħabba li kellu jagħmel intervent fil-Plenarja.</w:t>
      </w:r>
    </w:p>
    <w:p w14:paraId="4030C3DA" w14:textId="77777777" w:rsidR="00BE48F2" w:rsidRPr="0004771A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29D6476E" w14:textId="61D50DB4" w:rsidR="00BD71AE" w:rsidRDefault="00BE48F2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Għal din il-laqgħa attenda ukoll </w:t>
      </w:r>
      <w:r w:rsidR="00BD71AE" w:rsidRPr="0004771A">
        <w:rPr>
          <w:rFonts w:ascii="Times New Roman" w:hAnsi="Times New Roman"/>
          <w:sz w:val="22"/>
          <w:szCs w:val="22"/>
          <w:lang w:val="it-IT"/>
        </w:rPr>
        <w:t xml:space="preserve">l-Awditur Ġenerali, is-Sur Charles Deguara. </w:t>
      </w:r>
    </w:p>
    <w:p w14:paraId="457B984B" w14:textId="318E5049" w:rsidR="004064D7" w:rsidRDefault="004064D7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1C7F1A82" w14:textId="77777777" w:rsidR="00BD71AE" w:rsidRPr="0004771A" w:rsidRDefault="00BD71AE" w:rsidP="00C902CB">
      <w:pPr>
        <w:rPr>
          <w:rFonts w:ascii="Times New Roman" w:hAnsi="Times New Roman"/>
          <w:color w:val="FF0000"/>
          <w:sz w:val="22"/>
          <w:szCs w:val="22"/>
          <w:lang w:val="it-IT"/>
        </w:rPr>
      </w:pPr>
    </w:p>
    <w:p w14:paraId="5328B502" w14:textId="77777777" w:rsidR="00BD71AE" w:rsidRPr="006A54DA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  <w:lang w:val="it-IT"/>
        </w:rPr>
      </w:pPr>
      <w:r w:rsidRPr="006A54DA">
        <w:rPr>
          <w:rFonts w:ascii="Times New Roman" w:hAnsi="Times New Roman"/>
          <w:noProof w:val="0"/>
          <w:sz w:val="22"/>
          <w:szCs w:val="22"/>
          <w:lang w:val="it-IT"/>
        </w:rPr>
        <w:t>TALBA</w:t>
      </w:r>
    </w:p>
    <w:p w14:paraId="5BB4E804" w14:textId="77777777" w:rsidR="00BD71AE" w:rsidRPr="006A54DA" w:rsidRDefault="00BD71AE" w:rsidP="00C902CB">
      <w:pPr>
        <w:ind w:right="-75"/>
        <w:rPr>
          <w:rFonts w:ascii="Times New Roman" w:hAnsi="Times New Roman"/>
          <w:sz w:val="22"/>
          <w:szCs w:val="22"/>
          <w:lang w:val="it-IT"/>
        </w:rPr>
      </w:pPr>
    </w:p>
    <w:p w14:paraId="4635B692" w14:textId="77777777" w:rsidR="00BD71AE" w:rsidRPr="004064D7" w:rsidRDefault="00412F8C" w:rsidP="00C902CB">
      <w:pPr>
        <w:ind w:right="-75"/>
        <w:rPr>
          <w:rFonts w:ascii="Times New Roman" w:hAnsi="Times New Roman"/>
          <w:szCs w:val="24"/>
          <w:lang w:val="mt-MT"/>
        </w:rPr>
      </w:pPr>
      <w:r w:rsidRPr="004064D7">
        <w:rPr>
          <w:rFonts w:ascii="Times New Roman" w:hAnsi="Times New Roman"/>
          <w:szCs w:val="24"/>
          <w:lang w:val="mt-MT"/>
        </w:rPr>
        <w:t xml:space="preserve">Il-President tal-Kumitat </w:t>
      </w:r>
      <w:r w:rsidR="00BD71AE" w:rsidRPr="004064D7">
        <w:rPr>
          <w:rFonts w:ascii="Times New Roman" w:hAnsi="Times New Roman"/>
          <w:szCs w:val="24"/>
          <w:lang w:val="it-IT"/>
        </w:rPr>
        <w:t>qal it-talba.</w:t>
      </w:r>
    </w:p>
    <w:p w14:paraId="409517F9" w14:textId="77777777" w:rsidR="004064D7" w:rsidRDefault="004064D7" w:rsidP="004064D7">
      <w:pPr>
        <w:contextualSpacing/>
        <w:rPr>
          <w:rFonts w:ascii="Times New Roman" w:hAnsi="Times New Roman"/>
          <w:szCs w:val="24"/>
          <w:lang w:val="it-IT"/>
        </w:rPr>
      </w:pPr>
    </w:p>
    <w:p w14:paraId="29FBFDA3" w14:textId="142C89F4" w:rsidR="004064D7" w:rsidRPr="004064D7" w:rsidRDefault="004064D7" w:rsidP="004064D7">
      <w:pPr>
        <w:contextualSpacing/>
        <w:rPr>
          <w:rFonts w:ascii="Times New Roman" w:hAnsi="Times New Roman"/>
          <w:b/>
          <w:bCs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PREŻENTAZZJONI MIS-SUR LEO BRINCAT, MEMBRU TAL-QORTI EWROPEA TAL-AWDITURI, DWAR IR-RAPPORT ANNWALI 2020 TAL-EUROPEAN COURT OF AUDITORS U L-ISPECIAL REPORT ON EU READMISSION COOPERATION WITH THIRD COUNTRIES </w:t>
      </w:r>
    </w:p>
    <w:p w14:paraId="433E238A" w14:textId="77777777" w:rsidR="004064D7" w:rsidRDefault="004064D7" w:rsidP="004064D7">
      <w:pPr>
        <w:contextualSpacing/>
        <w:rPr>
          <w:rFonts w:eastAsia="Times New Roman"/>
          <w:lang w:val="mt-MT"/>
        </w:rPr>
      </w:pPr>
    </w:p>
    <w:p w14:paraId="05D863AF" w14:textId="5915F39A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>Membru tal-Qorti Ewropea tal-Awdituri,</w:t>
      </w:r>
      <w:r w:rsidR="00803BCC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sa</w:t>
      </w:r>
      <w:r w:rsidRPr="0004771A">
        <w:rPr>
          <w:rFonts w:ascii="Times New Roman" w:hAnsi="Times New Roman"/>
          <w:sz w:val="22"/>
          <w:szCs w:val="22"/>
          <w:lang w:val="mt-MT"/>
        </w:rPr>
        <w:t>biex jagħt</w:t>
      </w:r>
      <w:r w:rsidR="00803BCC">
        <w:rPr>
          <w:rFonts w:ascii="Times New Roman" w:hAnsi="Times New Roman"/>
          <w:sz w:val="22"/>
          <w:szCs w:val="22"/>
          <w:lang w:val="mt-MT"/>
        </w:rPr>
        <w:t>i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803BCC">
        <w:rPr>
          <w:rFonts w:ascii="Times New Roman" w:hAnsi="Times New Roman"/>
          <w:sz w:val="22"/>
          <w:szCs w:val="22"/>
          <w:lang w:val="mt-MT"/>
        </w:rPr>
        <w:t>l-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preżentazzjoni </w:t>
      </w:r>
      <w:r w:rsidR="00803BCC">
        <w:rPr>
          <w:rFonts w:ascii="Times New Roman" w:hAnsi="Times New Roman"/>
          <w:sz w:val="22"/>
          <w:szCs w:val="22"/>
          <w:lang w:val="mt-MT"/>
        </w:rPr>
        <w:t>tiegħu d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war ir-rapport annwali </w:t>
      </w:r>
      <w:r w:rsidR="00803BCC">
        <w:rPr>
          <w:rFonts w:ascii="Times New Roman" w:hAnsi="Times New Roman"/>
          <w:sz w:val="22"/>
          <w:szCs w:val="22"/>
          <w:lang w:val="mt-MT"/>
        </w:rPr>
        <w:t xml:space="preserve">2020 tal-European Court of Auditors u l-iSpecial Report on EU Readmission Cooperation with Third Countries.  </w:t>
      </w:r>
    </w:p>
    <w:p w14:paraId="5974F655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71AF8D6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Bil-permess tal-Kumitat, is-Sur Brincat poġġa fuq il-Mejda tal-Kumitat:</w:t>
      </w:r>
    </w:p>
    <w:p w14:paraId="60C92167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BE919AA" w14:textId="7EEF2873" w:rsidR="0071010F" w:rsidRDefault="006A54DA" w:rsidP="006A54DA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71010F">
        <w:rPr>
          <w:rFonts w:ascii="Times New Roman" w:hAnsi="Times New Roman"/>
          <w:sz w:val="22"/>
          <w:szCs w:val="22"/>
          <w:lang w:val="mt-MT"/>
        </w:rPr>
        <w:t>4</w:t>
      </w:r>
      <w:r w:rsidR="00EA4AD5">
        <w:rPr>
          <w:rFonts w:ascii="Times New Roman" w:hAnsi="Times New Roman"/>
          <w:sz w:val="22"/>
          <w:szCs w:val="22"/>
          <w:lang w:val="mt-MT"/>
        </w:rPr>
        <w:t>8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71010F">
        <w:rPr>
          <w:rFonts w:ascii="Times New Roman" w:hAnsi="Times New Roman"/>
          <w:sz w:val="22"/>
          <w:szCs w:val="22"/>
          <w:lang w:val="mt-MT"/>
        </w:rPr>
        <w:t>Powerpoint Presentation intitolata “Special Report No 17/2021: EU readmission cooperation with third countries: relevant actions yielded limited results”;</w:t>
      </w:r>
    </w:p>
    <w:p w14:paraId="43A0D01A" w14:textId="714AEBE4" w:rsidR="00412F8C" w:rsidRPr="00C902CB" w:rsidRDefault="000879C1" w:rsidP="0071010F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lastRenderedPageBreak/>
        <w:t>Dok 4</w:t>
      </w:r>
      <w:r w:rsidR="00EA4AD5">
        <w:rPr>
          <w:rFonts w:ascii="Times New Roman" w:hAnsi="Times New Roman"/>
          <w:sz w:val="22"/>
          <w:szCs w:val="22"/>
          <w:lang w:val="mt-MT"/>
        </w:rPr>
        <w:t>9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71010F">
        <w:rPr>
          <w:rFonts w:ascii="Times New Roman" w:hAnsi="Times New Roman"/>
          <w:sz w:val="22"/>
          <w:szCs w:val="22"/>
          <w:lang w:val="mt-MT"/>
        </w:rPr>
        <w:t>2020 EU audit in brief – Introducing the 2020 annual reports of the European Court of Auditors;</w:t>
      </w:r>
    </w:p>
    <w:p w14:paraId="0B5C5369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FF88E13" w14:textId="75EE3D12" w:rsidR="00412F8C" w:rsidRPr="00C902CB" w:rsidRDefault="000879C1" w:rsidP="0071010F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Dok </w:t>
      </w:r>
      <w:r w:rsidR="00EA4AD5">
        <w:rPr>
          <w:rFonts w:ascii="Times New Roman" w:hAnsi="Times New Roman"/>
          <w:sz w:val="22"/>
          <w:szCs w:val="22"/>
          <w:lang w:val="mt-MT"/>
        </w:rPr>
        <w:t>50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71010F">
        <w:rPr>
          <w:rFonts w:ascii="Times New Roman" w:hAnsi="Times New Roman"/>
          <w:sz w:val="22"/>
          <w:szCs w:val="22"/>
          <w:lang w:val="mt-MT"/>
        </w:rPr>
        <w:t>Special Report – EU readmission cooperation with third countries: relevant actions yielded limited results.</w:t>
      </w:r>
    </w:p>
    <w:p w14:paraId="2D6F722E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03FACB1D" w14:textId="77777777" w:rsidR="000879C1" w:rsidRDefault="000879C1" w:rsidP="0071010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D605177" w14:textId="12ACD1F2" w:rsidR="00412F8C" w:rsidRPr="0004771A" w:rsidRDefault="00412F8C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Wara </w:t>
      </w:r>
      <w:r w:rsidR="000879C1">
        <w:rPr>
          <w:rFonts w:ascii="Times New Roman" w:hAnsi="Times New Roman"/>
          <w:sz w:val="22"/>
          <w:szCs w:val="22"/>
          <w:lang w:val="mt-MT"/>
        </w:rPr>
        <w:t>l-preżentazzjoni saru numru ta’ mistoqsijiet mill-Membri preżenti lis-Sur Brincat.</w:t>
      </w:r>
    </w:p>
    <w:p w14:paraId="53223A1D" w14:textId="77777777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39A534F" w14:textId="77777777" w:rsidR="000879C1" w:rsidRDefault="000879C1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31C5C59" w14:textId="19D80499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Fis-</w:t>
      </w:r>
      <w:r w:rsidR="0071010F">
        <w:rPr>
          <w:rFonts w:ascii="Times New Roman" w:hAnsi="Times New Roman"/>
          <w:sz w:val="22"/>
          <w:szCs w:val="22"/>
          <w:lang w:val="mt-MT"/>
        </w:rPr>
        <w:t>6</w:t>
      </w:r>
      <w:r w:rsidR="00C902CB">
        <w:rPr>
          <w:rFonts w:ascii="Times New Roman" w:hAnsi="Times New Roman"/>
          <w:sz w:val="22"/>
          <w:szCs w:val="22"/>
          <w:lang w:val="mt-MT"/>
        </w:rPr>
        <w:t>:</w:t>
      </w:r>
      <w:r w:rsidR="0071010F">
        <w:rPr>
          <w:rFonts w:ascii="Times New Roman" w:hAnsi="Times New Roman"/>
          <w:sz w:val="22"/>
          <w:szCs w:val="22"/>
          <w:lang w:val="mt-MT"/>
        </w:rPr>
        <w:t>0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0 p.m. il-Kumitat aġġorna għal data u b’aġenda li </w:t>
      </w:r>
      <w:r w:rsidR="00C902CB">
        <w:rPr>
          <w:rFonts w:ascii="Times New Roman" w:hAnsi="Times New Roman"/>
          <w:sz w:val="22"/>
          <w:szCs w:val="22"/>
          <w:lang w:val="mt-MT"/>
        </w:rPr>
        <w:t xml:space="preserve">kellhom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jiġu </w:t>
      </w:r>
      <w:r w:rsidR="00C902CB">
        <w:rPr>
          <w:rFonts w:ascii="Times New Roman" w:hAnsi="Times New Roman"/>
          <w:sz w:val="22"/>
          <w:szCs w:val="22"/>
          <w:lang w:val="mt-MT"/>
        </w:rPr>
        <w:t>k</w:t>
      </w:r>
      <w:r w:rsidRPr="0004771A">
        <w:rPr>
          <w:rFonts w:ascii="Times New Roman" w:hAnsi="Times New Roman"/>
          <w:sz w:val="22"/>
          <w:szCs w:val="22"/>
          <w:lang w:val="mt-MT"/>
        </w:rPr>
        <w:t>komunikati aktar tard.</w:t>
      </w:r>
    </w:p>
    <w:p w14:paraId="520FBF29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125794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5A9D25C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EF7F726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9D163F1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0F3E73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F9506B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28ED7E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FCF016" w14:textId="29C818C3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="000879C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1E9366EB" w14:textId="7C6ACC66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>SKRIVAN TAL-KUMITAT</w:t>
      </w:r>
    </w:p>
    <w:p w14:paraId="17E00091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07828130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34A2BEFE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6285E4B9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45A46DDD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</w:p>
    <w:p w14:paraId="50179D43" w14:textId="77777777" w:rsidR="0004771A" w:rsidRPr="006A54D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it-IT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>KONFERMATI</w:t>
      </w:r>
    </w:p>
    <w:p w14:paraId="34F8F55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DE9214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3AED214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BDF39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637267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CCBCD64" w14:textId="3332207B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6A54DA">
        <w:rPr>
          <w:rFonts w:ascii="Times New Roman" w:hAnsi="Times New Roman"/>
          <w:b/>
          <w:sz w:val="22"/>
          <w:szCs w:val="22"/>
          <w:lang w:val="it-I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 xml:space="preserve">ONOR. </w:t>
      </w:r>
      <w:r w:rsidR="00EA4AD5">
        <w:rPr>
          <w:rFonts w:ascii="Times New Roman" w:hAnsi="Times New Roman"/>
          <w:b/>
          <w:sz w:val="22"/>
          <w:szCs w:val="22"/>
          <w:lang w:val="mt-MT"/>
        </w:rPr>
        <w:t>OLIVER SCICLUNA</w:t>
      </w:r>
    </w:p>
    <w:p w14:paraId="61936292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14:paraId="6E3974F2" w14:textId="77777777" w:rsidR="0004771A" w:rsidRPr="0004771A" w:rsidRDefault="0004771A" w:rsidP="00C902CB">
      <w:pPr>
        <w:rPr>
          <w:rFonts w:ascii="Times New Roman" w:hAnsi="Times New Roman"/>
          <w:sz w:val="22"/>
          <w:szCs w:val="22"/>
        </w:rPr>
      </w:pPr>
    </w:p>
    <w:p w14:paraId="2D48560F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B1A57E3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14:paraId="4CAA8285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445E071A" w14:textId="77777777" w:rsidR="00147F71" w:rsidRPr="0004771A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04771A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693DC" w14:textId="77777777" w:rsidR="00864B49" w:rsidRDefault="00864B49" w:rsidP="00351AF9">
      <w:r>
        <w:separator/>
      </w:r>
    </w:p>
  </w:endnote>
  <w:endnote w:type="continuationSeparator" w:id="0">
    <w:p w14:paraId="4E5B47B0" w14:textId="77777777" w:rsidR="00864B49" w:rsidRDefault="00864B49" w:rsidP="003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359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DD1BF" w14:textId="77777777" w:rsidR="00170FCA" w:rsidRDefault="00EA4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3DB0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F8577" w14:textId="77777777" w:rsidR="00170FCA" w:rsidRDefault="00EA4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41AA" w14:textId="77777777" w:rsidR="00864B49" w:rsidRDefault="00864B49" w:rsidP="00351AF9">
      <w:r>
        <w:separator/>
      </w:r>
    </w:p>
  </w:footnote>
  <w:footnote w:type="continuationSeparator" w:id="0">
    <w:p w14:paraId="1E5733C4" w14:textId="77777777" w:rsidR="00864B49" w:rsidRDefault="00864B49" w:rsidP="00351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E"/>
    <w:rsid w:val="0004771A"/>
    <w:rsid w:val="00051449"/>
    <w:rsid w:val="000879C1"/>
    <w:rsid w:val="00147F71"/>
    <w:rsid w:val="001B6AE7"/>
    <w:rsid w:val="00265E8B"/>
    <w:rsid w:val="00285171"/>
    <w:rsid w:val="002B76DF"/>
    <w:rsid w:val="00316F36"/>
    <w:rsid w:val="00351AF9"/>
    <w:rsid w:val="003849E1"/>
    <w:rsid w:val="004064D7"/>
    <w:rsid w:val="00412F8C"/>
    <w:rsid w:val="004856B2"/>
    <w:rsid w:val="004C73BF"/>
    <w:rsid w:val="004E3048"/>
    <w:rsid w:val="005E15CC"/>
    <w:rsid w:val="005F2111"/>
    <w:rsid w:val="00601F62"/>
    <w:rsid w:val="00640371"/>
    <w:rsid w:val="00666C2C"/>
    <w:rsid w:val="006A54DA"/>
    <w:rsid w:val="006E2D1B"/>
    <w:rsid w:val="006F143A"/>
    <w:rsid w:val="0071010F"/>
    <w:rsid w:val="007274B7"/>
    <w:rsid w:val="00786E80"/>
    <w:rsid w:val="007A3215"/>
    <w:rsid w:val="00803BCC"/>
    <w:rsid w:val="00864B49"/>
    <w:rsid w:val="00892A7B"/>
    <w:rsid w:val="009835EC"/>
    <w:rsid w:val="00B00C87"/>
    <w:rsid w:val="00B06E78"/>
    <w:rsid w:val="00BD71AE"/>
    <w:rsid w:val="00BE48F2"/>
    <w:rsid w:val="00C05EF3"/>
    <w:rsid w:val="00C902CB"/>
    <w:rsid w:val="00CD4012"/>
    <w:rsid w:val="00D36A29"/>
    <w:rsid w:val="00D42284"/>
    <w:rsid w:val="00E17B15"/>
    <w:rsid w:val="00E75635"/>
    <w:rsid w:val="00E76CE6"/>
    <w:rsid w:val="00E877D8"/>
    <w:rsid w:val="00EA4AD5"/>
    <w:rsid w:val="00E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F1E5"/>
  <w15:docId w15:val="{8C9ADEC0-F3C6-4199-9E8F-B1544C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Grech Stephen at Parlament-MT</cp:lastModifiedBy>
  <cp:revision>3</cp:revision>
  <dcterms:created xsi:type="dcterms:W3CDTF">2021-11-03T14:33:00Z</dcterms:created>
  <dcterms:modified xsi:type="dcterms:W3CDTF">2021-11-03T14:35:00Z</dcterms:modified>
</cp:coreProperties>
</file>