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D892" w14:textId="77777777" w:rsidR="00062C3A" w:rsidRDefault="00062C3A" w:rsidP="00062C3A">
      <w:pPr>
        <w:pStyle w:val="Title"/>
        <w:spacing w:line="240" w:lineRule="auto"/>
        <w:rPr>
          <w:rFonts w:ascii="Times New Roman" w:hAnsi="Times New Roman"/>
          <w:sz w:val="24"/>
          <w:szCs w:val="24"/>
          <w:lang w:val="it-IT"/>
        </w:rPr>
      </w:pPr>
    </w:p>
    <w:p w14:paraId="75D7144E" w14:textId="77777777" w:rsidR="00062C3A" w:rsidRDefault="00062C3A" w:rsidP="00062C3A">
      <w:pPr>
        <w:pStyle w:val="Title"/>
        <w:spacing w:line="240" w:lineRule="auto"/>
        <w:rPr>
          <w:rFonts w:ascii="Times New Roman" w:hAnsi="Times New Roman"/>
          <w:sz w:val="24"/>
          <w:szCs w:val="24"/>
          <w:lang w:val="it-IT"/>
        </w:rPr>
      </w:pPr>
    </w:p>
    <w:p w14:paraId="5732E82D" w14:textId="77777777" w:rsidR="00062C3A" w:rsidRDefault="00062C3A" w:rsidP="00062C3A">
      <w:pPr>
        <w:pStyle w:val="Title"/>
        <w:spacing w:line="240" w:lineRule="auto"/>
        <w:rPr>
          <w:rFonts w:ascii="Times New Roman" w:hAnsi="Times New Roman"/>
          <w:sz w:val="24"/>
          <w:szCs w:val="24"/>
          <w:lang w:val="it-IT"/>
        </w:rPr>
      </w:pPr>
    </w:p>
    <w:p w14:paraId="5701D94B" w14:textId="77777777" w:rsidR="00062C3A" w:rsidRDefault="00062C3A" w:rsidP="00062C3A">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7CF9EF01" w14:textId="77777777" w:rsidR="00062C3A" w:rsidRDefault="00062C3A" w:rsidP="00062C3A">
      <w:pPr>
        <w:spacing w:after="0"/>
        <w:jc w:val="center"/>
        <w:rPr>
          <w:rFonts w:ascii="Times New Roman" w:hAnsi="Times New Roman" w:cs="Times New Roman"/>
          <w:b/>
          <w:sz w:val="24"/>
          <w:szCs w:val="24"/>
          <w:lang w:val="it-IT"/>
        </w:rPr>
      </w:pPr>
    </w:p>
    <w:p w14:paraId="1B52F49F" w14:textId="77777777" w:rsidR="00062C3A" w:rsidRDefault="00062C3A" w:rsidP="00062C3A">
      <w:pPr>
        <w:spacing w:after="0"/>
        <w:jc w:val="center"/>
        <w:rPr>
          <w:rFonts w:ascii="Times New Roman" w:hAnsi="Times New Roman" w:cs="Times New Roman"/>
          <w:b/>
          <w:sz w:val="24"/>
          <w:szCs w:val="24"/>
          <w:lang w:val="it-IT"/>
        </w:rPr>
      </w:pPr>
    </w:p>
    <w:p w14:paraId="587F49F5" w14:textId="77777777" w:rsidR="00062C3A" w:rsidRDefault="00062C3A" w:rsidP="00062C3A">
      <w:pPr>
        <w:spacing w:after="0"/>
        <w:jc w:val="center"/>
        <w:rPr>
          <w:rFonts w:ascii="Times New Roman" w:hAnsi="Times New Roman" w:cs="Times New Roman"/>
          <w:b/>
          <w:sz w:val="24"/>
          <w:szCs w:val="24"/>
          <w:lang w:val="it-IT"/>
        </w:rPr>
      </w:pPr>
    </w:p>
    <w:p w14:paraId="26451FCF" w14:textId="77777777" w:rsidR="00062C3A" w:rsidRDefault="00062C3A" w:rsidP="00062C3A">
      <w:pPr>
        <w:spacing w:after="0"/>
        <w:jc w:val="center"/>
        <w:rPr>
          <w:rFonts w:ascii="Times New Roman" w:hAnsi="Times New Roman" w:cs="Times New Roman"/>
          <w:b/>
          <w:sz w:val="24"/>
          <w:szCs w:val="24"/>
          <w:lang w:val="it-IT"/>
        </w:rPr>
      </w:pPr>
    </w:p>
    <w:p w14:paraId="44E21FF1" w14:textId="77777777" w:rsidR="00062C3A" w:rsidRDefault="00062C3A" w:rsidP="00062C3A">
      <w:pPr>
        <w:spacing w:after="0"/>
        <w:jc w:val="center"/>
        <w:rPr>
          <w:rFonts w:ascii="Times New Roman" w:hAnsi="Times New Roman" w:cs="Times New Roman"/>
          <w:b/>
          <w:sz w:val="24"/>
          <w:szCs w:val="24"/>
          <w:lang w:val="it-IT"/>
        </w:rPr>
      </w:pPr>
    </w:p>
    <w:p w14:paraId="31F02EED"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64513C9" w14:textId="77777777" w:rsidR="00062C3A" w:rsidRDefault="00062C3A" w:rsidP="00062C3A">
      <w:pPr>
        <w:spacing w:after="0"/>
        <w:jc w:val="center"/>
        <w:rPr>
          <w:rFonts w:ascii="Times New Roman" w:hAnsi="Times New Roman" w:cs="Times New Roman"/>
          <w:b/>
          <w:sz w:val="24"/>
          <w:szCs w:val="24"/>
          <w:lang w:val="it-IT"/>
        </w:rPr>
      </w:pPr>
    </w:p>
    <w:p w14:paraId="0314F01F" w14:textId="77777777" w:rsidR="00062C3A" w:rsidRDefault="00062C3A" w:rsidP="00062C3A">
      <w:pPr>
        <w:spacing w:after="0"/>
        <w:jc w:val="center"/>
        <w:rPr>
          <w:rFonts w:ascii="Times New Roman" w:hAnsi="Times New Roman" w:cs="Times New Roman"/>
          <w:b/>
          <w:sz w:val="24"/>
          <w:szCs w:val="24"/>
          <w:lang w:val="it-IT"/>
        </w:rPr>
      </w:pPr>
    </w:p>
    <w:p w14:paraId="554C9087" w14:textId="77777777" w:rsidR="00062C3A" w:rsidRDefault="00062C3A" w:rsidP="00062C3A">
      <w:pPr>
        <w:spacing w:after="0"/>
        <w:jc w:val="center"/>
        <w:rPr>
          <w:rFonts w:ascii="Times New Roman" w:hAnsi="Times New Roman" w:cs="Times New Roman"/>
          <w:b/>
          <w:sz w:val="24"/>
          <w:szCs w:val="24"/>
          <w:lang w:val="it-IT"/>
        </w:rPr>
      </w:pPr>
    </w:p>
    <w:p w14:paraId="75517EE2" w14:textId="77777777" w:rsidR="00062C3A" w:rsidRDefault="00062C3A" w:rsidP="00062C3A">
      <w:pPr>
        <w:spacing w:after="0"/>
        <w:jc w:val="center"/>
        <w:rPr>
          <w:rFonts w:ascii="Times New Roman" w:hAnsi="Times New Roman" w:cs="Times New Roman"/>
          <w:b/>
          <w:sz w:val="24"/>
          <w:szCs w:val="24"/>
          <w:lang w:val="it-IT"/>
        </w:rPr>
      </w:pPr>
    </w:p>
    <w:p w14:paraId="527D8DE6" w14:textId="77777777" w:rsidR="00062C3A" w:rsidRDefault="00062C3A" w:rsidP="00062C3A">
      <w:pPr>
        <w:spacing w:after="0"/>
        <w:jc w:val="center"/>
        <w:rPr>
          <w:rFonts w:ascii="Times New Roman" w:hAnsi="Times New Roman" w:cs="Times New Roman"/>
          <w:b/>
          <w:sz w:val="24"/>
          <w:szCs w:val="24"/>
          <w:lang w:val="it-IT"/>
        </w:rPr>
      </w:pPr>
    </w:p>
    <w:p w14:paraId="35B99CAD" w14:textId="77777777" w:rsidR="00062C3A" w:rsidRDefault="00062C3A" w:rsidP="00062C3A">
      <w:pPr>
        <w:spacing w:after="0"/>
        <w:jc w:val="center"/>
        <w:rPr>
          <w:rFonts w:ascii="Times New Roman" w:hAnsi="Times New Roman" w:cs="Times New Roman"/>
          <w:b/>
          <w:sz w:val="24"/>
          <w:szCs w:val="24"/>
          <w:lang w:val="it-IT"/>
        </w:rPr>
      </w:pPr>
    </w:p>
    <w:p w14:paraId="2CBC76CF"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526B47F"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48E7490C" w14:textId="77777777" w:rsidR="00062C3A" w:rsidRDefault="00062C3A" w:rsidP="00062C3A">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6BEA3430" w14:textId="77777777" w:rsidR="00062C3A" w:rsidRDefault="00062C3A" w:rsidP="00062C3A">
      <w:pPr>
        <w:spacing w:after="0"/>
        <w:jc w:val="center"/>
        <w:rPr>
          <w:rFonts w:ascii="Times New Roman" w:hAnsi="Times New Roman" w:cs="Times New Roman"/>
          <w:b/>
          <w:i/>
          <w:sz w:val="24"/>
          <w:szCs w:val="24"/>
          <w:lang w:val="it-IT"/>
        </w:rPr>
      </w:pPr>
    </w:p>
    <w:p w14:paraId="12E105AF" w14:textId="77777777" w:rsidR="00062C3A" w:rsidRDefault="00062C3A" w:rsidP="00062C3A">
      <w:pPr>
        <w:spacing w:after="0"/>
        <w:jc w:val="center"/>
        <w:rPr>
          <w:rFonts w:ascii="Times New Roman" w:hAnsi="Times New Roman" w:cs="Times New Roman"/>
          <w:b/>
          <w:i/>
          <w:sz w:val="24"/>
          <w:szCs w:val="24"/>
          <w:lang w:val="it-IT"/>
        </w:rPr>
      </w:pPr>
    </w:p>
    <w:p w14:paraId="5DA3C1F2" w14:textId="77777777" w:rsidR="00062C3A" w:rsidRDefault="00062C3A" w:rsidP="00062C3A">
      <w:pPr>
        <w:spacing w:after="0"/>
        <w:jc w:val="center"/>
        <w:rPr>
          <w:rFonts w:ascii="Times New Roman" w:hAnsi="Times New Roman" w:cs="Times New Roman"/>
          <w:b/>
          <w:i/>
          <w:sz w:val="24"/>
          <w:szCs w:val="24"/>
          <w:lang w:val="it-IT"/>
        </w:rPr>
      </w:pPr>
    </w:p>
    <w:p w14:paraId="6E5443AB"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31B4E066" w14:textId="77777777" w:rsidR="00062C3A" w:rsidRDefault="00062C3A" w:rsidP="00062C3A">
      <w:pPr>
        <w:spacing w:after="0"/>
        <w:jc w:val="center"/>
        <w:rPr>
          <w:rFonts w:ascii="Times New Roman" w:hAnsi="Times New Roman" w:cs="Times New Roman"/>
          <w:b/>
          <w:sz w:val="24"/>
          <w:szCs w:val="24"/>
          <w:lang w:val="it-IT"/>
        </w:rPr>
      </w:pPr>
    </w:p>
    <w:p w14:paraId="0311647A" w14:textId="77777777" w:rsidR="00062C3A" w:rsidRDefault="00062C3A" w:rsidP="00062C3A">
      <w:pPr>
        <w:spacing w:after="0"/>
        <w:jc w:val="center"/>
        <w:rPr>
          <w:rFonts w:ascii="Times New Roman" w:hAnsi="Times New Roman" w:cs="Times New Roman"/>
          <w:b/>
          <w:sz w:val="24"/>
          <w:szCs w:val="24"/>
          <w:lang w:val="it-IT"/>
        </w:rPr>
      </w:pPr>
    </w:p>
    <w:p w14:paraId="4D48515E" w14:textId="77777777" w:rsidR="00062C3A" w:rsidRDefault="00062C3A" w:rsidP="00062C3A">
      <w:pPr>
        <w:spacing w:after="0"/>
        <w:jc w:val="center"/>
        <w:rPr>
          <w:rFonts w:ascii="Times New Roman" w:hAnsi="Times New Roman" w:cs="Times New Roman"/>
          <w:b/>
          <w:sz w:val="24"/>
          <w:szCs w:val="24"/>
          <w:lang w:val="it-IT"/>
        </w:rPr>
      </w:pPr>
    </w:p>
    <w:p w14:paraId="6A667411" w14:textId="77777777" w:rsidR="00062C3A" w:rsidRDefault="00062C3A" w:rsidP="00062C3A">
      <w:pPr>
        <w:spacing w:after="0"/>
        <w:jc w:val="center"/>
        <w:rPr>
          <w:rFonts w:ascii="Times New Roman" w:hAnsi="Times New Roman" w:cs="Times New Roman"/>
          <w:b/>
          <w:sz w:val="24"/>
          <w:szCs w:val="24"/>
          <w:lang w:val="it-IT"/>
        </w:rPr>
      </w:pPr>
    </w:p>
    <w:p w14:paraId="777F96C0" w14:textId="0482821C" w:rsidR="00062C3A" w:rsidRPr="0019132C" w:rsidRDefault="00062C3A" w:rsidP="00062C3A">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56</w:t>
      </w:r>
    </w:p>
    <w:p w14:paraId="74C73723" w14:textId="071B4ED2" w:rsidR="00062C3A" w:rsidRDefault="00062C3A" w:rsidP="00062C3A">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12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Lulju</w:t>
      </w:r>
      <w:r>
        <w:rPr>
          <w:rFonts w:ascii="Times New Roman" w:hAnsi="Times New Roman"/>
          <w:b/>
          <w:bCs/>
          <w:color w:val="000000" w:themeColor="text1"/>
          <w:sz w:val="24"/>
          <w:szCs w:val="24"/>
          <w:lang w:val="it-IT"/>
        </w:rPr>
        <w:t>, 2021</w:t>
      </w:r>
    </w:p>
    <w:p w14:paraId="199B2F6E" w14:textId="77777777" w:rsidR="00062C3A" w:rsidRDefault="00062C3A" w:rsidP="00062C3A">
      <w:pPr>
        <w:spacing w:after="0"/>
        <w:jc w:val="center"/>
        <w:rPr>
          <w:rFonts w:ascii="Times New Roman" w:hAnsi="Times New Roman" w:cs="Times New Roman"/>
          <w:b/>
          <w:i/>
          <w:sz w:val="24"/>
          <w:szCs w:val="24"/>
          <w:lang w:val="it-IT"/>
        </w:rPr>
      </w:pPr>
    </w:p>
    <w:p w14:paraId="71775039" w14:textId="77777777" w:rsidR="00062C3A" w:rsidRDefault="00062C3A" w:rsidP="00062C3A">
      <w:pPr>
        <w:spacing w:after="0"/>
        <w:jc w:val="center"/>
        <w:rPr>
          <w:rFonts w:ascii="Times New Roman" w:hAnsi="Times New Roman" w:cs="Times New Roman"/>
          <w:b/>
          <w:sz w:val="24"/>
          <w:szCs w:val="24"/>
          <w:lang w:val="it-IT"/>
        </w:rPr>
      </w:pPr>
    </w:p>
    <w:p w14:paraId="094D7C91" w14:textId="77777777" w:rsidR="00062C3A" w:rsidRDefault="00062C3A" w:rsidP="00062C3A">
      <w:pPr>
        <w:spacing w:after="0"/>
        <w:jc w:val="center"/>
        <w:rPr>
          <w:rFonts w:ascii="Times New Roman" w:hAnsi="Times New Roman" w:cs="Times New Roman"/>
          <w:b/>
          <w:sz w:val="24"/>
          <w:szCs w:val="24"/>
          <w:lang w:val="it-IT"/>
        </w:rPr>
      </w:pPr>
    </w:p>
    <w:p w14:paraId="7CB082D7" w14:textId="77777777" w:rsidR="00062C3A" w:rsidRDefault="00062C3A" w:rsidP="00062C3A">
      <w:pPr>
        <w:spacing w:after="0"/>
        <w:jc w:val="center"/>
        <w:rPr>
          <w:rFonts w:ascii="Times New Roman" w:hAnsi="Times New Roman" w:cs="Times New Roman"/>
          <w:b/>
          <w:sz w:val="24"/>
          <w:szCs w:val="24"/>
          <w:lang w:val="it-IT"/>
        </w:rPr>
      </w:pPr>
    </w:p>
    <w:p w14:paraId="1A986CD7" w14:textId="77777777" w:rsidR="00062C3A" w:rsidRDefault="00062C3A" w:rsidP="00062C3A">
      <w:pPr>
        <w:spacing w:after="0"/>
        <w:jc w:val="center"/>
        <w:rPr>
          <w:rFonts w:ascii="Times New Roman" w:hAnsi="Times New Roman" w:cs="Times New Roman"/>
          <w:b/>
          <w:sz w:val="24"/>
          <w:szCs w:val="24"/>
          <w:lang w:val="it-IT"/>
        </w:rPr>
      </w:pPr>
    </w:p>
    <w:p w14:paraId="64943BF6" w14:textId="77777777" w:rsidR="00062C3A" w:rsidRDefault="00062C3A" w:rsidP="00062C3A">
      <w:pPr>
        <w:spacing w:after="0"/>
        <w:jc w:val="center"/>
        <w:rPr>
          <w:rFonts w:ascii="Times New Roman" w:hAnsi="Times New Roman" w:cs="Times New Roman"/>
          <w:b/>
          <w:sz w:val="24"/>
          <w:szCs w:val="24"/>
          <w:lang w:val="it-IT"/>
        </w:rPr>
      </w:pPr>
    </w:p>
    <w:p w14:paraId="25CD2DA0" w14:textId="77777777" w:rsidR="00062C3A" w:rsidRDefault="00062C3A" w:rsidP="00062C3A">
      <w:pPr>
        <w:spacing w:after="0"/>
        <w:jc w:val="center"/>
        <w:rPr>
          <w:rFonts w:ascii="Times New Roman" w:hAnsi="Times New Roman" w:cs="Times New Roman"/>
          <w:b/>
          <w:sz w:val="24"/>
          <w:szCs w:val="24"/>
          <w:lang w:val="it-IT"/>
        </w:rPr>
      </w:pPr>
    </w:p>
    <w:p w14:paraId="4B5C241F"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28E2A0AA"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93A66B6"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70831C7F" w14:textId="77777777" w:rsidR="00062C3A" w:rsidRDefault="00062C3A" w:rsidP="00062C3A">
      <w:pPr>
        <w:spacing w:after="0"/>
        <w:jc w:val="center"/>
        <w:rPr>
          <w:rFonts w:ascii="Times New Roman" w:hAnsi="Times New Roman" w:cs="Times New Roman"/>
          <w:b/>
          <w:sz w:val="24"/>
          <w:szCs w:val="24"/>
          <w:lang w:val="it-IT"/>
        </w:rPr>
      </w:pPr>
    </w:p>
    <w:p w14:paraId="70E91FCE" w14:textId="77777777" w:rsidR="00062C3A" w:rsidRDefault="00062C3A" w:rsidP="00062C3A">
      <w:pPr>
        <w:spacing w:after="0"/>
        <w:jc w:val="center"/>
        <w:rPr>
          <w:rFonts w:ascii="Times New Roman" w:hAnsi="Times New Roman" w:cs="Times New Roman"/>
          <w:b/>
          <w:sz w:val="24"/>
          <w:szCs w:val="24"/>
          <w:lang w:val="it-IT"/>
        </w:rPr>
      </w:pPr>
    </w:p>
    <w:p w14:paraId="3A7622CA" w14:textId="77777777" w:rsidR="00062C3A" w:rsidRDefault="00062C3A" w:rsidP="00062C3A">
      <w:pPr>
        <w:spacing w:after="0"/>
        <w:jc w:val="center"/>
        <w:rPr>
          <w:rFonts w:ascii="Times New Roman" w:hAnsi="Times New Roman" w:cs="Times New Roman"/>
          <w:b/>
          <w:sz w:val="24"/>
          <w:szCs w:val="24"/>
          <w:lang w:val="it-IT"/>
        </w:rPr>
      </w:pPr>
    </w:p>
    <w:p w14:paraId="61216A16" w14:textId="77777777" w:rsidR="00062C3A" w:rsidRDefault="00062C3A" w:rsidP="00062C3A">
      <w:pPr>
        <w:spacing w:after="0"/>
        <w:jc w:val="center"/>
        <w:rPr>
          <w:rFonts w:ascii="Times New Roman" w:hAnsi="Times New Roman" w:cs="Times New Roman"/>
          <w:b/>
          <w:sz w:val="24"/>
          <w:szCs w:val="24"/>
          <w:lang w:val="it-IT"/>
        </w:rPr>
      </w:pPr>
    </w:p>
    <w:p w14:paraId="59EFAB80"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5A9341B6" w14:textId="77777777" w:rsidR="00062C3A" w:rsidRDefault="00062C3A" w:rsidP="00062C3A">
      <w:pPr>
        <w:spacing w:after="0"/>
        <w:jc w:val="center"/>
        <w:rPr>
          <w:rFonts w:ascii="Times New Roman" w:hAnsi="Times New Roman" w:cs="Times New Roman"/>
          <w:b/>
          <w:sz w:val="24"/>
          <w:szCs w:val="24"/>
          <w:lang w:val="it-IT"/>
        </w:rPr>
      </w:pPr>
    </w:p>
    <w:p w14:paraId="5E4CD8C1" w14:textId="77777777" w:rsidR="00062C3A" w:rsidRDefault="00062C3A" w:rsidP="00062C3A">
      <w:pPr>
        <w:spacing w:after="0"/>
        <w:jc w:val="center"/>
        <w:rPr>
          <w:rFonts w:ascii="Times New Roman" w:hAnsi="Times New Roman" w:cs="Times New Roman"/>
          <w:b/>
          <w:sz w:val="24"/>
          <w:szCs w:val="24"/>
          <w:lang w:val="it-IT"/>
        </w:rPr>
      </w:pPr>
    </w:p>
    <w:p w14:paraId="452444B2" w14:textId="77777777" w:rsidR="00062C3A" w:rsidRDefault="00062C3A" w:rsidP="00062C3A">
      <w:pPr>
        <w:spacing w:after="0"/>
        <w:jc w:val="center"/>
        <w:rPr>
          <w:rFonts w:ascii="Times New Roman" w:hAnsi="Times New Roman" w:cs="Times New Roman"/>
          <w:b/>
          <w:sz w:val="24"/>
          <w:szCs w:val="24"/>
          <w:lang w:val="it-IT"/>
        </w:rPr>
      </w:pPr>
    </w:p>
    <w:p w14:paraId="1B6C3FAD" w14:textId="77777777" w:rsidR="00062C3A" w:rsidRDefault="00062C3A" w:rsidP="00062C3A">
      <w:pPr>
        <w:spacing w:after="0"/>
        <w:jc w:val="center"/>
        <w:rPr>
          <w:rFonts w:ascii="Times New Roman" w:hAnsi="Times New Roman" w:cs="Times New Roman"/>
          <w:b/>
          <w:sz w:val="24"/>
          <w:szCs w:val="24"/>
          <w:lang w:val="it-IT"/>
        </w:rPr>
      </w:pPr>
    </w:p>
    <w:p w14:paraId="22D38F9D" w14:textId="77777777" w:rsidR="00062C3A" w:rsidRDefault="00062C3A" w:rsidP="00062C3A">
      <w:pPr>
        <w:spacing w:after="0"/>
        <w:jc w:val="center"/>
        <w:rPr>
          <w:rFonts w:ascii="Times New Roman" w:hAnsi="Times New Roman" w:cs="Times New Roman"/>
          <w:b/>
          <w:sz w:val="24"/>
          <w:szCs w:val="24"/>
          <w:lang w:val="it-IT"/>
        </w:rPr>
      </w:pPr>
    </w:p>
    <w:p w14:paraId="2939439E"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14E3C61D" w14:textId="77777777" w:rsidR="00062C3A" w:rsidRDefault="00062C3A" w:rsidP="00062C3A">
      <w:pPr>
        <w:spacing w:after="0"/>
        <w:jc w:val="center"/>
        <w:rPr>
          <w:rFonts w:ascii="Times New Roman" w:hAnsi="Times New Roman" w:cs="Times New Roman"/>
          <w:b/>
          <w:sz w:val="24"/>
          <w:szCs w:val="24"/>
          <w:lang w:val="it-IT"/>
        </w:rPr>
      </w:pPr>
    </w:p>
    <w:p w14:paraId="0134057B" w14:textId="77777777" w:rsidR="00062C3A" w:rsidRDefault="00062C3A" w:rsidP="00062C3A">
      <w:pPr>
        <w:spacing w:after="0"/>
        <w:jc w:val="center"/>
        <w:rPr>
          <w:rFonts w:ascii="Times New Roman" w:hAnsi="Times New Roman" w:cs="Times New Roman"/>
          <w:b/>
          <w:sz w:val="24"/>
          <w:szCs w:val="24"/>
          <w:lang w:val="it-IT"/>
        </w:rPr>
      </w:pPr>
    </w:p>
    <w:p w14:paraId="43C2E2FA" w14:textId="77777777" w:rsidR="00062C3A" w:rsidRDefault="00062C3A" w:rsidP="00062C3A">
      <w:pPr>
        <w:spacing w:after="0"/>
        <w:jc w:val="center"/>
        <w:rPr>
          <w:rFonts w:ascii="Times New Roman" w:hAnsi="Times New Roman" w:cs="Times New Roman"/>
          <w:b/>
          <w:sz w:val="24"/>
          <w:szCs w:val="24"/>
          <w:lang w:val="it-IT"/>
        </w:rPr>
      </w:pPr>
    </w:p>
    <w:p w14:paraId="268A5981" w14:textId="77777777" w:rsidR="00062C3A" w:rsidRDefault="00062C3A" w:rsidP="00062C3A">
      <w:pPr>
        <w:spacing w:after="0"/>
        <w:jc w:val="center"/>
        <w:rPr>
          <w:rFonts w:ascii="Times New Roman" w:hAnsi="Times New Roman" w:cs="Times New Roman"/>
          <w:b/>
          <w:sz w:val="24"/>
          <w:szCs w:val="24"/>
          <w:lang w:val="it-IT"/>
        </w:rPr>
      </w:pPr>
    </w:p>
    <w:p w14:paraId="24987026" w14:textId="77777777" w:rsidR="00062C3A" w:rsidRDefault="00062C3A" w:rsidP="00062C3A">
      <w:pPr>
        <w:spacing w:after="0"/>
        <w:jc w:val="center"/>
        <w:rPr>
          <w:rFonts w:ascii="Times New Roman" w:hAnsi="Times New Roman" w:cs="Times New Roman"/>
          <w:b/>
          <w:sz w:val="24"/>
          <w:szCs w:val="24"/>
          <w:lang w:val="it-IT"/>
        </w:rPr>
      </w:pPr>
    </w:p>
    <w:p w14:paraId="071323D2" w14:textId="77777777" w:rsidR="00062C3A" w:rsidRDefault="00062C3A" w:rsidP="00062C3A">
      <w:pPr>
        <w:spacing w:after="0"/>
        <w:jc w:val="center"/>
        <w:rPr>
          <w:rFonts w:ascii="Times New Roman" w:hAnsi="Times New Roman" w:cs="Times New Roman"/>
          <w:b/>
          <w:sz w:val="24"/>
          <w:szCs w:val="24"/>
          <w:lang w:val="it-IT"/>
        </w:rPr>
      </w:pPr>
    </w:p>
    <w:p w14:paraId="0451E3BE"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49AA931" w14:textId="77777777"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4C59AD58" w14:textId="77777777" w:rsidR="00062C3A" w:rsidRDefault="00062C3A" w:rsidP="00062C3A">
      <w:pPr>
        <w:spacing w:after="0"/>
        <w:jc w:val="center"/>
        <w:rPr>
          <w:rFonts w:ascii="Times New Roman" w:hAnsi="Times New Roman" w:cs="Times New Roman"/>
          <w:b/>
          <w:sz w:val="24"/>
          <w:szCs w:val="24"/>
          <w:lang w:val="it-IT"/>
        </w:rPr>
      </w:pPr>
    </w:p>
    <w:p w14:paraId="275BDC11" w14:textId="77777777" w:rsidR="00062C3A" w:rsidRDefault="00062C3A" w:rsidP="00062C3A">
      <w:pPr>
        <w:spacing w:after="0"/>
        <w:jc w:val="center"/>
        <w:rPr>
          <w:rFonts w:ascii="Times New Roman" w:hAnsi="Times New Roman" w:cs="Times New Roman"/>
          <w:b/>
          <w:sz w:val="24"/>
          <w:szCs w:val="24"/>
          <w:lang w:val="it-IT"/>
        </w:rPr>
      </w:pPr>
    </w:p>
    <w:p w14:paraId="0A163C84" w14:textId="77777777" w:rsidR="00062C3A" w:rsidRDefault="00062C3A" w:rsidP="00062C3A">
      <w:pPr>
        <w:spacing w:after="0"/>
        <w:jc w:val="center"/>
        <w:rPr>
          <w:rFonts w:ascii="Times New Roman" w:hAnsi="Times New Roman" w:cs="Times New Roman"/>
          <w:b/>
          <w:sz w:val="24"/>
          <w:szCs w:val="24"/>
          <w:lang w:val="it-IT"/>
        </w:rPr>
      </w:pPr>
    </w:p>
    <w:p w14:paraId="121C3A3F" w14:textId="77777777" w:rsidR="00062C3A" w:rsidRDefault="00062C3A" w:rsidP="00062C3A">
      <w:pPr>
        <w:spacing w:after="0"/>
        <w:jc w:val="center"/>
        <w:rPr>
          <w:rFonts w:ascii="Times New Roman" w:hAnsi="Times New Roman" w:cs="Times New Roman"/>
          <w:b/>
          <w:sz w:val="24"/>
          <w:szCs w:val="24"/>
          <w:lang w:val="it-IT"/>
        </w:rPr>
      </w:pPr>
    </w:p>
    <w:p w14:paraId="5FF32F64" w14:textId="77777777" w:rsidR="00062C3A" w:rsidRDefault="00062C3A" w:rsidP="00062C3A">
      <w:pPr>
        <w:spacing w:after="0"/>
        <w:jc w:val="center"/>
        <w:rPr>
          <w:rFonts w:ascii="Times New Roman" w:hAnsi="Times New Roman" w:cs="Times New Roman"/>
          <w:b/>
          <w:sz w:val="24"/>
          <w:szCs w:val="24"/>
          <w:lang w:val="it-IT"/>
        </w:rPr>
      </w:pPr>
    </w:p>
    <w:p w14:paraId="0F6E0B7D" w14:textId="77777777" w:rsidR="00062C3A" w:rsidRDefault="00062C3A" w:rsidP="00062C3A">
      <w:pPr>
        <w:spacing w:after="0"/>
        <w:jc w:val="center"/>
        <w:rPr>
          <w:rFonts w:ascii="Times New Roman" w:hAnsi="Times New Roman" w:cs="Times New Roman"/>
          <w:b/>
          <w:sz w:val="24"/>
          <w:szCs w:val="24"/>
          <w:lang w:val="it-IT"/>
        </w:rPr>
      </w:pPr>
    </w:p>
    <w:p w14:paraId="0BBB6D11" w14:textId="788F8302"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56</w:t>
      </w:r>
    </w:p>
    <w:p w14:paraId="3053D090" w14:textId="3F88B01E" w:rsidR="00062C3A" w:rsidRDefault="00062C3A" w:rsidP="00062C3A">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12 </w:t>
      </w:r>
      <w:r>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mt-MT"/>
        </w:rPr>
        <w:t>Lulju</w:t>
      </w:r>
      <w:r>
        <w:rPr>
          <w:rFonts w:ascii="Times New Roman" w:hAnsi="Times New Roman"/>
          <w:b/>
          <w:bCs/>
          <w:color w:val="000000" w:themeColor="text1"/>
          <w:sz w:val="24"/>
          <w:szCs w:val="24"/>
          <w:lang w:val="it-IT"/>
        </w:rPr>
        <w:t>, 2021</w:t>
      </w:r>
    </w:p>
    <w:p w14:paraId="1A74DE4F" w14:textId="77777777" w:rsidR="00062C3A" w:rsidRDefault="00062C3A" w:rsidP="00062C3A">
      <w:pPr>
        <w:spacing w:after="0"/>
        <w:jc w:val="center"/>
        <w:rPr>
          <w:rFonts w:ascii="Times New Roman" w:hAnsi="Times New Roman" w:cs="Times New Roman"/>
          <w:b/>
          <w:i/>
          <w:sz w:val="24"/>
          <w:szCs w:val="24"/>
          <w:lang w:val="it-IT"/>
        </w:rPr>
      </w:pPr>
    </w:p>
    <w:p w14:paraId="108146CE" w14:textId="77777777" w:rsidR="00062C3A" w:rsidRDefault="00062C3A" w:rsidP="00062C3A">
      <w:pPr>
        <w:spacing w:after="0"/>
        <w:jc w:val="center"/>
        <w:rPr>
          <w:rFonts w:ascii="Times New Roman" w:hAnsi="Times New Roman" w:cs="Times New Roman"/>
          <w:b/>
          <w:sz w:val="24"/>
          <w:szCs w:val="24"/>
          <w:lang w:val="it-IT"/>
        </w:rPr>
      </w:pPr>
    </w:p>
    <w:p w14:paraId="4A8618F6" w14:textId="77777777" w:rsidR="00062C3A" w:rsidRDefault="00062C3A" w:rsidP="00062C3A">
      <w:pPr>
        <w:spacing w:after="0"/>
        <w:jc w:val="center"/>
        <w:rPr>
          <w:rFonts w:ascii="Times New Roman" w:hAnsi="Times New Roman" w:cs="Times New Roman"/>
          <w:b/>
          <w:sz w:val="24"/>
          <w:szCs w:val="24"/>
          <w:lang w:val="it-IT"/>
        </w:rPr>
      </w:pPr>
    </w:p>
    <w:p w14:paraId="15788430" w14:textId="77777777" w:rsidR="00062C3A" w:rsidRDefault="00062C3A" w:rsidP="00062C3A">
      <w:pPr>
        <w:spacing w:after="0"/>
        <w:jc w:val="center"/>
        <w:rPr>
          <w:rFonts w:ascii="Times New Roman" w:hAnsi="Times New Roman" w:cs="Times New Roman"/>
          <w:b/>
          <w:sz w:val="24"/>
          <w:szCs w:val="24"/>
          <w:lang w:val="it-IT"/>
        </w:rPr>
      </w:pPr>
    </w:p>
    <w:p w14:paraId="4B73F1B7" w14:textId="77777777" w:rsidR="00062C3A" w:rsidRDefault="00062C3A" w:rsidP="00062C3A">
      <w:pPr>
        <w:spacing w:after="0"/>
        <w:jc w:val="center"/>
        <w:rPr>
          <w:rFonts w:ascii="Times New Roman" w:hAnsi="Times New Roman" w:cs="Times New Roman"/>
          <w:b/>
          <w:sz w:val="24"/>
          <w:szCs w:val="24"/>
          <w:lang w:val="it-IT"/>
        </w:rPr>
      </w:pPr>
    </w:p>
    <w:p w14:paraId="3A0CCFE0" w14:textId="77777777" w:rsidR="00062C3A" w:rsidRDefault="00062C3A" w:rsidP="00062C3A">
      <w:pPr>
        <w:spacing w:after="0"/>
        <w:jc w:val="center"/>
        <w:rPr>
          <w:rFonts w:ascii="Times New Roman" w:hAnsi="Times New Roman" w:cs="Times New Roman"/>
          <w:b/>
          <w:sz w:val="24"/>
          <w:szCs w:val="24"/>
          <w:lang w:val="it-IT"/>
        </w:rPr>
      </w:pPr>
    </w:p>
    <w:p w14:paraId="188F886A" w14:textId="77777777" w:rsidR="00062C3A" w:rsidRDefault="00062C3A" w:rsidP="00062C3A">
      <w:pPr>
        <w:spacing w:after="0"/>
        <w:jc w:val="center"/>
        <w:rPr>
          <w:rFonts w:ascii="Times New Roman" w:hAnsi="Times New Roman" w:cs="Times New Roman"/>
          <w:b/>
          <w:sz w:val="24"/>
          <w:szCs w:val="24"/>
          <w:lang w:val="it-IT"/>
        </w:rPr>
      </w:pPr>
    </w:p>
    <w:p w14:paraId="5570FB49" w14:textId="77777777" w:rsidR="00062C3A" w:rsidRDefault="00062C3A" w:rsidP="00062C3A">
      <w:pPr>
        <w:spacing w:after="0"/>
        <w:jc w:val="center"/>
        <w:rPr>
          <w:rFonts w:ascii="Times New Roman" w:hAnsi="Times New Roman" w:cs="Times New Roman"/>
          <w:b/>
          <w:sz w:val="24"/>
          <w:szCs w:val="24"/>
          <w:lang w:val="it-IT"/>
        </w:rPr>
      </w:pPr>
    </w:p>
    <w:p w14:paraId="6A6502DF" w14:textId="36ABBB2D" w:rsidR="00062C3A" w:rsidRDefault="00062C3A" w:rsidP="00062C3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fis-2:12 p.m.</w:t>
      </w:r>
    </w:p>
    <w:p w14:paraId="402C1FAB" w14:textId="77777777" w:rsidR="00062C3A" w:rsidRDefault="00062C3A" w:rsidP="00062C3A">
      <w:pPr>
        <w:spacing w:after="0"/>
        <w:rPr>
          <w:rFonts w:ascii="Times New Roman" w:hAnsi="Times New Roman" w:cs="Times New Roman"/>
          <w:b/>
          <w:sz w:val="24"/>
          <w:szCs w:val="24"/>
          <w:lang w:val="it-IT"/>
        </w:rPr>
        <w:sectPr w:rsidR="00062C3A">
          <w:footerReference w:type="default" r:id="rId6"/>
          <w:pgSz w:w="11906" w:h="16838"/>
          <w:pgMar w:top="1440" w:right="1440" w:bottom="1440" w:left="1440" w:header="708" w:footer="708" w:gutter="0"/>
          <w:cols w:space="720"/>
        </w:sectPr>
      </w:pPr>
    </w:p>
    <w:p w14:paraId="77C7CA38" w14:textId="77777777" w:rsidR="00062C3A" w:rsidRDefault="00062C3A" w:rsidP="00062C3A">
      <w:pPr>
        <w:spacing w:after="0" w:line="240" w:lineRule="auto"/>
        <w:jc w:val="center"/>
        <w:rPr>
          <w:rFonts w:ascii="Times New Roman" w:hAnsi="Times New Roman" w:cs="Times New Roman"/>
          <w:b/>
          <w:sz w:val="24"/>
          <w:szCs w:val="24"/>
        </w:rPr>
      </w:pPr>
    </w:p>
    <w:p w14:paraId="46A5C426" w14:textId="77777777" w:rsidR="00062C3A" w:rsidRDefault="00062C3A" w:rsidP="00062C3A">
      <w:pPr>
        <w:rPr>
          <w:rFonts w:ascii="Times New Roman" w:hAnsi="Times New Roman" w:cs="Times New Roman"/>
          <w:b/>
          <w:sz w:val="24"/>
          <w:szCs w:val="24"/>
        </w:rPr>
      </w:pPr>
      <w:r>
        <w:rPr>
          <w:rFonts w:ascii="Times New Roman" w:hAnsi="Times New Roman" w:cs="Times New Roman"/>
          <w:b/>
          <w:sz w:val="24"/>
          <w:szCs w:val="24"/>
        </w:rPr>
        <w:br w:type="page"/>
      </w:r>
    </w:p>
    <w:p w14:paraId="6062BEBE" w14:textId="77777777" w:rsidR="00062C3A" w:rsidRDefault="00062C3A" w:rsidP="00062C3A">
      <w:pPr>
        <w:spacing w:after="0" w:line="240" w:lineRule="auto"/>
        <w:rPr>
          <w:rFonts w:ascii="Times New Roman" w:hAnsi="Times New Roman" w:cs="Times New Roman"/>
          <w:b/>
          <w:sz w:val="24"/>
          <w:szCs w:val="24"/>
        </w:rPr>
        <w:sectPr w:rsidR="00062C3A">
          <w:type w:val="continuous"/>
          <w:pgSz w:w="11906" w:h="16838"/>
          <w:pgMar w:top="1440" w:right="1440" w:bottom="1440" w:left="1440" w:header="708" w:footer="708" w:gutter="0"/>
          <w:cols w:num="2" w:space="708"/>
        </w:sectPr>
      </w:pPr>
    </w:p>
    <w:p w14:paraId="5A1BE00F" w14:textId="77777777" w:rsidR="00062C3A" w:rsidRPr="00062C3A" w:rsidRDefault="00062C3A" w:rsidP="00062C3A">
      <w:pPr>
        <w:spacing w:after="0" w:line="240" w:lineRule="auto"/>
        <w:jc w:val="center"/>
        <w:rPr>
          <w:rFonts w:ascii="Times New Roman" w:hAnsi="Times New Roman" w:cs="Times New Roman"/>
          <w:b/>
          <w:lang w:val="mt-MT"/>
        </w:rPr>
      </w:pPr>
      <w:r w:rsidRPr="00062C3A">
        <w:rPr>
          <w:rFonts w:ascii="Times New Roman" w:hAnsi="Times New Roman" w:cs="Times New Roman"/>
          <w:b/>
          <w:sz w:val="24"/>
          <w:szCs w:val="24"/>
          <w:lang w:val="mt-MT"/>
        </w:rPr>
        <w:lastRenderedPageBreak/>
        <w:t>MINUTI</w:t>
      </w:r>
    </w:p>
    <w:p w14:paraId="7A6F79E3" w14:textId="77777777" w:rsidR="00062C3A" w:rsidRPr="00062C3A" w:rsidRDefault="00062C3A" w:rsidP="00062C3A">
      <w:pPr>
        <w:spacing w:after="0" w:line="240" w:lineRule="auto"/>
        <w:jc w:val="both"/>
        <w:rPr>
          <w:rFonts w:ascii="Times New Roman" w:hAnsi="Times New Roman" w:cs="Times New Roman"/>
          <w:i/>
          <w:iCs/>
          <w:lang w:val="mt-MT"/>
        </w:rPr>
      </w:pPr>
    </w:p>
    <w:p w14:paraId="21A3F386"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i/>
          <w:iCs/>
          <w:lang w:val="mt-MT"/>
        </w:rPr>
        <w:t>Il-Minuti tal-Laqgħa Nru 55 li saret fit-22 ta’ Ġunju, 2021 ġew ikkonfermati.</w:t>
      </w:r>
    </w:p>
    <w:p w14:paraId="29C23179" w14:textId="77777777" w:rsidR="00062C3A" w:rsidRPr="00062C3A" w:rsidRDefault="00062C3A" w:rsidP="00062C3A">
      <w:pPr>
        <w:spacing w:after="0" w:line="240" w:lineRule="auto"/>
        <w:jc w:val="both"/>
        <w:rPr>
          <w:rFonts w:ascii="Times New Roman" w:hAnsi="Times New Roman" w:cs="Times New Roman"/>
          <w:b/>
          <w:lang w:val="mt-MT"/>
        </w:rPr>
      </w:pPr>
    </w:p>
    <w:p w14:paraId="19F0C7F9" w14:textId="77777777" w:rsidR="00062C3A" w:rsidRPr="00062C3A" w:rsidRDefault="00062C3A" w:rsidP="00062C3A">
      <w:pPr>
        <w:spacing w:after="0" w:line="240" w:lineRule="auto"/>
        <w:jc w:val="center"/>
        <w:rPr>
          <w:rFonts w:ascii="Times New Roman" w:hAnsi="Times New Roman" w:cs="Times New Roman"/>
          <w:b/>
          <w:sz w:val="24"/>
          <w:szCs w:val="24"/>
          <w:lang w:val="mt-MT"/>
        </w:rPr>
      </w:pPr>
    </w:p>
    <w:p w14:paraId="45346D34" w14:textId="1E465170" w:rsidR="00062C3A" w:rsidRPr="00062C3A" w:rsidRDefault="00062C3A" w:rsidP="00062C3A">
      <w:pPr>
        <w:spacing w:after="0" w:line="240" w:lineRule="auto"/>
        <w:jc w:val="center"/>
        <w:rPr>
          <w:rFonts w:ascii="Times New Roman" w:hAnsi="Times New Roman" w:cs="Times New Roman"/>
          <w:b/>
          <w:bCs/>
          <w:sz w:val="24"/>
          <w:szCs w:val="24"/>
          <w:lang w:val="mt-MT"/>
        </w:rPr>
      </w:pPr>
      <w:r w:rsidRPr="00062C3A">
        <w:rPr>
          <w:rFonts w:ascii="Times New Roman" w:hAnsi="Times New Roman" w:cs="Times New Roman"/>
          <w:b/>
          <w:sz w:val="24"/>
          <w:szCs w:val="24"/>
          <w:lang w:val="mt-MT"/>
        </w:rPr>
        <w:t>ABBOZZ TA’ LIĠI LI JEMENDA L-ATT DWAR IL-PROFESSJONI TAL-INĠINERIJA</w:t>
      </w:r>
    </w:p>
    <w:p w14:paraId="074E4441" w14:textId="77777777" w:rsidR="00062C3A" w:rsidRPr="00062C3A" w:rsidRDefault="00062C3A" w:rsidP="00062C3A">
      <w:pPr>
        <w:spacing w:after="0" w:line="240" w:lineRule="auto"/>
        <w:jc w:val="center"/>
        <w:rPr>
          <w:rFonts w:ascii="Times New Roman" w:hAnsi="Times New Roman" w:cs="Times New Roman"/>
          <w:sz w:val="24"/>
          <w:szCs w:val="24"/>
          <w:lang w:val="mt-MT"/>
        </w:rPr>
      </w:pPr>
    </w:p>
    <w:p w14:paraId="609D155A" w14:textId="77777777" w:rsidR="00062C3A" w:rsidRPr="00062C3A" w:rsidRDefault="00062C3A" w:rsidP="00062C3A">
      <w:pPr>
        <w:spacing w:after="0" w:line="240" w:lineRule="auto"/>
        <w:jc w:val="center"/>
        <w:rPr>
          <w:rFonts w:ascii="Times New Roman" w:hAnsi="Times New Roman" w:cs="Times New Roman"/>
          <w:b/>
          <w:bCs/>
          <w:i/>
          <w:iCs/>
          <w:sz w:val="24"/>
          <w:szCs w:val="24"/>
          <w:lang w:val="mt-MT"/>
        </w:rPr>
      </w:pPr>
      <w:r w:rsidRPr="00062C3A">
        <w:rPr>
          <w:rFonts w:ascii="Times New Roman" w:hAnsi="Times New Roman" w:cs="Times New Roman"/>
          <w:b/>
          <w:bCs/>
          <w:i/>
          <w:iCs/>
          <w:sz w:val="24"/>
          <w:szCs w:val="24"/>
          <w:lang w:val="mt-MT"/>
        </w:rPr>
        <w:t>ENGINEERING PROFESSION (AMENDMENT) BILL</w:t>
      </w:r>
    </w:p>
    <w:p w14:paraId="05491031" w14:textId="77777777" w:rsidR="00062C3A" w:rsidRPr="00062C3A" w:rsidRDefault="00062C3A" w:rsidP="00062C3A">
      <w:pPr>
        <w:spacing w:after="0" w:line="240" w:lineRule="auto"/>
        <w:jc w:val="both"/>
        <w:rPr>
          <w:rFonts w:ascii="Times New Roman" w:hAnsi="Times New Roman" w:cs="Times New Roman"/>
          <w:i/>
          <w:iCs/>
          <w:lang w:val="mt-MT"/>
        </w:rPr>
      </w:pPr>
    </w:p>
    <w:p w14:paraId="5EFEC9E4"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i/>
          <w:iCs/>
          <w:lang w:val="mt-MT"/>
        </w:rPr>
        <w:t>Skont riżoluzzjoni fis-Seduta Nru 471 tat-Tlieta, 8 ta’ Ġunju 2021, il-Kumitat iltaqa’ biex jikkonsidra dan l-Abbozz ta’ Liġi.</w:t>
      </w:r>
    </w:p>
    <w:p w14:paraId="77F68B18" w14:textId="77777777" w:rsidR="00062C3A" w:rsidRPr="00062C3A" w:rsidRDefault="00062C3A" w:rsidP="00062C3A">
      <w:pPr>
        <w:spacing w:after="0" w:line="240" w:lineRule="auto"/>
        <w:jc w:val="both"/>
        <w:rPr>
          <w:rFonts w:ascii="Times New Roman" w:hAnsi="Times New Roman" w:cs="Times New Roman"/>
          <w:lang w:val="mt-MT"/>
        </w:rPr>
      </w:pPr>
    </w:p>
    <w:p w14:paraId="20FB2BFD"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 (Onor. Anthony Agius Decelis):</w:t>
      </w:r>
      <w:r w:rsidRPr="00062C3A">
        <w:rPr>
          <w:rFonts w:ascii="Times New Roman" w:hAnsi="Times New Roman" w:cs="Times New Roman"/>
          <w:lang w:val="mt-MT"/>
        </w:rPr>
        <w:t xml:space="preserve"> Onorevoli Membri, nixtieq ninformakom li l-Partit Nazzjonalista ħareġ stqarrija fejn spjega l-pożizzjoni tiegħu u għalhekk il-Membri tal-Oppożizzjoni mhux se jattendu għal din il-laqgħa. Għaldaqstant inqiegħed fuq il-Mejda tal-Kumitat:</w:t>
      </w:r>
    </w:p>
    <w:p w14:paraId="5ED34D05" w14:textId="77777777" w:rsidR="00062C3A" w:rsidRPr="00062C3A" w:rsidRDefault="00062C3A" w:rsidP="00062C3A">
      <w:pPr>
        <w:spacing w:after="0" w:line="240" w:lineRule="auto"/>
        <w:jc w:val="both"/>
        <w:rPr>
          <w:rFonts w:ascii="Times New Roman" w:hAnsi="Times New Roman" w:cs="Times New Roman"/>
          <w:lang w:val="mt-MT"/>
        </w:rPr>
      </w:pPr>
    </w:p>
    <w:p w14:paraId="6B3E96ED" w14:textId="77777777" w:rsidR="00062C3A" w:rsidRPr="00062C3A" w:rsidRDefault="00062C3A" w:rsidP="00062C3A">
      <w:pPr>
        <w:spacing w:after="0" w:line="240" w:lineRule="auto"/>
        <w:ind w:left="720"/>
        <w:jc w:val="both"/>
        <w:rPr>
          <w:rFonts w:ascii="Times New Roman" w:hAnsi="Times New Roman" w:cs="Times New Roman"/>
          <w:i/>
          <w:iCs/>
          <w:u w:val="single"/>
          <w:lang w:val="mt-MT"/>
        </w:rPr>
      </w:pPr>
      <w:r w:rsidRPr="00062C3A">
        <w:rPr>
          <w:rFonts w:ascii="Times New Roman" w:hAnsi="Times New Roman" w:cs="Times New Roman"/>
          <w:lang w:val="mt-MT"/>
        </w:rPr>
        <w:t>Kopja ta’ Stqarrija mibgħuta mill-Whip tal-Oppożizzjoni, l-Onor. Robert Cutajar, nhar it-12 ta’ Lulju 2021, intitolata ‘</w:t>
      </w:r>
      <w:r w:rsidRPr="00062C3A">
        <w:rPr>
          <w:rFonts w:ascii="Times New Roman" w:hAnsi="Times New Roman" w:cs="Times New Roman"/>
          <w:i/>
          <w:iCs/>
          <w:lang w:val="mt-MT"/>
        </w:rPr>
        <w:t>Il-Partit Nazzjonalista jappella għall-medjatur bejn il-Gvern u l-Oppożizzjoni u l-Malta Association of Professional Engineers (MAPE)’</w:t>
      </w:r>
      <w:r w:rsidRPr="00062C3A">
        <w:rPr>
          <w:rFonts w:ascii="Times New Roman" w:hAnsi="Times New Roman" w:cs="Times New Roman"/>
          <w:lang w:val="mt-MT"/>
        </w:rPr>
        <w:t>.</w:t>
      </w:r>
    </w:p>
    <w:p w14:paraId="5B30E155" w14:textId="77777777" w:rsidR="00062C3A" w:rsidRPr="00062C3A" w:rsidRDefault="00062C3A" w:rsidP="00062C3A">
      <w:pPr>
        <w:spacing w:after="0" w:line="240" w:lineRule="auto"/>
        <w:jc w:val="both"/>
        <w:rPr>
          <w:rFonts w:ascii="Times New Roman" w:hAnsi="Times New Roman" w:cs="Times New Roman"/>
          <w:lang w:val="mt-MT"/>
        </w:rPr>
      </w:pPr>
    </w:p>
    <w:p w14:paraId="7D414E9F"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 xml:space="preserve">Ladarba għandna </w:t>
      </w:r>
      <w:r w:rsidRPr="00062C3A">
        <w:rPr>
          <w:rFonts w:ascii="Times New Roman" w:hAnsi="Times New Roman" w:cs="Times New Roman"/>
          <w:i/>
          <w:iCs/>
          <w:lang w:val="mt-MT"/>
        </w:rPr>
        <w:t>quorum</w:t>
      </w:r>
      <w:r w:rsidRPr="00062C3A">
        <w:rPr>
          <w:rFonts w:ascii="Times New Roman" w:hAnsi="Times New Roman" w:cs="Times New Roman"/>
          <w:lang w:val="mt-MT"/>
        </w:rPr>
        <w:t xml:space="preserve">, bil-liġi nistgħu nibqgħu għaddejjin biex niddiskutu dan l-Abbozz ta’ Liġi li jemenda l-Att dwar il-Professjoni tal-Inġinerija, Abbozz Nru 205. </w:t>
      </w:r>
    </w:p>
    <w:p w14:paraId="4D72144F" w14:textId="77777777" w:rsidR="00062C3A" w:rsidRPr="00062C3A" w:rsidRDefault="00062C3A" w:rsidP="00062C3A">
      <w:pPr>
        <w:spacing w:after="0" w:line="240" w:lineRule="auto"/>
        <w:jc w:val="both"/>
        <w:rPr>
          <w:rFonts w:ascii="Times New Roman" w:hAnsi="Times New Roman" w:cs="Times New Roman"/>
          <w:lang w:val="mt-MT"/>
        </w:rPr>
      </w:pPr>
    </w:p>
    <w:p w14:paraId="2C81FFEE"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ONOR. DEO DEBATTISTA (Segretarju Parlamentari għall-Protezzjoni tal-Konsumatur u l-Indafa Pubblika): </w:t>
      </w:r>
      <w:r w:rsidRPr="00062C3A">
        <w:rPr>
          <w:rFonts w:ascii="Times New Roman" w:hAnsi="Times New Roman" w:cs="Times New Roman"/>
          <w:lang w:val="mt-MT"/>
        </w:rPr>
        <w:t>Sur President, nixtieq niġbidlek l-attenzjoni li din mhux kwestjoni li nibqgħu għaddejjin. Il-Ministru naħseb għandu jagħti spjegazzjoni.</w:t>
      </w:r>
    </w:p>
    <w:p w14:paraId="12441026" w14:textId="77777777" w:rsidR="00062C3A" w:rsidRPr="00062C3A" w:rsidRDefault="00062C3A" w:rsidP="00062C3A">
      <w:pPr>
        <w:spacing w:after="0" w:line="240" w:lineRule="auto"/>
        <w:jc w:val="both"/>
        <w:rPr>
          <w:rFonts w:ascii="Times New Roman" w:hAnsi="Times New Roman" w:cs="Times New Roman"/>
          <w:lang w:val="mt-MT"/>
        </w:rPr>
      </w:pPr>
    </w:p>
    <w:p w14:paraId="582C4E9B"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Il-Ministru Ian Borg.</w:t>
      </w:r>
    </w:p>
    <w:p w14:paraId="36D0711E" w14:textId="77777777" w:rsidR="00062C3A" w:rsidRPr="00062C3A" w:rsidRDefault="00062C3A" w:rsidP="00062C3A">
      <w:pPr>
        <w:spacing w:after="0" w:line="240" w:lineRule="auto"/>
        <w:jc w:val="both"/>
        <w:rPr>
          <w:rFonts w:ascii="Times New Roman" w:hAnsi="Times New Roman" w:cs="Times New Roman"/>
          <w:b/>
          <w:bCs/>
          <w:lang w:val="mt-MT"/>
        </w:rPr>
      </w:pPr>
    </w:p>
    <w:p w14:paraId="75905972"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ONOR. IAN BORG (Ministru għat-Trasport, l-Infrastruttura u l-Proġetti Kapitali): </w:t>
      </w:r>
      <w:r w:rsidRPr="00062C3A">
        <w:rPr>
          <w:rFonts w:ascii="Times New Roman" w:hAnsi="Times New Roman" w:cs="Times New Roman"/>
          <w:lang w:val="mt-MT"/>
        </w:rPr>
        <w:t xml:space="preserve">Sur President, naħseb ikun tajjeb li apparti l-Membri tal-Kumitat, il-persuni li għandna magħna jintroduċu ruħhom biex dawk li qegħdin isegwuna jkunu jafu min hawn preżenti. Min-naħa tiegħi nista’ ngħid li hawn </w:t>
      </w:r>
      <w:r w:rsidRPr="00062C3A">
        <w:rPr>
          <w:rFonts w:ascii="Times New Roman" w:hAnsi="Times New Roman" w:cs="Times New Roman"/>
          <w:lang w:val="mt-MT"/>
        </w:rPr>
        <w:t xml:space="preserve">preżenti s-Segretarju Permanenti tal-Ministeru tiegħi, li aktar tard se jkun akkumpanjat mid-Direttriċi responsabbli mill-Policy Development and Programme Implementation Directorate fi ħdan l-istess Ministeru għat-Trasport, l-Infrastruttura u l-Proġetti Kapitali. Hawn ukoll preżenti l-avukat li qed tirrappreżenta id-Dipartiment tal-Koordinazzjoni għall-Unjoni Ewropea fi ħdan il-Ministeru għall-Affarijiet Barranin u Ewropej, liema Dipartiment isegwi l-ħidma leġiżlattiva ta’ Malta </w:t>
      </w:r>
      <w:r w:rsidRPr="00062C3A">
        <w:rPr>
          <w:rFonts w:ascii="Times New Roman" w:hAnsi="Times New Roman" w:cs="Times New Roman"/>
          <w:i/>
          <w:iCs/>
          <w:lang w:val="mt-MT"/>
        </w:rPr>
        <w:t xml:space="preserve">vis-à-vis </w:t>
      </w:r>
      <w:r w:rsidRPr="00062C3A">
        <w:rPr>
          <w:rFonts w:ascii="Times New Roman" w:hAnsi="Times New Roman" w:cs="Times New Roman"/>
          <w:lang w:val="mt-MT"/>
        </w:rPr>
        <w:t xml:space="preserve">il-qafas Ewropew. </w:t>
      </w:r>
    </w:p>
    <w:p w14:paraId="3DC46A8B" w14:textId="77777777" w:rsidR="00062C3A" w:rsidRPr="00062C3A" w:rsidRDefault="00062C3A" w:rsidP="00062C3A">
      <w:pPr>
        <w:spacing w:after="0" w:line="240" w:lineRule="auto"/>
        <w:jc w:val="both"/>
        <w:rPr>
          <w:rFonts w:ascii="Times New Roman" w:hAnsi="Times New Roman" w:cs="Times New Roman"/>
          <w:b/>
          <w:bCs/>
          <w:lang w:val="mt-MT"/>
        </w:rPr>
      </w:pPr>
    </w:p>
    <w:p w14:paraId="3338215A"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L-ewwel nett nirringrazzja lill-Onor. Silvio Parnis u lis-Segretarju Parlamentari Deo Debattista li flimkien mal-Ministru Ian Borg qegħdin hawnhekk biex naħdmu fuq l-Abbozz ta’ Liġi Nru 205. Issa nitlob lil kull min hawn preżenti biex jintroduċi ruħu u jgħid minn liema istituzzjoni ġej.</w:t>
      </w:r>
    </w:p>
    <w:p w14:paraId="0B643EC8" w14:textId="77777777" w:rsidR="00062C3A" w:rsidRPr="00062C3A" w:rsidRDefault="00062C3A" w:rsidP="00062C3A">
      <w:pPr>
        <w:spacing w:after="0" w:line="240" w:lineRule="auto"/>
        <w:jc w:val="both"/>
        <w:rPr>
          <w:rFonts w:ascii="Times New Roman" w:hAnsi="Times New Roman" w:cs="Times New Roman"/>
          <w:b/>
          <w:bCs/>
          <w:lang w:val="mt-MT"/>
        </w:rPr>
      </w:pPr>
    </w:p>
    <w:p w14:paraId="1FC94444"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INĠ. MALCOLM ZAMMIT (President tal-Kamra tal-Inġiniera):</w:t>
      </w:r>
      <w:r w:rsidRPr="00062C3A">
        <w:rPr>
          <w:rFonts w:ascii="Times New Roman" w:hAnsi="Times New Roman" w:cs="Times New Roman"/>
          <w:lang w:val="mt-MT"/>
        </w:rPr>
        <w:t xml:space="preserve"> Sur President, jien Malcolm Zammit, President tal-Kamra tal-Inġiniera. Naturalment il-Kamra ilha ssegwi dawn l-emendi sa mill-bidu tagħhom. Grazzi.</w:t>
      </w:r>
    </w:p>
    <w:p w14:paraId="074CB4BB" w14:textId="77777777" w:rsidR="00062C3A" w:rsidRPr="00062C3A" w:rsidRDefault="00062C3A" w:rsidP="00062C3A">
      <w:pPr>
        <w:spacing w:after="0" w:line="240" w:lineRule="auto"/>
        <w:jc w:val="both"/>
        <w:rPr>
          <w:rFonts w:ascii="Times New Roman" w:hAnsi="Times New Roman" w:cs="Times New Roman"/>
          <w:b/>
          <w:bCs/>
          <w:lang w:val="mt-MT"/>
        </w:rPr>
      </w:pPr>
    </w:p>
    <w:p w14:paraId="24BE1D1D"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INĠ. DANIEL MICALLEF (Eks President tal-Kamra tal-Inġiniera):</w:t>
      </w:r>
      <w:r w:rsidRPr="00062C3A">
        <w:rPr>
          <w:rFonts w:ascii="Times New Roman" w:hAnsi="Times New Roman" w:cs="Times New Roman"/>
          <w:lang w:val="mt-MT"/>
        </w:rPr>
        <w:t xml:space="preserve"> Sur President, jien Daniel Micallef u kont President tal-Kamra tal-Inġiniera fiż-żmien meta l-emendi li jinsabu f’dan l-Abbozz ta’ Liġi ġew ikkonsidrati. Illum m’għadnix President. Fil-fatt, l-Inġ. Zammit ħa r-rwol ta’ President warajja u allura ġejt hawnhekk biex nissapportjah u jkun hemm kontinwazzjoni ta’ dak li tkellimna dwaru. Grazzi. </w:t>
      </w:r>
    </w:p>
    <w:p w14:paraId="2C6F9756" w14:textId="77777777" w:rsidR="00062C3A" w:rsidRPr="00062C3A" w:rsidRDefault="00062C3A" w:rsidP="00062C3A">
      <w:pPr>
        <w:spacing w:after="0" w:line="240" w:lineRule="auto"/>
        <w:jc w:val="both"/>
        <w:rPr>
          <w:rFonts w:ascii="Times New Roman" w:hAnsi="Times New Roman" w:cs="Times New Roman"/>
          <w:b/>
          <w:bCs/>
          <w:lang w:val="mt-MT"/>
        </w:rPr>
      </w:pPr>
    </w:p>
    <w:p w14:paraId="500D81C0"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tal-attendenza tagħkom. Il-Ministru.</w:t>
      </w:r>
    </w:p>
    <w:p w14:paraId="313795D7" w14:textId="77777777" w:rsidR="00062C3A" w:rsidRPr="00062C3A" w:rsidRDefault="00062C3A" w:rsidP="00062C3A">
      <w:pPr>
        <w:spacing w:after="0" w:line="240" w:lineRule="auto"/>
        <w:jc w:val="both"/>
        <w:rPr>
          <w:rFonts w:ascii="Times New Roman" w:hAnsi="Times New Roman" w:cs="Times New Roman"/>
          <w:b/>
          <w:bCs/>
          <w:lang w:val="mt-MT"/>
        </w:rPr>
      </w:pPr>
    </w:p>
    <w:p w14:paraId="3C7C32F2"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ONOR. IAN BORG:</w:t>
      </w:r>
      <w:r w:rsidRPr="00062C3A">
        <w:rPr>
          <w:rFonts w:ascii="Times New Roman" w:hAnsi="Times New Roman" w:cs="Times New Roman"/>
          <w:lang w:val="mt-MT"/>
        </w:rPr>
        <w:t xml:space="preserve"> Sur President, nixtieq nispjega daqsxejn kif wasalna hawnhekk u d-dispjaċir tagħna, bħala Gvern, li m’aħniex akkumpanjati mill-Membri tal-Oppożizzjoni biex inkunu nistgħu nemendaw l-Att dwar il-Professjoni tal-Inġinerija.</w:t>
      </w:r>
    </w:p>
    <w:p w14:paraId="03BB3F97" w14:textId="77777777" w:rsidR="00062C3A" w:rsidRPr="00062C3A" w:rsidRDefault="00062C3A" w:rsidP="00062C3A">
      <w:pPr>
        <w:spacing w:after="0" w:line="240" w:lineRule="auto"/>
        <w:jc w:val="both"/>
        <w:rPr>
          <w:rFonts w:ascii="Times New Roman" w:hAnsi="Times New Roman" w:cs="Times New Roman"/>
          <w:lang w:val="mt-MT"/>
        </w:rPr>
      </w:pPr>
    </w:p>
    <w:p w14:paraId="418336E2"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 xml:space="preserve">Dawn l-emendi primarjament joħorġu mill-fatt li Malta, għaliex hija membru sħiħ tal-Unjoni Ewropea u għaliex kien hemm proċess ta’ koleġiżlazzjoni bejn il-Kunsill tal-Ministri u l-Parlament Ewropew, għandha l-obbligu, bħal </w:t>
      </w:r>
      <w:r w:rsidRPr="00062C3A">
        <w:rPr>
          <w:rFonts w:ascii="Times New Roman" w:hAnsi="Times New Roman" w:cs="Times New Roman"/>
          <w:lang w:val="mt-MT"/>
        </w:rPr>
        <w:lastRenderedPageBreak/>
        <w:t xml:space="preserve">kull Stat Membru ieħor, li tittrasponi d-Direttiva dwar is-Servizzi. Xi jfisser dan? Ifisser li aħna niġu hawnhekk u dik id-Direttiva tal-Unjoni Ewropea ngħadduha f’liġi nazzjonali li tkun tirrifletti u tilħaq l-objettivi tal-istess Direttiva. Allura l-emendi f’dan l-Abbozz ta’ Liġi li qed jemenda l-Att dwar il-Professjoni tal-Inġinerija primarjament jirriflettu dak kollu. </w:t>
      </w:r>
    </w:p>
    <w:p w14:paraId="61DD4A53" w14:textId="77777777" w:rsidR="00062C3A" w:rsidRPr="00062C3A" w:rsidRDefault="00062C3A" w:rsidP="00062C3A">
      <w:pPr>
        <w:spacing w:after="0" w:line="240" w:lineRule="auto"/>
        <w:jc w:val="both"/>
        <w:rPr>
          <w:rFonts w:ascii="Times New Roman" w:hAnsi="Times New Roman" w:cs="Times New Roman"/>
          <w:lang w:val="mt-MT"/>
        </w:rPr>
      </w:pPr>
    </w:p>
    <w:p w14:paraId="01794446"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Irrid ngħid li Malta qiegħda tard fit-traspożizzjoni ta’ din id-Direttiva. Fil-fatt, dawn l-emendi naħseb ilhom jiġu diskussi s-snin u allura żgur mhuwiex il-każ li ma kienx hemm lok għall-konsultazzjoni, jew ma kienx hemm widen jew għarfien ta’ x’jirrappreżenta ħaddieħor. Fi proċess demokratiku wieħed jisma’, jaqra għaliex il-konsultazzjoni ssir ukoll b’mod miktub, imbagħad min għandu l-obbligu li jiddeċiedi, jieħu d-deċiżjonijiet u proprju għalhekk bħala Gvern qegħdin hawnhekk b’dawn l-emendi. U qegħdin hawnhekk b’dawn l-emendi wara li ddiskutejniehom u ġew maqbula mal-Kummissjoni Ewropea. Jiġifieri l-Kummissjoni Ewropea ratu t-test li għandna hawnhekk.</w:t>
      </w:r>
    </w:p>
    <w:p w14:paraId="243CD70C" w14:textId="77777777" w:rsidR="00062C3A" w:rsidRPr="00062C3A" w:rsidRDefault="00062C3A" w:rsidP="00062C3A">
      <w:pPr>
        <w:spacing w:after="0" w:line="240" w:lineRule="auto"/>
        <w:jc w:val="both"/>
        <w:rPr>
          <w:rFonts w:ascii="Times New Roman" w:hAnsi="Times New Roman" w:cs="Times New Roman"/>
          <w:lang w:val="mt-MT"/>
        </w:rPr>
      </w:pPr>
    </w:p>
    <w:p w14:paraId="4D12A1E1"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 xml:space="preserve">Apparti minn hekk, dawn l-emendi ġew diskussa wkoll mal-Kamra tal-Inġiniera. Fil-fatt, illum għandna magħna l-President tal-Kamra tal-Inġiniera u l-predeċessur tiegħu. Ġara li fis-snin reċenti twaqqfet </w:t>
      </w:r>
      <w:r w:rsidRPr="00062C3A">
        <w:rPr>
          <w:rFonts w:ascii="Times New Roman" w:hAnsi="Times New Roman" w:cs="Times New Roman"/>
          <w:i/>
          <w:iCs/>
          <w:lang w:val="mt-MT"/>
        </w:rPr>
        <w:t xml:space="preserve">union </w:t>
      </w:r>
      <w:r w:rsidRPr="00062C3A">
        <w:rPr>
          <w:rFonts w:ascii="Times New Roman" w:hAnsi="Times New Roman" w:cs="Times New Roman"/>
          <w:lang w:val="mt-MT"/>
        </w:rPr>
        <w:t xml:space="preserve">li wkoll tirrappreżenta lill-inġiniera. Jiġifieri apparti l-Kamra tal-Inġiniera, twaqqfet </w:t>
      </w:r>
      <w:r w:rsidRPr="00062C3A">
        <w:rPr>
          <w:rFonts w:ascii="Times New Roman" w:hAnsi="Times New Roman" w:cs="Times New Roman"/>
          <w:i/>
          <w:iCs/>
          <w:lang w:val="mt-MT"/>
        </w:rPr>
        <w:t xml:space="preserve">union </w:t>
      </w:r>
      <w:r w:rsidRPr="00062C3A">
        <w:rPr>
          <w:rFonts w:ascii="Times New Roman" w:hAnsi="Times New Roman" w:cs="Times New Roman"/>
          <w:lang w:val="mt-MT"/>
        </w:rPr>
        <w:t>oħra fil-pajjiż li tirrappreżenta lill-inġiniera u dawn għamlu numru ta’ osservazzjonijiet. Il-Gvern ħa nota ta’ dak li kienu qegħdin jissottomettu imma kif għedt, imbagħad il-Gvern jiddeċiedi. U l-Gvern mhuwiex il-Ministru. Jiġifieri din mhijiex reazzjoni ta’ Ministru imma saret ħidma interministerjali biex nittrasponu d-Direttiva li ġiet illeġiżlata mill-Kunsill u l-Parlament Ewropew fuq proposta tal-Kummissjoni Ewropea fis-snin passati. Jiġifieri għalhekk qegħdin hawnhekk illum.</w:t>
      </w:r>
    </w:p>
    <w:p w14:paraId="5ED914C2" w14:textId="77777777" w:rsidR="00062C3A" w:rsidRPr="00062C3A" w:rsidRDefault="00062C3A" w:rsidP="00062C3A">
      <w:pPr>
        <w:spacing w:after="0" w:line="240" w:lineRule="auto"/>
        <w:jc w:val="both"/>
        <w:rPr>
          <w:rFonts w:ascii="Times New Roman" w:hAnsi="Times New Roman" w:cs="Times New Roman"/>
          <w:lang w:val="mt-MT"/>
        </w:rPr>
      </w:pPr>
    </w:p>
    <w:p w14:paraId="48FE3ABB"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Fil-25 ta’ Ġunju ta’ din is-sena, l-Oppożizzjoni Nazzjonalista ħarġet stqarrija u qalet li l-Ministru m’għandux jibqa’ għaddej iżda għandu jieqaf u jikkonsulta mal-Malta Association of Professional Engineers (MAPE), ċjoè ma’ din il-</w:t>
      </w:r>
      <w:r w:rsidRPr="00062C3A">
        <w:rPr>
          <w:rFonts w:ascii="Times New Roman" w:hAnsi="Times New Roman" w:cs="Times New Roman"/>
          <w:i/>
          <w:iCs/>
          <w:lang w:val="mt-MT"/>
        </w:rPr>
        <w:t>union</w:t>
      </w:r>
      <w:r w:rsidRPr="00062C3A">
        <w:rPr>
          <w:rFonts w:ascii="Times New Roman" w:hAnsi="Times New Roman" w:cs="Times New Roman"/>
          <w:lang w:val="mt-MT"/>
        </w:rPr>
        <w:t xml:space="preserve"> ġdida. Aħna immedjatament ilqajna l-offerta tal-Oppożizzjoni u tlabna li ssir laqgħa f’din l-istess binja, kif fil-fatt saret. Din il-laqgħa ma </w:t>
      </w:r>
      <w:r w:rsidRPr="00062C3A">
        <w:rPr>
          <w:rFonts w:ascii="Times New Roman" w:hAnsi="Times New Roman" w:cs="Times New Roman"/>
          <w:lang w:val="mt-MT"/>
        </w:rPr>
        <w:t xml:space="preserve">kenitx imxandra u għaliha stedinna lill-Oppożizzjoni, lid-Direttorat responsabbli fi ħdan il-Ministeru tiegħi, lill-istess uffiċjal mid-Dipartiment tal-Koordinazzjoni għall-Unjoni Ewropea, kif ukoll lill-MAPE għaliex l-Oppożizzjoni kienu talbuna biex niltaqgħu magħhom għax għandhom x’jgħidulna. Fil-fatt, jien kont għedtilhom li iva, nagħmluha din il-laqgħa u minflok nagħmluha l-Ministeru nagħmluha fil-Parlament ħalli anke huma, bħala leġiżlaturi, jisimgħu magħna u jkollna l-persuni tekniċi u niltaqgħu mal-MAPE. </w:t>
      </w:r>
    </w:p>
    <w:p w14:paraId="5C1FF31F" w14:textId="77777777" w:rsidR="00062C3A" w:rsidRPr="00062C3A" w:rsidRDefault="00062C3A" w:rsidP="00062C3A">
      <w:pPr>
        <w:spacing w:after="0" w:line="240" w:lineRule="auto"/>
        <w:jc w:val="both"/>
        <w:rPr>
          <w:rFonts w:ascii="Times New Roman" w:hAnsi="Times New Roman" w:cs="Times New Roman"/>
          <w:lang w:val="mt-MT"/>
        </w:rPr>
      </w:pPr>
    </w:p>
    <w:p w14:paraId="50BEC846"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Din il-laqgħa nżammet nhar it-Tnejn li għadda fl-4.00 p.m. u għaliha attenda kulħadd minbarra l-MAPE; dawn kitbu lili, lill-Kap tal-Oppożizzjoni u lil numru ta’ nies oħrajn fejn qalulna li wara li ħadu l-parir meħtieġ jixtiequ li ma jiġux jiddiskutu u talbu li l-Abbozz ta’ Liġi jkun irtirat u jkun hemm aktar diskussjoni qabel inkomplu. Jien attendejt u rajt li żewġ Deputati tal-Oppożizzjoni kienu maħsuda bil-fatt li dawn talbu li ssir laqgħa huma stess u mbagħad ma ġewx. Aħna għedna li għandna obbligu li nagħlqu din il-kwestjoni minħabba li konna qed niġu informati li l-materja hija pressanti, speċjalment fuq livell Ewropew, imbagħad jien iddiskutejt dan mal-kumplament tal-Grupp Parlamentari tal-Gvern u l-Gvern mhux se jabdika milli jilleġiżla, speċjalment minħabba li dan jista’ jkollu konsegwenzi għal pajjiżna. Għaldaqstant illum qegħdin hawnhekk biex ngħaddu dawn l-emendi mill-istadju ta’ Kumitat.</w:t>
      </w:r>
    </w:p>
    <w:p w14:paraId="4216015E" w14:textId="77777777" w:rsidR="00062C3A" w:rsidRPr="00062C3A" w:rsidRDefault="00062C3A" w:rsidP="00062C3A">
      <w:pPr>
        <w:spacing w:after="0" w:line="240" w:lineRule="auto"/>
        <w:jc w:val="both"/>
        <w:rPr>
          <w:rFonts w:ascii="Times New Roman" w:hAnsi="Times New Roman" w:cs="Times New Roman"/>
          <w:lang w:val="mt-MT"/>
        </w:rPr>
      </w:pPr>
    </w:p>
    <w:p w14:paraId="613F481E"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Sur President, kif diġà għedt inti, dalgħodu l-Oppożizzjoni ħarġet stqarrija oħra fejn qiegħda terġa’ tappella lill-Gvern u tgħid li ladarba t-tentattiv li għamilna ma rnexxiex, il-Gvern għandu jdaħħal medjatur biex naslu. Aħna naħsbu li huwa diżrispett lejn il-Parlament, li huwa l-ogħla istituzzjoni tal-pajjiż, li offrejna li niltaqgħu u huma ma ġewx. Hija ħasra u se jkollna nilleġiżlaw xorta, għalkemm se nagħmlu dan bis-serħan il-moħħ li l-Kummissjoni Ewropea taf x’qed nilleġiżlaw u qed taqbel miegħu. Apparti minn hekk, hawn rappreżentanti tal-Kamra tal-Inġiniera madwar il-mejda magħna u allura anke fuq pariri tekniċi li għandna min-naħa tas-Segretarjat tal-Unjoni Ewropea, irridu nimxu ’l quddiem. Grazzi.</w:t>
      </w:r>
    </w:p>
    <w:p w14:paraId="53BE7FFD" w14:textId="77777777" w:rsidR="00062C3A" w:rsidRPr="00062C3A" w:rsidRDefault="00062C3A" w:rsidP="00062C3A">
      <w:pPr>
        <w:spacing w:after="0" w:line="240" w:lineRule="auto"/>
        <w:jc w:val="both"/>
        <w:rPr>
          <w:rFonts w:ascii="Times New Roman" w:hAnsi="Times New Roman" w:cs="Times New Roman"/>
          <w:b/>
          <w:bCs/>
          <w:lang w:val="mt-MT"/>
        </w:rPr>
      </w:pPr>
    </w:p>
    <w:p w14:paraId="4E40E5A0"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Ministru, nirringrazzjak tal-ispjega tiegħek. Bla dubju ta’ xejn tiċċara aktar il-pożizzjoni u kif wasalna s’hawnhekk. </w:t>
      </w:r>
      <w:r w:rsidRPr="00062C3A">
        <w:rPr>
          <w:rFonts w:ascii="Times New Roman" w:hAnsi="Times New Roman" w:cs="Times New Roman"/>
          <w:lang w:val="mt-MT"/>
        </w:rPr>
        <w:lastRenderedPageBreak/>
        <w:t xml:space="preserve">Ngħaddu issa biex nibdew naħdmu fuq dan l-Abbozz ta’ Liġi tant importanti biex kif spjega tajjeb il-Ministru, inkunu </w:t>
      </w:r>
      <w:r w:rsidRPr="00062C3A">
        <w:rPr>
          <w:rFonts w:ascii="Times New Roman" w:hAnsi="Times New Roman" w:cs="Times New Roman"/>
          <w:i/>
          <w:iCs/>
          <w:lang w:val="mt-MT"/>
        </w:rPr>
        <w:t xml:space="preserve">in line </w:t>
      </w:r>
      <w:r w:rsidRPr="00062C3A">
        <w:rPr>
          <w:rFonts w:ascii="Times New Roman" w:hAnsi="Times New Roman" w:cs="Times New Roman"/>
          <w:lang w:val="mt-MT"/>
        </w:rPr>
        <w:t>ma’ dak li qed titlob minna l-Unjoni Ewropea. Ngħaddu għall-klawsola 2.</w:t>
      </w:r>
    </w:p>
    <w:p w14:paraId="2AB6075D" w14:textId="4843027E" w:rsidR="00062C3A" w:rsidRDefault="00062C3A" w:rsidP="00062C3A">
      <w:pPr>
        <w:spacing w:after="0" w:line="240" w:lineRule="auto"/>
        <w:jc w:val="both"/>
        <w:rPr>
          <w:rFonts w:ascii="Times New Roman" w:hAnsi="Times New Roman" w:cs="Times New Roman"/>
          <w:b/>
          <w:bCs/>
          <w:lang w:val="mt-MT"/>
        </w:rPr>
      </w:pPr>
    </w:p>
    <w:p w14:paraId="4DC36F78" w14:textId="77777777" w:rsidR="00062C3A" w:rsidRPr="00062C3A" w:rsidRDefault="00062C3A" w:rsidP="00062C3A">
      <w:pPr>
        <w:spacing w:after="0" w:line="240" w:lineRule="auto"/>
        <w:jc w:val="both"/>
        <w:rPr>
          <w:rFonts w:ascii="Times New Roman" w:hAnsi="Times New Roman" w:cs="Times New Roman"/>
          <w:b/>
          <w:bCs/>
          <w:lang w:val="mt-MT"/>
        </w:rPr>
      </w:pPr>
    </w:p>
    <w:p w14:paraId="24454544"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Klawsola 2 – </w:t>
      </w:r>
      <w:r w:rsidRPr="00062C3A">
        <w:rPr>
          <w:rFonts w:ascii="Times New Roman" w:hAnsi="Times New Roman" w:cs="Times New Roman"/>
          <w:lang w:val="mt-MT"/>
        </w:rPr>
        <w:t xml:space="preserve">Emenda tal-artikolu 1 tal-Att prinċipali. </w:t>
      </w:r>
    </w:p>
    <w:p w14:paraId="107F0A50"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i/>
          <w:iCs/>
          <w:lang w:val="mt-MT"/>
        </w:rPr>
        <w:t xml:space="preserve">Clause 2 – </w:t>
      </w:r>
      <w:r w:rsidRPr="00062C3A">
        <w:rPr>
          <w:rFonts w:ascii="Times New Roman" w:hAnsi="Times New Roman" w:cs="Times New Roman"/>
          <w:i/>
          <w:iCs/>
          <w:lang w:val="mt-MT"/>
        </w:rPr>
        <w:t>Amendment of article 1 of the principal Act</w:t>
      </w:r>
      <w:r w:rsidRPr="00062C3A">
        <w:rPr>
          <w:rFonts w:ascii="Times New Roman" w:hAnsi="Times New Roman" w:cs="Times New Roman"/>
          <w:lang w:val="mt-MT"/>
        </w:rPr>
        <w:t>.</w:t>
      </w:r>
    </w:p>
    <w:p w14:paraId="74BB52E9" w14:textId="77777777" w:rsidR="00062C3A" w:rsidRPr="00062C3A" w:rsidRDefault="00062C3A" w:rsidP="00062C3A">
      <w:pPr>
        <w:spacing w:after="0" w:line="240" w:lineRule="auto"/>
        <w:jc w:val="both"/>
        <w:rPr>
          <w:rFonts w:ascii="Times New Roman" w:hAnsi="Times New Roman" w:cs="Times New Roman"/>
          <w:b/>
          <w:lang w:val="mt-MT"/>
        </w:rPr>
      </w:pPr>
    </w:p>
    <w:p w14:paraId="5168A928"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 Ian Borg.</w:t>
      </w:r>
    </w:p>
    <w:p w14:paraId="372E4EC1" w14:textId="77777777" w:rsidR="00062C3A" w:rsidRPr="00062C3A" w:rsidRDefault="00062C3A" w:rsidP="00062C3A">
      <w:pPr>
        <w:spacing w:after="0" w:line="240" w:lineRule="auto"/>
        <w:jc w:val="both"/>
        <w:rPr>
          <w:rFonts w:ascii="Times New Roman" w:hAnsi="Times New Roman" w:cs="Times New Roman"/>
          <w:b/>
          <w:lang w:val="mt-MT"/>
        </w:rPr>
      </w:pPr>
    </w:p>
    <w:p w14:paraId="0690192F"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w:t>
      </w:r>
      <w:r w:rsidRPr="00062C3A">
        <w:rPr>
          <w:rFonts w:ascii="Times New Roman" w:hAnsi="Times New Roman" w:cs="Times New Roman"/>
          <w:lang w:val="mt-MT"/>
        </w:rPr>
        <w:t>il-</w:t>
      </w:r>
      <w:r w:rsidRPr="00062C3A">
        <w:rPr>
          <w:rFonts w:ascii="Times New Roman" w:hAnsi="Times New Roman" w:cs="Times New Roman"/>
          <w:bCs/>
          <w:lang w:val="mt-MT"/>
        </w:rPr>
        <w:t>klawsola 2 hija emenda għall-artikolu 1 tal-Att prinċipali, ċjoè għal</w:t>
      </w:r>
      <w:r w:rsidRPr="00062C3A">
        <w:rPr>
          <w:rFonts w:ascii="Times New Roman" w:hAnsi="Times New Roman" w:cs="Times New Roman"/>
          <w:lang w:val="mt-MT"/>
        </w:rPr>
        <w:t xml:space="preserve">l-Att dwar il-Professjoni tal-Inġinerija, Kap. 321. </w:t>
      </w:r>
      <w:r w:rsidRPr="00062C3A">
        <w:rPr>
          <w:rFonts w:ascii="Times New Roman" w:hAnsi="Times New Roman" w:cs="Times New Roman"/>
          <w:bCs/>
          <w:lang w:val="mt-MT"/>
        </w:rPr>
        <w:t>Grazzi.</w:t>
      </w:r>
    </w:p>
    <w:p w14:paraId="6122D619" w14:textId="77777777" w:rsidR="00062C3A" w:rsidRPr="00062C3A" w:rsidRDefault="00062C3A" w:rsidP="00062C3A">
      <w:pPr>
        <w:spacing w:after="0" w:line="240" w:lineRule="auto"/>
        <w:jc w:val="both"/>
        <w:rPr>
          <w:rFonts w:ascii="Times New Roman" w:hAnsi="Times New Roman" w:cs="Times New Roman"/>
          <w:bCs/>
          <w:lang w:val="mt-MT"/>
        </w:rPr>
      </w:pPr>
    </w:p>
    <w:p w14:paraId="107C5580" w14:textId="5D6487E9"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2.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0CE8CFDE" w14:textId="77777777" w:rsidR="00062C3A" w:rsidRPr="00062C3A" w:rsidRDefault="00062C3A" w:rsidP="00062C3A">
      <w:pPr>
        <w:spacing w:after="0" w:line="240" w:lineRule="auto"/>
        <w:jc w:val="both"/>
        <w:rPr>
          <w:rFonts w:ascii="Times New Roman" w:hAnsi="Times New Roman" w:cs="Times New Roman"/>
          <w:bCs/>
          <w:i/>
          <w:iCs/>
          <w:lang w:val="mt-MT"/>
        </w:rPr>
      </w:pPr>
    </w:p>
    <w:p w14:paraId="5A7B2C3F"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2 għaddiet nem. con. u ġiet ordnata ssir parti mill-Abbozz ta’ Liġi.</w:t>
      </w:r>
    </w:p>
    <w:p w14:paraId="425D5A5B" w14:textId="77777777" w:rsidR="00062C3A" w:rsidRPr="00062C3A" w:rsidRDefault="00062C3A" w:rsidP="00062C3A">
      <w:pPr>
        <w:spacing w:after="0" w:line="240" w:lineRule="auto"/>
        <w:jc w:val="both"/>
        <w:rPr>
          <w:rFonts w:ascii="Times New Roman" w:hAnsi="Times New Roman" w:cs="Times New Roman"/>
          <w:bCs/>
          <w:i/>
          <w:iCs/>
          <w:lang w:val="mt-MT"/>
        </w:rPr>
      </w:pPr>
    </w:p>
    <w:p w14:paraId="12603D5D" w14:textId="77777777" w:rsidR="00062C3A" w:rsidRPr="00062C3A" w:rsidRDefault="00062C3A" w:rsidP="00062C3A">
      <w:pPr>
        <w:spacing w:after="0" w:line="240" w:lineRule="auto"/>
        <w:jc w:val="both"/>
        <w:rPr>
          <w:rFonts w:ascii="Times New Roman" w:hAnsi="Times New Roman" w:cs="Times New Roman"/>
          <w:bCs/>
          <w:lang w:val="mt-MT"/>
        </w:rPr>
      </w:pPr>
    </w:p>
    <w:p w14:paraId="111EC645"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3 – </w:t>
      </w:r>
      <w:r w:rsidRPr="00062C3A">
        <w:rPr>
          <w:rFonts w:ascii="Times New Roman" w:eastAsia="TimesNewRomanPSMT" w:hAnsi="Times New Roman" w:cs="Times New Roman"/>
          <w:lang w:val="mt-MT"/>
        </w:rPr>
        <w:t>Emenda tal-artikolu 2 tal-Att prinċipali.</w:t>
      </w:r>
    </w:p>
    <w:p w14:paraId="64A9025B"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3 – </w:t>
      </w:r>
      <w:r w:rsidRPr="00062C3A">
        <w:rPr>
          <w:rFonts w:ascii="Times New Roman" w:hAnsi="Times New Roman" w:cs="Times New Roman"/>
          <w:bCs/>
          <w:i/>
          <w:iCs/>
          <w:lang w:val="mt-MT"/>
        </w:rPr>
        <w:t>Amendment of article 2 of the principal Act.</w:t>
      </w:r>
    </w:p>
    <w:p w14:paraId="42CC4D3A" w14:textId="77777777" w:rsidR="00062C3A" w:rsidRPr="00062C3A" w:rsidRDefault="00062C3A" w:rsidP="00062C3A">
      <w:pPr>
        <w:spacing w:after="0" w:line="240" w:lineRule="auto"/>
        <w:jc w:val="both"/>
        <w:rPr>
          <w:rFonts w:ascii="Times New Roman" w:hAnsi="Times New Roman" w:cs="Times New Roman"/>
          <w:bCs/>
          <w:i/>
          <w:iCs/>
          <w:lang w:val="mt-MT"/>
        </w:rPr>
      </w:pPr>
    </w:p>
    <w:p w14:paraId="32BB80B0"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E44B8E0" w14:textId="77777777" w:rsidR="00062C3A" w:rsidRPr="00062C3A" w:rsidRDefault="00062C3A" w:rsidP="00062C3A">
      <w:pPr>
        <w:spacing w:after="0" w:line="240" w:lineRule="auto"/>
        <w:jc w:val="both"/>
        <w:rPr>
          <w:rFonts w:ascii="Times New Roman" w:hAnsi="Times New Roman" w:cs="Times New Roman"/>
          <w:bCs/>
          <w:i/>
          <w:iCs/>
          <w:lang w:val="mt-MT"/>
        </w:rPr>
      </w:pPr>
    </w:p>
    <w:p w14:paraId="0D755A85"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il-klawsola 3 hija emenda għall-artikolu 2 tal-Att prinċipali.</w:t>
      </w:r>
    </w:p>
    <w:p w14:paraId="6A1E5E6E" w14:textId="77777777" w:rsidR="00062C3A" w:rsidRPr="00062C3A" w:rsidRDefault="00062C3A" w:rsidP="00062C3A">
      <w:pPr>
        <w:spacing w:after="0" w:line="240" w:lineRule="auto"/>
        <w:jc w:val="both"/>
        <w:rPr>
          <w:rFonts w:ascii="Times New Roman" w:hAnsi="Times New Roman" w:cs="Times New Roman"/>
          <w:b/>
          <w:i/>
          <w:iCs/>
          <w:color w:val="FF0000"/>
          <w:lang w:val="mt-MT"/>
        </w:rPr>
      </w:pPr>
    </w:p>
    <w:p w14:paraId="2A19920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L-Inġ. Malcolm Zammit.</w:t>
      </w:r>
    </w:p>
    <w:p w14:paraId="3204F2BC" w14:textId="77777777" w:rsidR="00062C3A" w:rsidRPr="00062C3A" w:rsidRDefault="00062C3A" w:rsidP="00062C3A">
      <w:pPr>
        <w:spacing w:after="0" w:line="240" w:lineRule="auto"/>
        <w:jc w:val="both"/>
        <w:rPr>
          <w:rFonts w:ascii="Times New Roman" w:hAnsi="Times New Roman" w:cs="Times New Roman"/>
          <w:b/>
          <w:lang w:val="mt-MT"/>
        </w:rPr>
      </w:pPr>
    </w:p>
    <w:p w14:paraId="02E0F35D"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bCs/>
          <w:lang w:val="mt-MT"/>
        </w:rPr>
        <w:t>INĠ.</w:t>
      </w:r>
      <w:r w:rsidRPr="00062C3A">
        <w:rPr>
          <w:rFonts w:ascii="Times New Roman" w:hAnsi="Times New Roman" w:cs="Times New Roman"/>
          <w:b/>
          <w:lang w:val="mt-MT"/>
        </w:rPr>
        <w:t xml:space="preserve"> MALCOLM ZAMMIT:</w:t>
      </w:r>
      <w:r w:rsidRPr="00062C3A">
        <w:rPr>
          <w:rFonts w:ascii="Times New Roman" w:hAnsi="Times New Roman" w:cs="Times New Roman"/>
          <w:bCs/>
          <w:lang w:val="mt-MT"/>
        </w:rPr>
        <w:t xml:space="preserve"> Sur President, permezz ta’ din il-klawsola se tiġi miżjuda d-definizzjoni “servizzi ta’ inġinerija”. Nixtieq nosserva li din id-definizzjoni toħroġ mill-Avviż Legali 354 tal-2012 li jitkellem dwar il-prattika tal-inġinerija u jorbot is-servizz tal-inġinerija ma’ detentur ta’ </w:t>
      </w:r>
      <w:r w:rsidRPr="00062C3A">
        <w:rPr>
          <w:rFonts w:ascii="Times New Roman" w:hAnsi="Times New Roman" w:cs="Times New Roman"/>
          <w:bCs/>
          <w:i/>
          <w:iCs/>
          <w:lang w:val="mt-MT"/>
        </w:rPr>
        <w:t xml:space="preserve">warrant </w:t>
      </w:r>
      <w:r w:rsidRPr="00062C3A">
        <w:rPr>
          <w:rFonts w:ascii="Times New Roman" w:hAnsi="Times New Roman" w:cs="Times New Roman"/>
          <w:bCs/>
          <w:lang w:val="mt-MT"/>
        </w:rPr>
        <w:t>jew li s-servizz jitwettaq taħt il-gwida ta’ inġinier li għandu l-</w:t>
      </w:r>
      <w:r w:rsidRPr="00062C3A">
        <w:rPr>
          <w:rFonts w:ascii="Times New Roman" w:hAnsi="Times New Roman" w:cs="Times New Roman"/>
          <w:bCs/>
          <w:i/>
          <w:iCs/>
          <w:lang w:val="mt-MT"/>
        </w:rPr>
        <w:t>warrant</w:t>
      </w:r>
      <w:r w:rsidRPr="00062C3A">
        <w:rPr>
          <w:rFonts w:ascii="Times New Roman" w:hAnsi="Times New Roman" w:cs="Times New Roman"/>
          <w:bCs/>
          <w:lang w:val="mt-MT"/>
        </w:rPr>
        <w:t>. Għalhekk, li qed jiġi propost f’dan l-Abbozz ta’ Liġi huwa li din id-definizzjoni fl-Avviż Legali tidħol fl-Att prinċipali. Grazzi.</w:t>
      </w:r>
    </w:p>
    <w:p w14:paraId="08ABB8A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Iva, dan huwa punt importanti li ttieħed </w:t>
      </w:r>
      <w:r w:rsidRPr="00062C3A">
        <w:rPr>
          <w:rFonts w:ascii="Times New Roman" w:hAnsi="Times New Roman" w:cs="Times New Roman"/>
          <w:bCs/>
          <w:i/>
          <w:iCs/>
          <w:lang w:val="mt-MT"/>
        </w:rPr>
        <w:t>on board</w:t>
      </w:r>
      <w:r w:rsidRPr="00062C3A">
        <w:rPr>
          <w:rFonts w:ascii="Times New Roman" w:hAnsi="Times New Roman" w:cs="Times New Roman"/>
          <w:bCs/>
          <w:lang w:val="mt-MT"/>
        </w:rPr>
        <w:t>. Grazzi.</w:t>
      </w:r>
    </w:p>
    <w:p w14:paraId="3ED7D3FF" w14:textId="77777777" w:rsidR="00062C3A" w:rsidRPr="00062C3A" w:rsidRDefault="00062C3A" w:rsidP="00062C3A">
      <w:pPr>
        <w:spacing w:after="0" w:line="240" w:lineRule="auto"/>
        <w:jc w:val="both"/>
        <w:rPr>
          <w:rFonts w:ascii="Times New Roman" w:hAnsi="Times New Roman" w:cs="Times New Roman"/>
          <w:b/>
          <w:lang w:val="mt-MT"/>
        </w:rPr>
      </w:pPr>
    </w:p>
    <w:p w14:paraId="78ECB973" w14:textId="30B5E31C"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3.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2C936598" w14:textId="77777777" w:rsidR="00062C3A" w:rsidRPr="00062C3A" w:rsidRDefault="00062C3A" w:rsidP="00062C3A">
      <w:pPr>
        <w:spacing w:after="0" w:line="240" w:lineRule="auto"/>
        <w:jc w:val="both"/>
        <w:rPr>
          <w:rFonts w:ascii="Times New Roman" w:hAnsi="Times New Roman" w:cs="Times New Roman"/>
          <w:bCs/>
          <w:lang w:val="mt-MT"/>
        </w:rPr>
      </w:pPr>
    </w:p>
    <w:p w14:paraId="2DAD3297"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3 għaddiet nem. con. u ġiet ordnata ssir parti mill-Abbozz ta’ Liġi.</w:t>
      </w:r>
    </w:p>
    <w:p w14:paraId="687A9170" w14:textId="77777777" w:rsidR="00062C3A" w:rsidRPr="00062C3A" w:rsidRDefault="00062C3A" w:rsidP="00062C3A">
      <w:pPr>
        <w:spacing w:after="0" w:line="240" w:lineRule="auto"/>
        <w:jc w:val="both"/>
        <w:rPr>
          <w:rFonts w:ascii="Times New Roman" w:hAnsi="Times New Roman" w:cs="Times New Roman"/>
          <w:bCs/>
          <w:i/>
          <w:iCs/>
          <w:lang w:val="mt-MT"/>
        </w:rPr>
      </w:pPr>
    </w:p>
    <w:p w14:paraId="412A5393" w14:textId="77777777" w:rsidR="00062C3A" w:rsidRPr="00062C3A" w:rsidRDefault="00062C3A" w:rsidP="00062C3A">
      <w:pPr>
        <w:spacing w:after="0" w:line="240" w:lineRule="auto"/>
        <w:jc w:val="both"/>
        <w:rPr>
          <w:rFonts w:ascii="Times New Roman" w:hAnsi="Times New Roman" w:cs="Times New Roman"/>
          <w:bCs/>
          <w:i/>
          <w:iCs/>
          <w:lang w:val="mt-MT"/>
        </w:rPr>
      </w:pPr>
    </w:p>
    <w:p w14:paraId="0FD4F8BC"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4 – </w:t>
      </w:r>
      <w:r w:rsidRPr="00062C3A">
        <w:rPr>
          <w:rFonts w:ascii="Times New Roman" w:eastAsia="TimesNewRomanPSMT" w:hAnsi="Times New Roman" w:cs="Times New Roman"/>
          <w:lang w:val="mt-MT"/>
        </w:rPr>
        <w:t>Emenda tal-artikolu 3 tal-Att prinċipali.</w:t>
      </w:r>
    </w:p>
    <w:p w14:paraId="7856FEF6"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i/>
          <w:iCs/>
          <w:lang w:val="mt-MT"/>
        </w:rPr>
        <w:t xml:space="preserve">Clause 4 – </w:t>
      </w:r>
      <w:r w:rsidRPr="00062C3A">
        <w:rPr>
          <w:rFonts w:ascii="Times New Roman" w:hAnsi="Times New Roman" w:cs="Times New Roman"/>
          <w:bCs/>
          <w:i/>
          <w:iCs/>
          <w:lang w:val="mt-MT"/>
        </w:rPr>
        <w:t>Amendment of article 3 of the principal Act.</w:t>
      </w:r>
    </w:p>
    <w:p w14:paraId="3C802C30" w14:textId="77777777" w:rsidR="00062C3A" w:rsidRPr="00062C3A" w:rsidRDefault="00062C3A" w:rsidP="00062C3A">
      <w:pPr>
        <w:spacing w:after="0" w:line="240" w:lineRule="auto"/>
        <w:jc w:val="both"/>
        <w:rPr>
          <w:rFonts w:ascii="Times New Roman" w:hAnsi="Times New Roman" w:cs="Times New Roman"/>
          <w:bCs/>
          <w:lang w:val="mt-MT"/>
        </w:rPr>
      </w:pPr>
    </w:p>
    <w:p w14:paraId="1C2BFAF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E4895AC" w14:textId="77777777" w:rsidR="00062C3A" w:rsidRPr="00062C3A" w:rsidRDefault="00062C3A" w:rsidP="00062C3A">
      <w:pPr>
        <w:spacing w:after="0" w:line="240" w:lineRule="auto"/>
        <w:jc w:val="both"/>
        <w:rPr>
          <w:rFonts w:ascii="Times New Roman" w:hAnsi="Times New Roman" w:cs="Times New Roman"/>
          <w:bCs/>
          <w:lang w:val="mt-MT"/>
        </w:rPr>
      </w:pPr>
    </w:p>
    <w:p w14:paraId="21A2D88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4 se nkunu qed nemendaw l-artikolu 3 tal-Att prinċipali. Grazzi.</w:t>
      </w:r>
    </w:p>
    <w:p w14:paraId="7F5A76BB" w14:textId="77777777" w:rsidR="00062C3A" w:rsidRPr="00062C3A" w:rsidRDefault="00062C3A" w:rsidP="00062C3A">
      <w:pPr>
        <w:spacing w:after="0" w:line="240" w:lineRule="auto"/>
        <w:jc w:val="both"/>
        <w:rPr>
          <w:rFonts w:ascii="Times New Roman" w:hAnsi="Times New Roman" w:cs="Times New Roman"/>
          <w:bCs/>
          <w:lang w:val="mt-MT"/>
        </w:rPr>
      </w:pPr>
    </w:p>
    <w:p w14:paraId="4C89D826" w14:textId="5BD4829D"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4.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5F35F927" w14:textId="77777777" w:rsidR="00062C3A" w:rsidRPr="00062C3A" w:rsidRDefault="00062C3A" w:rsidP="00062C3A">
      <w:pPr>
        <w:spacing w:after="0" w:line="240" w:lineRule="auto"/>
        <w:jc w:val="both"/>
        <w:rPr>
          <w:rFonts w:ascii="Times New Roman" w:hAnsi="Times New Roman" w:cs="Times New Roman"/>
          <w:bCs/>
          <w:i/>
          <w:iCs/>
          <w:lang w:val="mt-MT"/>
        </w:rPr>
      </w:pPr>
    </w:p>
    <w:p w14:paraId="34A434B8"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4 għaddiet nem. con. u ġiet ordnata ssir parti mill-Abbozz ta’ Liġi.</w:t>
      </w:r>
    </w:p>
    <w:p w14:paraId="1A8751BC" w14:textId="77777777" w:rsidR="00062C3A" w:rsidRPr="00062C3A" w:rsidRDefault="00062C3A" w:rsidP="00062C3A">
      <w:pPr>
        <w:spacing w:after="0" w:line="240" w:lineRule="auto"/>
        <w:jc w:val="both"/>
        <w:rPr>
          <w:rFonts w:ascii="Times New Roman" w:hAnsi="Times New Roman" w:cs="Times New Roman"/>
          <w:bCs/>
          <w:i/>
          <w:iCs/>
          <w:lang w:val="mt-MT"/>
        </w:rPr>
      </w:pPr>
    </w:p>
    <w:p w14:paraId="5457596F" w14:textId="77777777" w:rsidR="00062C3A" w:rsidRPr="00062C3A" w:rsidRDefault="00062C3A" w:rsidP="00062C3A">
      <w:pPr>
        <w:spacing w:after="0" w:line="240" w:lineRule="auto"/>
        <w:jc w:val="both"/>
        <w:rPr>
          <w:rFonts w:ascii="Times New Roman" w:hAnsi="Times New Roman" w:cs="Times New Roman"/>
          <w:bCs/>
          <w:i/>
          <w:iCs/>
          <w:lang w:val="mt-MT"/>
        </w:rPr>
      </w:pPr>
    </w:p>
    <w:p w14:paraId="360EE3BF"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lang w:val="mt-MT"/>
        </w:rPr>
      </w:pPr>
      <w:r w:rsidRPr="00062C3A">
        <w:rPr>
          <w:rFonts w:ascii="Times New Roman" w:hAnsi="Times New Roman" w:cs="Times New Roman"/>
          <w:b/>
          <w:lang w:val="mt-MT"/>
        </w:rPr>
        <w:t xml:space="preserve">Klawsola 5 – </w:t>
      </w:r>
      <w:r w:rsidRPr="00062C3A">
        <w:rPr>
          <w:rFonts w:ascii="Times New Roman" w:eastAsia="TimesNewRomanPSMT" w:hAnsi="Times New Roman" w:cs="Times New Roman"/>
          <w:lang w:val="mt-MT"/>
        </w:rPr>
        <w:t>Emenda tal-artikolu 4 tal-Att prinċipali.</w:t>
      </w:r>
    </w:p>
    <w:p w14:paraId="7443E9DB"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r w:rsidRPr="00062C3A">
        <w:rPr>
          <w:rFonts w:ascii="Times New Roman" w:eastAsia="TimesNewRomanPSMT" w:hAnsi="Times New Roman" w:cs="Times New Roman"/>
          <w:b/>
          <w:bCs/>
          <w:i/>
          <w:iCs/>
          <w:lang w:val="mt-MT"/>
        </w:rPr>
        <w:t xml:space="preserve">Clause 5 – </w:t>
      </w:r>
      <w:r w:rsidRPr="00062C3A">
        <w:rPr>
          <w:rFonts w:ascii="Times New Roman" w:eastAsia="TimesNewRomanPSMT" w:hAnsi="Times New Roman" w:cs="Times New Roman"/>
          <w:i/>
          <w:iCs/>
          <w:lang w:val="mt-MT"/>
        </w:rPr>
        <w:t>Amendment of article 4 of the principal Act.</w:t>
      </w:r>
    </w:p>
    <w:p w14:paraId="6C6F5DBC"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p>
    <w:p w14:paraId="076BD3C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4EA87B71"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b/>
          <w:bCs/>
          <w:lang w:val="mt-MT"/>
        </w:rPr>
      </w:pPr>
    </w:p>
    <w:p w14:paraId="30948B73" w14:textId="77777777" w:rsidR="00062C3A" w:rsidRPr="00062C3A" w:rsidRDefault="00062C3A" w:rsidP="00062C3A">
      <w:pPr>
        <w:spacing w:after="0" w:line="240" w:lineRule="auto"/>
        <w:jc w:val="both"/>
        <w:rPr>
          <w:rFonts w:ascii="Times New Roman" w:eastAsia="TimesNewRomanPSMT" w:hAnsi="Times New Roman" w:cs="Times New Roman"/>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5 se nkunu qed nemendaw l-artikolu 4 tal-Att prinċipali </w:t>
      </w:r>
      <w:r w:rsidRPr="00062C3A">
        <w:rPr>
          <w:rFonts w:ascii="Times New Roman" w:eastAsia="TimesNewRomanPSMT" w:hAnsi="Times New Roman" w:cs="Times New Roman"/>
          <w:lang w:val="mt-MT"/>
        </w:rPr>
        <w:t>u din issegwi dak li konna qegħdin nitkellmu dwaru qabel. Grazzi.</w:t>
      </w:r>
    </w:p>
    <w:p w14:paraId="4DB675BF"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lang w:val="mt-MT"/>
        </w:rPr>
      </w:pPr>
    </w:p>
    <w:p w14:paraId="6BCFF85A" w14:textId="5A07AFBE"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5.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247777FA"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i/>
          <w:iCs/>
          <w:lang w:val="mt-MT"/>
        </w:rPr>
      </w:pPr>
    </w:p>
    <w:p w14:paraId="16427F39" w14:textId="11D14C6E" w:rsid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5 għaddiet nem. con. u ġiet ordnata ssir parti mill-Abbozz ta’ Liġi.</w:t>
      </w:r>
    </w:p>
    <w:p w14:paraId="256DC5F8" w14:textId="77777777" w:rsidR="00062C3A" w:rsidRDefault="00062C3A">
      <w:pPr>
        <w:rPr>
          <w:rFonts w:ascii="Times New Roman" w:hAnsi="Times New Roman" w:cs="Times New Roman"/>
          <w:bCs/>
          <w:i/>
          <w:iCs/>
          <w:lang w:val="mt-MT"/>
        </w:rPr>
      </w:pPr>
      <w:r>
        <w:rPr>
          <w:rFonts w:ascii="Times New Roman" w:hAnsi="Times New Roman" w:cs="Times New Roman"/>
          <w:bCs/>
          <w:i/>
          <w:iCs/>
          <w:lang w:val="mt-MT"/>
        </w:rPr>
        <w:br w:type="page"/>
      </w:r>
    </w:p>
    <w:p w14:paraId="2764FC3E"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lastRenderedPageBreak/>
        <w:t xml:space="preserve">Klawsola 6 – </w:t>
      </w:r>
      <w:r w:rsidRPr="00062C3A">
        <w:rPr>
          <w:rFonts w:ascii="Times New Roman" w:eastAsia="TimesNewRomanPSMT" w:hAnsi="Times New Roman" w:cs="Times New Roman"/>
          <w:lang w:val="mt-MT"/>
        </w:rPr>
        <w:t>Emenda tal-artikolu 5B tal-Att prinċipali.</w:t>
      </w:r>
    </w:p>
    <w:p w14:paraId="682DAB91"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6 – </w:t>
      </w:r>
      <w:r w:rsidRPr="00062C3A">
        <w:rPr>
          <w:rFonts w:ascii="Times New Roman" w:hAnsi="Times New Roman" w:cs="Times New Roman"/>
          <w:bCs/>
          <w:i/>
          <w:iCs/>
          <w:lang w:val="mt-MT"/>
        </w:rPr>
        <w:t>Amendment of article 5B of the principal Act.</w:t>
      </w:r>
    </w:p>
    <w:p w14:paraId="3B1BB9BC" w14:textId="77777777" w:rsidR="00062C3A" w:rsidRPr="00062C3A" w:rsidRDefault="00062C3A" w:rsidP="00062C3A">
      <w:pPr>
        <w:spacing w:after="0" w:line="240" w:lineRule="auto"/>
        <w:jc w:val="both"/>
        <w:rPr>
          <w:rFonts w:ascii="Times New Roman" w:hAnsi="Times New Roman" w:cs="Times New Roman"/>
          <w:bCs/>
          <w:i/>
          <w:iCs/>
          <w:lang w:val="mt-MT"/>
        </w:rPr>
      </w:pPr>
    </w:p>
    <w:p w14:paraId="31B135E4"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766D4870" w14:textId="77777777" w:rsidR="00062C3A" w:rsidRPr="00062C3A" w:rsidRDefault="00062C3A" w:rsidP="00062C3A">
      <w:pPr>
        <w:spacing w:after="0" w:line="240" w:lineRule="auto"/>
        <w:jc w:val="both"/>
        <w:rPr>
          <w:rFonts w:ascii="Times New Roman" w:hAnsi="Times New Roman" w:cs="Times New Roman"/>
          <w:bCs/>
          <w:i/>
          <w:iCs/>
          <w:lang w:val="mt-MT"/>
        </w:rPr>
      </w:pPr>
    </w:p>
    <w:p w14:paraId="5980DE02"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6 se nkunu qed nemendaw l-artikolu 5B tal-Att prinċipali. Grazzi.</w:t>
      </w:r>
    </w:p>
    <w:p w14:paraId="3FD1CD2A" w14:textId="77777777" w:rsidR="00062C3A" w:rsidRPr="00062C3A" w:rsidRDefault="00062C3A" w:rsidP="00062C3A">
      <w:pPr>
        <w:spacing w:after="0" w:line="240" w:lineRule="auto"/>
        <w:jc w:val="both"/>
        <w:rPr>
          <w:rFonts w:ascii="Times New Roman" w:hAnsi="Times New Roman" w:cs="Times New Roman"/>
          <w:bCs/>
          <w:lang w:val="mt-MT"/>
        </w:rPr>
      </w:pPr>
    </w:p>
    <w:p w14:paraId="6EB8A74F" w14:textId="4EB6C5CB"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6.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3CF786D9" w14:textId="77777777" w:rsidR="00062C3A" w:rsidRPr="00062C3A" w:rsidRDefault="00062C3A" w:rsidP="00062C3A">
      <w:pPr>
        <w:spacing w:after="0" w:line="240" w:lineRule="auto"/>
        <w:jc w:val="both"/>
        <w:rPr>
          <w:rFonts w:ascii="Times New Roman" w:hAnsi="Times New Roman" w:cs="Times New Roman"/>
          <w:bCs/>
          <w:lang w:val="mt-MT"/>
        </w:rPr>
      </w:pPr>
    </w:p>
    <w:p w14:paraId="7EFD0420"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6 għaddiet nem. con. u ġiet ordnata ssir parti mill-Abbozz ta’ Liġi.</w:t>
      </w:r>
    </w:p>
    <w:p w14:paraId="4B9442E6" w14:textId="77777777" w:rsidR="00062C3A" w:rsidRPr="00062C3A" w:rsidRDefault="00062C3A" w:rsidP="00062C3A">
      <w:pPr>
        <w:spacing w:after="0" w:line="240" w:lineRule="auto"/>
        <w:jc w:val="both"/>
        <w:rPr>
          <w:rFonts w:ascii="Times New Roman" w:hAnsi="Times New Roman" w:cs="Times New Roman"/>
          <w:bCs/>
          <w:i/>
          <w:iCs/>
          <w:lang w:val="mt-MT"/>
        </w:rPr>
      </w:pPr>
    </w:p>
    <w:p w14:paraId="11D75463" w14:textId="77777777" w:rsidR="00062C3A" w:rsidRPr="00062C3A" w:rsidRDefault="00062C3A" w:rsidP="00062C3A">
      <w:pPr>
        <w:spacing w:after="0" w:line="240" w:lineRule="auto"/>
        <w:jc w:val="both"/>
        <w:rPr>
          <w:rFonts w:ascii="Times New Roman" w:hAnsi="Times New Roman" w:cs="Times New Roman"/>
          <w:bCs/>
          <w:lang w:val="mt-MT"/>
        </w:rPr>
      </w:pPr>
    </w:p>
    <w:p w14:paraId="0CCD23D9"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7 – </w:t>
      </w:r>
      <w:r w:rsidRPr="00062C3A">
        <w:rPr>
          <w:rFonts w:ascii="Times New Roman" w:eastAsia="TimesNewRomanPSMT" w:hAnsi="Times New Roman" w:cs="Times New Roman"/>
          <w:lang w:val="mt-MT"/>
        </w:rPr>
        <w:t>Emenda tal-artikolu 6 tal-Att prinċipali.</w:t>
      </w:r>
    </w:p>
    <w:p w14:paraId="34E4F30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i/>
          <w:iCs/>
          <w:lang w:val="mt-MT"/>
        </w:rPr>
        <w:t xml:space="preserve">Clause 7 – </w:t>
      </w:r>
      <w:r w:rsidRPr="00062C3A">
        <w:rPr>
          <w:rFonts w:ascii="Times New Roman" w:hAnsi="Times New Roman" w:cs="Times New Roman"/>
          <w:bCs/>
          <w:i/>
          <w:iCs/>
          <w:lang w:val="mt-MT"/>
        </w:rPr>
        <w:t>Amendment of article 6 of the principal Act.</w:t>
      </w:r>
    </w:p>
    <w:p w14:paraId="4E4D34E7" w14:textId="77777777" w:rsidR="00062C3A" w:rsidRPr="00062C3A" w:rsidRDefault="00062C3A" w:rsidP="00062C3A">
      <w:pPr>
        <w:spacing w:after="0" w:line="240" w:lineRule="auto"/>
        <w:jc w:val="both"/>
        <w:rPr>
          <w:rFonts w:ascii="Times New Roman" w:hAnsi="Times New Roman" w:cs="Times New Roman"/>
          <w:bCs/>
          <w:lang w:val="mt-MT"/>
        </w:rPr>
      </w:pPr>
    </w:p>
    <w:p w14:paraId="02F37370"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0A04A48" w14:textId="77777777" w:rsidR="00062C3A" w:rsidRPr="00062C3A" w:rsidRDefault="00062C3A" w:rsidP="00062C3A">
      <w:pPr>
        <w:spacing w:after="0" w:line="240" w:lineRule="auto"/>
        <w:jc w:val="both"/>
        <w:rPr>
          <w:rFonts w:ascii="Times New Roman" w:hAnsi="Times New Roman" w:cs="Times New Roman"/>
          <w:b/>
          <w:lang w:val="mt-MT"/>
        </w:rPr>
      </w:pPr>
    </w:p>
    <w:p w14:paraId="304E87A6"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7 se nkunu qed nemendaw l-artikolu 6 tal-Att prinċipali u hawnhekk se nkunu qed inbiddlu t-titolu tal-Bord tal-Professjoni tal-Inġinerija biex jiġi jismu ‘Bord tal-Inġiniera’. Permezz ta’ din il-klawsola se nkunu qegħdin ukoll inħassru s-subartikolu (3) tiegħu u nagħmlu r-rinumerazzjoni meħtieġa. Grazzi.</w:t>
      </w:r>
    </w:p>
    <w:p w14:paraId="4FB6AD77" w14:textId="77777777" w:rsidR="00062C3A" w:rsidRPr="00062C3A" w:rsidRDefault="00062C3A" w:rsidP="00062C3A">
      <w:pPr>
        <w:spacing w:after="0" w:line="240" w:lineRule="auto"/>
        <w:jc w:val="both"/>
        <w:rPr>
          <w:rFonts w:ascii="Times New Roman" w:hAnsi="Times New Roman" w:cs="Times New Roman"/>
          <w:b/>
          <w:lang w:val="mt-MT"/>
        </w:rPr>
      </w:pPr>
    </w:p>
    <w:p w14:paraId="2E2996FB" w14:textId="1DF40B33"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7.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0C91F27B" w14:textId="77777777" w:rsidR="00062C3A" w:rsidRPr="00062C3A" w:rsidRDefault="00062C3A" w:rsidP="00062C3A">
      <w:pPr>
        <w:spacing w:after="0" w:line="240" w:lineRule="auto"/>
        <w:jc w:val="both"/>
        <w:rPr>
          <w:rFonts w:ascii="Times New Roman" w:hAnsi="Times New Roman" w:cs="Times New Roman"/>
          <w:bCs/>
          <w:i/>
          <w:iCs/>
          <w:lang w:val="mt-MT"/>
        </w:rPr>
      </w:pPr>
    </w:p>
    <w:p w14:paraId="560FFD3F"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7 għaddiet nem. con. u ġiet ordnata ssir parti mill-Abbozz ta’ Liġi.</w:t>
      </w:r>
    </w:p>
    <w:p w14:paraId="3E734C4D" w14:textId="77777777" w:rsidR="00062C3A" w:rsidRPr="00062C3A" w:rsidRDefault="00062C3A" w:rsidP="00062C3A">
      <w:pPr>
        <w:spacing w:after="0" w:line="240" w:lineRule="auto"/>
        <w:jc w:val="both"/>
        <w:rPr>
          <w:rFonts w:ascii="Times New Roman" w:hAnsi="Times New Roman" w:cs="Times New Roman"/>
          <w:lang w:val="mt-MT"/>
        </w:rPr>
      </w:pPr>
    </w:p>
    <w:p w14:paraId="68430DD2"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
          <w:lang w:val="mt-MT"/>
        </w:rPr>
      </w:pPr>
    </w:p>
    <w:p w14:paraId="6F76280C"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Klawsola 8 –</w:t>
      </w:r>
      <w:r w:rsidRPr="00062C3A">
        <w:rPr>
          <w:rFonts w:ascii="Times New Roman" w:hAnsi="Times New Roman" w:cs="Times New Roman"/>
          <w:bCs/>
          <w:lang w:val="mt-MT"/>
        </w:rPr>
        <w:t xml:space="preserve"> </w:t>
      </w:r>
      <w:r w:rsidRPr="00062C3A">
        <w:rPr>
          <w:rFonts w:ascii="Times New Roman" w:eastAsia="TimesNewRomanPSMT" w:hAnsi="Times New Roman" w:cs="Times New Roman"/>
          <w:lang w:val="mt-MT"/>
        </w:rPr>
        <w:t>Sostituzzjoni tal-artikoli 8, 9, 10 u 11 tal-Att prinċipali.</w:t>
      </w:r>
    </w:p>
    <w:p w14:paraId="22EB50BE"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i/>
          <w:iCs/>
          <w:lang w:val="mt-MT"/>
        </w:rPr>
      </w:pPr>
      <w:r w:rsidRPr="00062C3A">
        <w:rPr>
          <w:rFonts w:ascii="Times New Roman" w:hAnsi="Times New Roman" w:cs="Times New Roman"/>
          <w:b/>
          <w:bCs/>
          <w:i/>
          <w:iCs/>
          <w:lang w:val="mt-MT"/>
        </w:rPr>
        <w:t xml:space="preserve">Clause 8 – </w:t>
      </w:r>
      <w:r w:rsidRPr="00062C3A">
        <w:rPr>
          <w:rFonts w:ascii="Times New Roman" w:eastAsia="TimesNewRomanPSMT" w:hAnsi="Times New Roman" w:cs="Times New Roman"/>
          <w:i/>
          <w:iCs/>
          <w:lang w:val="mt-MT"/>
        </w:rPr>
        <w:t>Substitution of articles 8, 9, 10 and 11 of the principal Act.</w:t>
      </w:r>
    </w:p>
    <w:p w14:paraId="38855095" w14:textId="77777777" w:rsidR="00062C3A" w:rsidRPr="00062C3A" w:rsidRDefault="00062C3A" w:rsidP="00062C3A">
      <w:pPr>
        <w:spacing w:after="0" w:line="240" w:lineRule="auto"/>
        <w:jc w:val="both"/>
        <w:rPr>
          <w:rFonts w:ascii="Times New Roman" w:hAnsi="Times New Roman" w:cs="Times New Roman"/>
          <w:i/>
          <w:iCs/>
          <w:lang w:val="mt-MT"/>
        </w:rPr>
      </w:pPr>
    </w:p>
    <w:p w14:paraId="6D712983"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29526813" w14:textId="77777777" w:rsidR="00062C3A" w:rsidRPr="00062C3A" w:rsidRDefault="00062C3A" w:rsidP="00062C3A">
      <w:pPr>
        <w:spacing w:after="0" w:line="240" w:lineRule="auto"/>
        <w:jc w:val="both"/>
        <w:rPr>
          <w:rFonts w:ascii="Times New Roman" w:hAnsi="Times New Roman" w:cs="Times New Roman"/>
          <w:b/>
          <w:bCs/>
          <w:lang w:val="mt-MT"/>
        </w:rPr>
      </w:pPr>
    </w:p>
    <w:p w14:paraId="20D689F6" w14:textId="1F6DF478" w:rsid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ONOR. IAN BORG:</w:t>
      </w:r>
      <w:r w:rsidRPr="00062C3A">
        <w:rPr>
          <w:rFonts w:ascii="Times New Roman" w:hAnsi="Times New Roman" w:cs="Times New Roman"/>
          <w:lang w:val="mt-MT"/>
        </w:rPr>
        <w:t xml:space="preserve"> Sur President, nipproponi din l-emenda:</w:t>
      </w:r>
    </w:p>
    <w:p w14:paraId="61776C52" w14:textId="3C1EB911" w:rsidR="00062C3A" w:rsidRPr="00062C3A" w:rsidRDefault="00062C3A" w:rsidP="00062C3A">
      <w:pPr>
        <w:spacing w:after="0" w:line="240" w:lineRule="auto"/>
        <w:ind w:left="720" w:hanging="720"/>
        <w:jc w:val="both"/>
        <w:rPr>
          <w:rFonts w:ascii="Times New Roman" w:hAnsi="Times New Roman" w:cs="Times New Roman"/>
          <w:lang w:val="mt-MT"/>
        </w:rPr>
      </w:pPr>
      <w:r w:rsidRPr="00062C3A">
        <w:rPr>
          <w:rFonts w:ascii="Times New Roman" w:hAnsi="Times New Roman" w:cs="Times New Roman"/>
          <w:lang w:val="mt-MT"/>
        </w:rPr>
        <w:t xml:space="preserve">“A” </w:t>
      </w:r>
      <w:r w:rsidRPr="00062C3A">
        <w:rPr>
          <w:rFonts w:ascii="Times New Roman" w:hAnsi="Times New Roman" w:cs="Times New Roman"/>
          <w:lang w:val="mt-MT"/>
        </w:rPr>
        <w:tab/>
        <w:t>Minnufih wara s-subartikolu (3) tal-artikolu 9, kif sostitwit bi klawsola 8, għandu jiżdied dan is-subartikolu ġdid li ġej:</w:t>
      </w:r>
    </w:p>
    <w:p w14:paraId="3D836A58" w14:textId="77777777" w:rsidR="00062C3A" w:rsidRPr="00062C3A" w:rsidRDefault="00062C3A" w:rsidP="00062C3A">
      <w:pPr>
        <w:tabs>
          <w:tab w:val="left" w:pos="567"/>
          <w:tab w:val="left" w:pos="1418"/>
          <w:tab w:val="left" w:pos="6433"/>
        </w:tabs>
        <w:spacing w:after="0" w:line="240" w:lineRule="auto"/>
        <w:jc w:val="both"/>
        <w:rPr>
          <w:rFonts w:ascii="Times New Roman" w:hAnsi="Times New Roman" w:cs="Times New Roman"/>
          <w:spacing w:val="2"/>
          <w:lang w:val="mt-MT"/>
        </w:rPr>
      </w:pPr>
    </w:p>
    <w:p w14:paraId="759382AA" w14:textId="77777777" w:rsidR="00062C3A" w:rsidRPr="00062C3A" w:rsidRDefault="00062C3A" w:rsidP="00062C3A">
      <w:pPr>
        <w:tabs>
          <w:tab w:val="left" w:pos="567"/>
          <w:tab w:val="left" w:pos="1418"/>
          <w:tab w:val="left" w:pos="6433"/>
        </w:tabs>
        <w:spacing w:after="0" w:line="240" w:lineRule="auto"/>
        <w:ind w:left="567"/>
        <w:jc w:val="both"/>
        <w:rPr>
          <w:rFonts w:ascii="Times New Roman" w:hAnsi="Times New Roman" w:cs="Times New Roman"/>
          <w:lang w:val="mt-MT"/>
        </w:rPr>
      </w:pPr>
      <w:r w:rsidRPr="00062C3A">
        <w:rPr>
          <w:rFonts w:ascii="Times New Roman" w:hAnsi="Times New Roman" w:cs="Times New Roman"/>
          <w:lang w:val="mt-MT"/>
        </w:rPr>
        <w:t>“(4) Id-dispożizzjonijiet tas-subartikolu (1) ma għandhomx japplikaw għal detentur tal-warrant li hu impjegat tal-amministrazzjoni pubblika fir-rigward ta’ kwalunkwe attivitajiet jew servizzi, li skont il-Liġijiet ta’ Malta jistgħu jitwettqu biss minn detentur tal-</w:t>
      </w:r>
      <w:r w:rsidRPr="00062C3A">
        <w:rPr>
          <w:rFonts w:ascii="Times New Roman" w:hAnsi="Times New Roman" w:cs="Times New Roman"/>
          <w:i/>
          <w:iCs/>
          <w:lang w:val="mt-MT"/>
        </w:rPr>
        <w:t>warrant</w:t>
      </w:r>
      <w:r w:rsidRPr="00062C3A">
        <w:rPr>
          <w:rFonts w:ascii="Times New Roman" w:hAnsi="Times New Roman" w:cs="Times New Roman"/>
          <w:lang w:val="mt-MT"/>
        </w:rPr>
        <w:t>, u li huwa jipprovdi f’isem l-amministrazzjoni pubblika fl-iskop tal-impjieg tiegħu u dan għaliex l-amministrazzjoni pubblika tkun responsabbli għall-obbligazzjonijiet ta’ detentur tal-</w:t>
      </w:r>
      <w:r w:rsidRPr="00062C3A">
        <w:rPr>
          <w:rFonts w:ascii="Times New Roman" w:hAnsi="Times New Roman" w:cs="Times New Roman"/>
          <w:i/>
          <w:iCs/>
          <w:lang w:val="mt-MT"/>
        </w:rPr>
        <w:t>warrant</w:t>
      </w:r>
      <w:r w:rsidRPr="00062C3A">
        <w:rPr>
          <w:rFonts w:ascii="Times New Roman" w:hAnsi="Times New Roman" w:cs="Times New Roman"/>
          <w:lang w:val="mt-MT"/>
        </w:rPr>
        <w:t xml:space="preserve"> li jirriżultaw mis-subartikolu (1), anke jekk tali impjegat ma jibqax impjegat tal-amministrazzjoni pubblika: </w:t>
      </w:r>
    </w:p>
    <w:p w14:paraId="3708A5A6" w14:textId="77777777" w:rsidR="00062C3A" w:rsidRPr="00062C3A" w:rsidRDefault="00062C3A" w:rsidP="00062C3A">
      <w:pPr>
        <w:tabs>
          <w:tab w:val="left" w:pos="567"/>
          <w:tab w:val="left" w:pos="1418"/>
          <w:tab w:val="left" w:pos="6433"/>
        </w:tabs>
        <w:spacing w:after="0" w:line="240" w:lineRule="auto"/>
        <w:ind w:left="567"/>
        <w:jc w:val="both"/>
        <w:rPr>
          <w:rFonts w:ascii="Times New Roman" w:hAnsi="Times New Roman" w:cs="Times New Roman"/>
          <w:lang w:val="mt-MT"/>
        </w:rPr>
      </w:pPr>
    </w:p>
    <w:p w14:paraId="61C7AEBD" w14:textId="77777777" w:rsidR="00062C3A" w:rsidRPr="00062C3A" w:rsidRDefault="00062C3A" w:rsidP="00062C3A">
      <w:pPr>
        <w:tabs>
          <w:tab w:val="left" w:pos="567"/>
          <w:tab w:val="left" w:pos="1418"/>
          <w:tab w:val="left" w:pos="6433"/>
        </w:tabs>
        <w:spacing w:after="0" w:line="240" w:lineRule="auto"/>
        <w:ind w:left="567"/>
        <w:jc w:val="both"/>
        <w:rPr>
          <w:rFonts w:ascii="Times New Roman" w:hAnsi="Times New Roman" w:cs="Times New Roman"/>
          <w:spacing w:val="2"/>
          <w:lang w:val="mt-MT"/>
        </w:rPr>
      </w:pPr>
      <w:r w:rsidRPr="00062C3A">
        <w:rPr>
          <w:rFonts w:ascii="Times New Roman" w:hAnsi="Times New Roman" w:cs="Times New Roman"/>
          <w:lang w:val="mt-MT"/>
        </w:rPr>
        <w:t>Għall-finijiet ta’ dan is-subartikolu “amministrazzjoni pubblika” tfisser il-Gvern ta’ Malta inklużi l-ministeri u d-dipartimenti tiegħu, il-korpi speċjalizzati u l-aġenziji, l-entitajiet tal-Gvern u l-organizzazzjonijiet li fihom il-Gvern ikollu kontroll effettiv, sew jekk dik l-organizzazzjoni tkun jew ma tkunx imwaqqfa b’liġi.”.</w:t>
      </w:r>
    </w:p>
    <w:p w14:paraId="448775E8" w14:textId="77777777" w:rsidR="00062C3A" w:rsidRPr="00062C3A" w:rsidRDefault="00062C3A" w:rsidP="00062C3A">
      <w:pPr>
        <w:tabs>
          <w:tab w:val="left" w:pos="567"/>
          <w:tab w:val="left" w:pos="1418"/>
          <w:tab w:val="left" w:pos="6433"/>
        </w:tabs>
        <w:spacing w:after="0" w:line="240" w:lineRule="auto"/>
        <w:jc w:val="both"/>
        <w:rPr>
          <w:rFonts w:ascii="Times New Roman" w:hAnsi="Times New Roman" w:cs="Times New Roman"/>
          <w:spacing w:val="2"/>
          <w:lang w:val="mt-MT"/>
        </w:rPr>
      </w:pPr>
    </w:p>
    <w:p w14:paraId="1BC318AE" w14:textId="77777777" w:rsidR="00062C3A" w:rsidRPr="00062C3A" w:rsidRDefault="00062C3A" w:rsidP="00062C3A">
      <w:pPr>
        <w:spacing w:after="0" w:line="240" w:lineRule="auto"/>
        <w:ind w:left="567" w:hanging="567"/>
        <w:jc w:val="both"/>
        <w:rPr>
          <w:rFonts w:ascii="Times New Roman" w:hAnsi="Times New Roman" w:cs="Times New Roman"/>
          <w:i/>
          <w:iCs/>
          <w:lang w:val="mt-MT"/>
        </w:rPr>
      </w:pPr>
      <w:r w:rsidRPr="00062C3A">
        <w:rPr>
          <w:rFonts w:ascii="Times New Roman" w:hAnsi="Times New Roman" w:cs="Times New Roman"/>
          <w:bCs/>
          <w:i/>
          <w:iCs/>
          <w:lang w:val="mt-MT"/>
        </w:rPr>
        <w:t xml:space="preserve">“A” </w:t>
      </w:r>
      <w:r w:rsidRPr="00062C3A">
        <w:rPr>
          <w:rFonts w:ascii="Times New Roman" w:hAnsi="Times New Roman" w:cs="Times New Roman"/>
          <w:bCs/>
          <w:i/>
          <w:iCs/>
          <w:lang w:val="mt-MT"/>
        </w:rPr>
        <w:tab/>
        <w:t xml:space="preserve">Immediately after sub-article (3) </w:t>
      </w:r>
      <w:r w:rsidRPr="00062C3A">
        <w:rPr>
          <w:rFonts w:ascii="Times New Roman" w:hAnsi="Times New Roman" w:cs="Times New Roman"/>
          <w:i/>
          <w:iCs/>
          <w:lang w:val="mt-MT"/>
        </w:rPr>
        <w:t>of article 9, as substituted by clause 8, there shall be added the following new sub-article:</w:t>
      </w:r>
    </w:p>
    <w:p w14:paraId="2696850F" w14:textId="77777777" w:rsidR="00062C3A" w:rsidRPr="00062C3A" w:rsidRDefault="00062C3A" w:rsidP="00062C3A">
      <w:pPr>
        <w:tabs>
          <w:tab w:val="left" w:pos="567"/>
          <w:tab w:val="left" w:pos="1418"/>
          <w:tab w:val="left" w:pos="6433"/>
        </w:tabs>
        <w:spacing w:after="0" w:line="240" w:lineRule="auto"/>
        <w:ind w:left="567"/>
        <w:jc w:val="both"/>
        <w:rPr>
          <w:rFonts w:ascii="Times New Roman" w:hAnsi="Times New Roman" w:cs="Times New Roman"/>
          <w:bCs/>
          <w:i/>
          <w:iCs/>
          <w:lang w:val="mt-MT"/>
        </w:rPr>
      </w:pPr>
    </w:p>
    <w:p w14:paraId="777B4C9D" w14:textId="77777777" w:rsidR="00062C3A" w:rsidRPr="00062C3A" w:rsidRDefault="00062C3A" w:rsidP="00062C3A">
      <w:pPr>
        <w:spacing w:after="0" w:line="240" w:lineRule="auto"/>
        <w:ind w:left="567"/>
        <w:jc w:val="both"/>
        <w:rPr>
          <w:rFonts w:ascii="Times New Roman" w:hAnsi="Times New Roman" w:cs="Times New Roman"/>
          <w:i/>
          <w:iCs/>
          <w:lang w:val="mt-MT"/>
        </w:rPr>
      </w:pPr>
      <w:r w:rsidRPr="00062C3A">
        <w:rPr>
          <w:rFonts w:ascii="Times New Roman" w:hAnsi="Times New Roman" w:cs="Times New Roman"/>
          <w:i/>
          <w:iCs/>
          <w:lang w:val="mt-MT"/>
        </w:rPr>
        <w:t xml:space="preserve">“(4) The provisions of sub-article (1) shall not apply to a warrant holder who is employed by the public administration in respect of any activities or services, which according to the Laws of Malta may only be rendered by a warrant holder, and which he provides in the name of the public administration within the scope of his employment owing to the public administration being responsible for the obligations of the warrant holder that arise from sub-article (1), even if such employee does not remain employed in the public administration: </w:t>
      </w:r>
    </w:p>
    <w:p w14:paraId="50371DC4" w14:textId="77777777" w:rsidR="00062C3A" w:rsidRPr="00062C3A" w:rsidRDefault="00062C3A" w:rsidP="00062C3A">
      <w:pPr>
        <w:spacing w:after="0" w:line="240" w:lineRule="auto"/>
        <w:ind w:left="567"/>
        <w:jc w:val="both"/>
        <w:rPr>
          <w:rFonts w:ascii="Times New Roman" w:hAnsi="Times New Roman" w:cs="Times New Roman"/>
          <w:i/>
          <w:iCs/>
          <w:lang w:val="mt-MT"/>
        </w:rPr>
      </w:pPr>
    </w:p>
    <w:p w14:paraId="6D7DD66C" w14:textId="77777777" w:rsidR="00062C3A" w:rsidRPr="00062C3A" w:rsidRDefault="00062C3A" w:rsidP="00062C3A">
      <w:pPr>
        <w:spacing w:after="0" w:line="240" w:lineRule="auto"/>
        <w:ind w:left="567"/>
        <w:jc w:val="both"/>
        <w:rPr>
          <w:rFonts w:ascii="Times New Roman" w:hAnsi="Times New Roman" w:cs="Times New Roman"/>
          <w:i/>
          <w:iCs/>
          <w:lang w:val="mt-MT" w:eastAsia="en-GB"/>
        </w:rPr>
      </w:pPr>
      <w:r w:rsidRPr="00062C3A">
        <w:rPr>
          <w:rFonts w:ascii="Times New Roman" w:hAnsi="Times New Roman" w:cs="Times New Roman"/>
          <w:i/>
          <w:iCs/>
          <w:lang w:val="mt-MT"/>
        </w:rPr>
        <w:t xml:space="preserve">For the purpose of this sub-article, “public administration” means the Government of Malta including its </w:t>
      </w:r>
      <w:r w:rsidRPr="00062C3A">
        <w:rPr>
          <w:rFonts w:ascii="Times New Roman" w:hAnsi="Times New Roman" w:cs="Times New Roman"/>
          <w:i/>
          <w:iCs/>
          <w:lang w:val="mt-MT"/>
        </w:rPr>
        <w:lastRenderedPageBreak/>
        <w:t>ministries and departments, the specialised bodies and the agencies, Government entities and the organizations in which Government has a controlling interest, whether or not such organization is established by law.”.</w:t>
      </w:r>
    </w:p>
    <w:p w14:paraId="0F97CE7F"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p>
    <w:p w14:paraId="4DD988EC" w14:textId="77777777" w:rsidR="00062C3A" w:rsidRPr="00062C3A" w:rsidRDefault="00062C3A" w:rsidP="00062C3A">
      <w:pPr>
        <w:tabs>
          <w:tab w:val="left" w:pos="9026"/>
        </w:tabs>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L-Inġ. Zammit.</w:t>
      </w:r>
    </w:p>
    <w:p w14:paraId="2D6694B6" w14:textId="77777777" w:rsidR="00062C3A" w:rsidRPr="00062C3A" w:rsidRDefault="00062C3A" w:rsidP="00062C3A">
      <w:pPr>
        <w:tabs>
          <w:tab w:val="left" w:pos="9026"/>
        </w:tabs>
        <w:spacing w:after="0" w:line="240" w:lineRule="auto"/>
        <w:jc w:val="both"/>
        <w:rPr>
          <w:rFonts w:ascii="Times New Roman" w:hAnsi="Times New Roman" w:cs="Times New Roman"/>
          <w:b/>
          <w:bCs/>
          <w:lang w:val="mt-MT"/>
        </w:rPr>
      </w:pPr>
    </w:p>
    <w:p w14:paraId="5363CED3" w14:textId="77777777" w:rsidR="00062C3A" w:rsidRPr="00062C3A" w:rsidRDefault="00062C3A" w:rsidP="00062C3A">
      <w:pPr>
        <w:tabs>
          <w:tab w:val="left" w:pos="9026"/>
        </w:tabs>
        <w:spacing w:after="0" w:line="240" w:lineRule="auto"/>
        <w:jc w:val="both"/>
        <w:rPr>
          <w:rFonts w:ascii="Times New Roman" w:hAnsi="Times New Roman" w:cs="Times New Roman"/>
          <w:bCs/>
          <w:lang w:val="mt-MT"/>
        </w:rPr>
      </w:pPr>
      <w:r w:rsidRPr="00062C3A">
        <w:rPr>
          <w:rFonts w:ascii="Times New Roman" w:hAnsi="Times New Roman" w:cs="Times New Roman"/>
          <w:b/>
          <w:bCs/>
          <w:lang w:val="mt-MT"/>
        </w:rPr>
        <w:t xml:space="preserve">INĠ. </w:t>
      </w:r>
      <w:r w:rsidRPr="00062C3A">
        <w:rPr>
          <w:rFonts w:ascii="Times New Roman" w:hAnsi="Times New Roman" w:cs="Times New Roman"/>
          <w:b/>
          <w:lang w:val="mt-MT"/>
        </w:rPr>
        <w:t>MALCOLM ZAMMIT:</w:t>
      </w:r>
      <w:r w:rsidRPr="00062C3A">
        <w:rPr>
          <w:rFonts w:ascii="Times New Roman" w:hAnsi="Times New Roman" w:cs="Times New Roman"/>
          <w:bCs/>
          <w:lang w:val="mt-MT"/>
        </w:rPr>
        <w:t xml:space="preserve"> Sur President, fuq din l-emenda partikolari kkonsultajna mal-</w:t>
      </w:r>
      <w:r w:rsidRPr="00062C3A">
        <w:rPr>
          <w:rFonts w:ascii="Times New Roman" w:hAnsi="Times New Roman" w:cs="Times New Roman"/>
          <w:bCs/>
          <w:i/>
          <w:iCs/>
          <w:lang w:val="mt-MT"/>
        </w:rPr>
        <w:t>union</w:t>
      </w:r>
      <w:r w:rsidRPr="00062C3A">
        <w:rPr>
          <w:rFonts w:ascii="Times New Roman" w:hAnsi="Times New Roman" w:cs="Times New Roman"/>
          <w:bCs/>
          <w:lang w:val="mt-MT"/>
        </w:rPr>
        <w:t>,</w:t>
      </w:r>
      <w:r w:rsidRPr="00062C3A">
        <w:rPr>
          <w:rFonts w:ascii="Times New Roman" w:hAnsi="Times New Roman" w:cs="Times New Roman"/>
          <w:bCs/>
          <w:i/>
          <w:iCs/>
          <w:lang w:val="mt-MT"/>
        </w:rPr>
        <w:t xml:space="preserve"> </w:t>
      </w:r>
      <w:r w:rsidRPr="00062C3A">
        <w:rPr>
          <w:rFonts w:ascii="Times New Roman" w:hAnsi="Times New Roman" w:cs="Times New Roman"/>
          <w:bCs/>
          <w:lang w:val="mt-MT"/>
        </w:rPr>
        <w:t>mal-periti kif ukoll mal-inġiniera tas-settur pubbliku biex naraw li qegħdin fuq l-istess binarju u aħna naqblu magħha fil-prinċipju. Konna għaddejna wkoll xi rakkomandazzjonijiet lill-Ministeru fir-rigward ta’ din l-istess emenda u għaldaqstant nixtieq nikkjarifika jekk din l-emenda hux qed issir għall-artikolu 8, li jitkellem dwar persuni legali, jew inkella għall-artikolu 9 tal-Att prinċipali.</w:t>
      </w:r>
    </w:p>
    <w:p w14:paraId="37026426" w14:textId="77777777" w:rsidR="00062C3A" w:rsidRPr="00062C3A" w:rsidRDefault="00062C3A" w:rsidP="00062C3A">
      <w:pPr>
        <w:tabs>
          <w:tab w:val="left" w:pos="9026"/>
        </w:tabs>
        <w:spacing w:after="0" w:line="240" w:lineRule="auto"/>
        <w:jc w:val="both"/>
        <w:rPr>
          <w:rFonts w:ascii="Times New Roman" w:hAnsi="Times New Roman" w:cs="Times New Roman"/>
          <w:bCs/>
          <w:lang w:val="mt-MT"/>
        </w:rPr>
      </w:pPr>
    </w:p>
    <w:p w14:paraId="71C8C411"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IĊ-CHAIRPERSON: </w:t>
      </w:r>
      <w:r w:rsidRPr="00062C3A">
        <w:rPr>
          <w:rFonts w:ascii="Times New Roman" w:hAnsi="Times New Roman" w:cs="Times New Roman"/>
          <w:lang w:val="mt-MT"/>
        </w:rPr>
        <w:t>Nistieden lis-Sa Lucienne Meilak biex tintervjeni. Hawn permess? (Onor. Membri: Iva)</w:t>
      </w:r>
    </w:p>
    <w:p w14:paraId="3E16BE35" w14:textId="77777777" w:rsidR="00062C3A" w:rsidRPr="00062C3A" w:rsidRDefault="00062C3A" w:rsidP="00062C3A">
      <w:pPr>
        <w:spacing w:after="0" w:line="240" w:lineRule="auto"/>
        <w:jc w:val="both"/>
        <w:rPr>
          <w:rFonts w:ascii="Times New Roman" w:hAnsi="Times New Roman" w:cs="Times New Roman"/>
          <w:i/>
          <w:iCs/>
          <w:lang w:val="mt-MT"/>
        </w:rPr>
      </w:pPr>
    </w:p>
    <w:p w14:paraId="098BBED0"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i/>
          <w:iCs/>
          <w:lang w:val="mt-MT"/>
        </w:rPr>
        <w:t>Il-permess ingħata.</w:t>
      </w:r>
    </w:p>
    <w:p w14:paraId="5123F6F2" w14:textId="77777777" w:rsidR="00062C3A" w:rsidRPr="00062C3A" w:rsidRDefault="00062C3A" w:rsidP="00062C3A">
      <w:pPr>
        <w:tabs>
          <w:tab w:val="left" w:pos="9026"/>
        </w:tabs>
        <w:spacing w:after="0" w:line="240" w:lineRule="auto"/>
        <w:jc w:val="both"/>
        <w:rPr>
          <w:rFonts w:ascii="Times New Roman" w:hAnsi="Times New Roman" w:cs="Times New Roman"/>
          <w:b/>
          <w:bCs/>
          <w:lang w:val="mt-MT"/>
        </w:rPr>
      </w:pPr>
    </w:p>
    <w:p w14:paraId="6BC58365"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IS-SA LUCIENNE MEILAK</w:t>
      </w:r>
      <w:r w:rsidRPr="00062C3A">
        <w:rPr>
          <w:rFonts w:ascii="Times New Roman" w:hAnsi="Times New Roman" w:cs="Times New Roman"/>
          <w:lang w:val="mt-MT"/>
        </w:rPr>
        <w:t xml:space="preserve"> </w:t>
      </w:r>
      <w:r w:rsidRPr="00062C3A">
        <w:rPr>
          <w:rFonts w:ascii="Times New Roman" w:hAnsi="Times New Roman" w:cs="Times New Roman"/>
          <w:b/>
          <w:bCs/>
          <w:lang w:val="mt-MT"/>
        </w:rPr>
        <w:t xml:space="preserve">(Direttur, Policy Development and Programme Implementation Directorate): </w:t>
      </w:r>
      <w:r w:rsidRPr="00062C3A">
        <w:rPr>
          <w:rFonts w:ascii="Times New Roman" w:hAnsi="Times New Roman" w:cs="Times New Roman"/>
          <w:lang w:val="mt-MT"/>
        </w:rPr>
        <w:t xml:space="preserve">Hawnhekk qed niddiskutu l-klawsola 8 tal-Abbozz ta’ Liġi però din hija emenda għas-subartikolu (3) tal-artikolu 9 tal-Att prinċipali. </w:t>
      </w:r>
    </w:p>
    <w:p w14:paraId="134E9F99"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p>
    <w:p w14:paraId="4A4D6542"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INĠ. MALCOLM ZAMMIT:</w:t>
      </w:r>
      <w:r w:rsidRPr="00062C3A">
        <w:rPr>
          <w:rFonts w:ascii="Times New Roman" w:hAnsi="Times New Roman" w:cs="Times New Roman"/>
          <w:lang w:val="mt-MT"/>
        </w:rPr>
        <w:t xml:space="preserve"> Jiġiferi din se tidħol fl-artikolu 9 tal-Att prinċipali hux hekk?</w:t>
      </w:r>
    </w:p>
    <w:p w14:paraId="1632630E" w14:textId="77777777" w:rsidR="00062C3A" w:rsidRPr="00062C3A" w:rsidRDefault="00062C3A" w:rsidP="00062C3A">
      <w:pPr>
        <w:tabs>
          <w:tab w:val="left" w:pos="9026"/>
        </w:tabs>
        <w:spacing w:after="0" w:line="240" w:lineRule="auto"/>
        <w:jc w:val="both"/>
        <w:rPr>
          <w:rFonts w:ascii="Times New Roman" w:hAnsi="Times New Roman" w:cs="Times New Roman"/>
          <w:b/>
          <w:bCs/>
          <w:lang w:val="mt-MT"/>
        </w:rPr>
      </w:pPr>
    </w:p>
    <w:p w14:paraId="260ECDE7"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IS-SA LUCIENNE MEILAK:</w:t>
      </w:r>
      <w:r w:rsidRPr="00062C3A">
        <w:rPr>
          <w:rFonts w:ascii="Times New Roman" w:hAnsi="Times New Roman" w:cs="Times New Roman"/>
          <w:lang w:val="mt-MT"/>
        </w:rPr>
        <w:t xml:space="preserve"> Hekk hu. Jiġifieri wara s-subartikolu (3) tal-artikolu 9 se jidħol is-subartikolu (4) ġdid.</w:t>
      </w:r>
    </w:p>
    <w:p w14:paraId="20FDEB24" w14:textId="77777777" w:rsidR="00062C3A" w:rsidRPr="00062C3A" w:rsidRDefault="00062C3A" w:rsidP="00062C3A">
      <w:pPr>
        <w:tabs>
          <w:tab w:val="left" w:pos="9026"/>
        </w:tabs>
        <w:spacing w:after="0" w:line="240" w:lineRule="auto"/>
        <w:jc w:val="both"/>
        <w:rPr>
          <w:rFonts w:ascii="Times New Roman" w:hAnsi="Times New Roman" w:cs="Times New Roman"/>
          <w:b/>
          <w:bCs/>
          <w:lang w:val="mt-MT"/>
        </w:rPr>
      </w:pPr>
    </w:p>
    <w:p w14:paraId="48327DD9"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Inġ. Zammit, il-</w:t>
      </w:r>
      <w:r w:rsidRPr="00062C3A">
        <w:rPr>
          <w:rFonts w:ascii="Times New Roman" w:hAnsi="Times New Roman" w:cs="Times New Roman"/>
          <w:i/>
          <w:iCs/>
          <w:lang w:val="mt-MT"/>
        </w:rPr>
        <w:t xml:space="preserve">wording </w:t>
      </w:r>
      <w:r w:rsidRPr="00062C3A">
        <w:rPr>
          <w:rFonts w:ascii="Times New Roman" w:hAnsi="Times New Roman" w:cs="Times New Roman"/>
          <w:lang w:val="mt-MT"/>
        </w:rPr>
        <w:t>u l-konċett tal-emenda taqblu miegħu?</w:t>
      </w:r>
    </w:p>
    <w:p w14:paraId="5412C965"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p>
    <w:p w14:paraId="6FC5002E" w14:textId="77777777" w:rsidR="00062C3A" w:rsidRPr="00062C3A" w:rsidRDefault="00062C3A" w:rsidP="00062C3A">
      <w:pPr>
        <w:tabs>
          <w:tab w:val="left" w:pos="9026"/>
        </w:tabs>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INĠ. MALCOLM ZAMMIT:</w:t>
      </w:r>
      <w:r w:rsidRPr="00062C3A">
        <w:rPr>
          <w:rFonts w:ascii="Times New Roman" w:hAnsi="Times New Roman" w:cs="Times New Roman"/>
          <w:lang w:val="mt-MT"/>
        </w:rPr>
        <w:t xml:space="preserve"> Iva, m’hemm l-ebda </w:t>
      </w:r>
      <w:r w:rsidRPr="00062C3A">
        <w:rPr>
          <w:rFonts w:ascii="Times New Roman" w:hAnsi="Times New Roman" w:cs="Times New Roman"/>
          <w:i/>
          <w:iCs/>
          <w:lang w:val="mt-MT"/>
        </w:rPr>
        <w:t>issue</w:t>
      </w:r>
      <w:r w:rsidRPr="00062C3A">
        <w:rPr>
          <w:rFonts w:ascii="Times New Roman" w:hAnsi="Times New Roman" w:cs="Times New Roman"/>
          <w:lang w:val="mt-MT"/>
        </w:rPr>
        <w:t>.</w:t>
      </w:r>
      <w:r w:rsidRPr="00062C3A">
        <w:rPr>
          <w:rFonts w:ascii="Times New Roman" w:hAnsi="Times New Roman" w:cs="Times New Roman"/>
          <w:i/>
          <w:iCs/>
          <w:lang w:val="mt-MT"/>
        </w:rPr>
        <w:t xml:space="preserve"> </w:t>
      </w:r>
      <w:r w:rsidRPr="00062C3A">
        <w:rPr>
          <w:rFonts w:ascii="Times New Roman" w:hAnsi="Times New Roman" w:cs="Times New Roman"/>
          <w:lang w:val="mt-MT"/>
        </w:rPr>
        <w:t>Li nixtieq nispjega huwa li kif konna kkomunikajna wara diskussjoni li kellna mal-</w:t>
      </w:r>
      <w:r w:rsidRPr="00062C3A">
        <w:rPr>
          <w:rFonts w:ascii="Times New Roman" w:hAnsi="Times New Roman" w:cs="Times New Roman"/>
          <w:i/>
          <w:iCs/>
          <w:lang w:val="mt-MT"/>
        </w:rPr>
        <w:t>union</w:t>
      </w:r>
      <w:r w:rsidRPr="00062C3A">
        <w:rPr>
          <w:rFonts w:ascii="Times New Roman" w:hAnsi="Times New Roman" w:cs="Times New Roman"/>
          <w:lang w:val="mt-MT"/>
        </w:rPr>
        <w:t>,</w:t>
      </w:r>
      <w:r w:rsidRPr="00062C3A">
        <w:rPr>
          <w:rFonts w:ascii="Times New Roman" w:hAnsi="Times New Roman" w:cs="Times New Roman"/>
          <w:i/>
          <w:iCs/>
          <w:lang w:val="mt-MT"/>
        </w:rPr>
        <w:t xml:space="preserve"> </w:t>
      </w:r>
      <w:r w:rsidRPr="00062C3A">
        <w:rPr>
          <w:rFonts w:ascii="Times New Roman" w:hAnsi="Times New Roman" w:cs="Times New Roman"/>
          <w:lang w:val="mt-MT"/>
        </w:rPr>
        <w:t xml:space="preserve">mal-periti u mal-inġiniera tas-settur publiku, ir-rakkomandazzjonijiet tagħna qegħdin inklużi f’din l-emenda u naturalment l-ispirtu tagħha huwa li tipproteġi l-interessi tal-inġiniera li jaħdmu fis-settur pubbliku. </w:t>
      </w:r>
      <w:r w:rsidRPr="00062C3A">
        <w:rPr>
          <w:rFonts w:ascii="Times New Roman" w:hAnsi="Times New Roman" w:cs="Times New Roman"/>
          <w:lang w:val="mt-MT"/>
        </w:rPr>
        <w:t>Għalhekk, qed naqblu magħha fil-prinċipju. Grazzi.</w:t>
      </w:r>
    </w:p>
    <w:p w14:paraId="73A4D267" w14:textId="77777777" w:rsidR="00062C3A" w:rsidRPr="00062C3A" w:rsidRDefault="00062C3A" w:rsidP="00062C3A">
      <w:pPr>
        <w:tabs>
          <w:tab w:val="left" w:pos="9026"/>
        </w:tabs>
        <w:spacing w:after="0" w:line="240" w:lineRule="auto"/>
        <w:jc w:val="both"/>
        <w:rPr>
          <w:rFonts w:ascii="Times New Roman" w:hAnsi="Times New Roman" w:cs="Times New Roman"/>
          <w:b/>
          <w:bCs/>
          <w:lang w:val="mt-MT"/>
        </w:rPr>
      </w:pPr>
    </w:p>
    <w:p w14:paraId="1528B6A0" w14:textId="77777777" w:rsidR="00062C3A" w:rsidRPr="00062C3A" w:rsidRDefault="00062C3A" w:rsidP="00062C3A">
      <w:pPr>
        <w:tabs>
          <w:tab w:val="left" w:pos="9026"/>
        </w:tabs>
        <w:spacing w:after="0" w:line="240" w:lineRule="auto"/>
        <w:jc w:val="both"/>
        <w:rPr>
          <w:rFonts w:ascii="Times New Roman" w:hAnsi="Times New Roman" w:cs="Times New Roman"/>
          <w:i/>
          <w:iCs/>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Aktar rimarki? (Onor. Membri: </w:t>
      </w:r>
      <w:r w:rsidRPr="00062C3A">
        <w:rPr>
          <w:rFonts w:ascii="Times New Roman" w:hAnsi="Times New Roman" w:cs="Times New Roman"/>
          <w:i/>
          <w:iCs/>
          <w:lang w:val="mt-MT"/>
        </w:rPr>
        <w:t xml:space="preserve">No) </w:t>
      </w:r>
      <w:r w:rsidRPr="00062C3A">
        <w:rPr>
          <w:rFonts w:ascii="Times New Roman" w:hAnsi="Times New Roman" w:cs="Times New Roman"/>
          <w:lang w:val="mt-MT"/>
        </w:rPr>
        <w:t xml:space="preserve">Il-mistoqsija hija l-emenda għall-klawsola 8 kif imressqa u moqrija mill-Ministru. Dawk favur? (Onor. Membri: </w:t>
      </w:r>
      <w:r w:rsidRPr="00062C3A">
        <w:rPr>
          <w:rFonts w:ascii="Times New Roman" w:hAnsi="Times New Roman" w:cs="Times New Roman"/>
          <w:i/>
          <w:iCs/>
          <w:lang w:val="mt-MT"/>
        </w:rPr>
        <w:t xml:space="preserve">Aye) </w:t>
      </w:r>
      <w:r w:rsidRPr="00062C3A">
        <w:rPr>
          <w:rFonts w:ascii="Times New Roman" w:hAnsi="Times New Roman" w:cs="Times New Roman"/>
          <w:lang w:val="mt-MT"/>
        </w:rPr>
        <w:t xml:space="preserve">Dawk kontra? </w:t>
      </w:r>
      <w:r w:rsidRPr="00062C3A">
        <w:rPr>
          <w:rFonts w:ascii="Times New Roman" w:hAnsi="Times New Roman" w:cs="Times New Roman"/>
          <w:i/>
          <w:iCs/>
          <w:lang w:val="mt-MT"/>
        </w:rPr>
        <w:t>Agreed.</w:t>
      </w:r>
    </w:p>
    <w:p w14:paraId="55F2DFAE" w14:textId="77777777" w:rsidR="00062C3A" w:rsidRPr="00062C3A" w:rsidRDefault="00062C3A" w:rsidP="00062C3A">
      <w:pPr>
        <w:tabs>
          <w:tab w:val="left" w:pos="9026"/>
        </w:tabs>
        <w:spacing w:after="0" w:line="240" w:lineRule="auto"/>
        <w:jc w:val="both"/>
        <w:rPr>
          <w:rFonts w:ascii="Times New Roman" w:hAnsi="Times New Roman" w:cs="Times New Roman"/>
          <w:i/>
          <w:iCs/>
          <w:lang w:val="mt-MT"/>
        </w:rPr>
      </w:pPr>
    </w:p>
    <w:p w14:paraId="617C01F5"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L-Emenda “A” għaddiet nem. con.</w:t>
      </w:r>
    </w:p>
    <w:p w14:paraId="6D63F57C"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p>
    <w:p w14:paraId="2ECD7BF3" w14:textId="77777777" w:rsidR="00062C3A" w:rsidRPr="00062C3A" w:rsidRDefault="00062C3A" w:rsidP="00062C3A">
      <w:pPr>
        <w:tabs>
          <w:tab w:val="left" w:pos="9026"/>
        </w:tabs>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Il-mistoqsija hija klawsola 8 kif emendata. </w:t>
      </w:r>
      <w:r w:rsidRPr="00062C3A">
        <w:rPr>
          <w:rFonts w:ascii="Times New Roman" w:hAnsi="Times New Roman" w:cs="Times New Roman"/>
          <w:lang w:val="mt-MT"/>
        </w:rPr>
        <w:t xml:space="preserve">Dawk favur? (Onor. Membri: </w:t>
      </w:r>
      <w:r w:rsidRPr="00062C3A">
        <w:rPr>
          <w:rFonts w:ascii="Times New Roman" w:hAnsi="Times New Roman" w:cs="Times New Roman"/>
          <w:i/>
          <w:iCs/>
          <w:lang w:val="mt-MT"/>
        </w:rPr>
        <w:t xml:space="preserve">Aye) </w:t>
      </w:r>
      <w:r w:rsidRPr="00062C3A">
        <w:rPr>
          <w:rFonts w:ascii="Times New Roman" w:hAnsi="Times New Roman" w:cs="Times New Roman"/>
          <w:lang w:val="mt-MT"/>
        </w:rPr>
        <w:t xml:space="preserve">Dawk kontra? </w:t>
      </w:r>
      <w:r w:rsidRPr="00062C3A">
        <w:rPr>
          <w:rFonts w:ascii="Times New Roman" w:hAnsi="Times New Roman" w:cs="Times New Roman"/>
          <w:i/>
          <w:iCs/>
          <w:lang w:val="mt-MT"/>
        </w:rPr>
        <w:t>Agreed.</w:t>
      </w:r>
    </w:p>
    <w:p w14:paraId="1C18F451" w14:textId="77777777" w:rsidR="00062C3A" w:rsidRPr="00062C3A" w:rsidRDefault="00062C3A" w:rsidP="00062C3A">
      <w:pPr>
        <w:spacing w:after="0" w:line="240" w:lineRule="auto"/>
        <w:jc w:val="both"/>
        <w:rPr>
          <w:rFonts w:ascii="Times New Roman" w:eastAsia="Times New Roman" w:hAnsi="Times New Roman" w:cs="Times New Roman"/>
          <w:b/>
          <w:lang w:val="mt-MT"/>
        </w:rPr>
      </w:pPr>
    </w:p>
    <w:p w14:paraId="04619581" w14:textId="77777777" w:rsidR="00062C3A" w:rsidRPr="00062C3A" w:rsidRDefault="00062C3A" w:rsidP="00062C3A">
      <w:pPr>
        <w:spacing w:after="0" w:line="240" w:lineRule="auto"/>
        <w:jc w:val="both"/>
        <w:rPr>
          <w:rFonts w:ascii="Times New Roman" w:eastAsia="Times New Roman" w:hAnsi="Times New Roman" w:cs="Times New Roman"/>
          <w:bCs/>
          <w:i/>
          <w:iCs/>
          <w:lang w:val="mt-MT"/>
        </w:rPr>
      </w:pPr>
      <w:r w:rsidRPr="00062C3A">
        <w:rPr>
          <w:rFonts w:ascii="Times New Roman" w:eastAsia="Times New Roman" w:hAnsi="Times New Roman" w:cs="Times New Roman"/>
          <w:bCs/>
          <w:i/>
          <w:iCs/>
          <w:lang w:val="mt-MT"/>
        </w:rPr>
        <w:t>Klawsola 8, kif emendata, għaddiet nem. con. u ġiet ordnata ssir parti mill-Abbozz ta’ liġi.</w:t>
      </w:r>
    </w:p>
    <w:p w14:paraId="2EB133AE" w14:textId="77777777" w:rsidR="00062C3A" w:rsidRPr="00062C3A" w:rsidRDefault="00062C3A" w:rsidP="00062C3A">
      <w:pPr>
        <w:spacing w:after="0" w:line="240" w:lineRule="auto"/>
        <w:jc w:val="both"/>
        <w:rPr>
          <w:rFonts w:ascii="Times New Roman" w:hAnsi="Times New Roman" w:cs="Times New Roman"/>
          <w:lang w:val="mt-MT"/>
        </w:rPr>
      </w:pPr>
    </w:p>
    <w:p w14:paraId="5F186E6E" w14:textId="77777777" w:rsidR="00062C3A" w:rsidRPr="00062C3A" w:rsidRDefault="00062C3A" w:rsidP="00062C3A">
      <w:pPr>
        <w:spacing w:after="0" w:line="240" w:lineRule="auto"/>
        <w:jc w:val="both"/>
        <w:rPr>
          <w:rFonts w:ascii="Times New Roman" w:hAnsi="Times New Roman" w:cs="Times New Roman"/>
          <w:lang w:val="mt-MT"/>
        </w:rPr>
      </w:pPr>
    </w:p>
    <w:p w14:paraId="47515218"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Klawsola 9 – </w:t>
      </w:r>
      <w:r w:rsidRPr="00062C3A">
        <w:rPr>
          <w:rFonts w:ascii="Times New Roman" w:eastAsia="TimesNewRomanPSMT" w:hAnsi="Times New Roman" w:cs="Times New Roman"/>
          <w:lang w:val="mt-MT"/>
        </w:rPr>
        <w:t>Dispożizzjonijiet applikabbli għal liċenzja speċjali.</w:t>
      </w:r>
    </w:p>
    <w:p w14:paraId="15C73E49"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r w:rsidRPr="00062C3A">
        <w:rPr>
          <w:rFonts w:ascii="Times New Roman" w:hAnsi="Times New Roman" w:cs="Times New Roman"/>
          <w:b/>
          <w:i/>
          <w:iCs/>
          <w:lang w:val="mt-MT"/>
        </w:rPr>
        <w:t xml:space="preserve">Clause 9 – </w:t>
      </w:r>
      <w:r w:rsidRPr="00062C3A">
        <w:rPr>
          <w:rFonts w:ascii="Times New Roman" w:eastAsia="TimesNewRomanPSMT" w:hAnsi="Times New Roman" w:cs="Times New Roman"/>
          <w:i/>
          <w:iCs/>
          <w:lang w:val="mt-MT"/>
        </w:rPr>
        <w:t>Provisions applicable to special licence.</w:t>
      </w:r>
    </w:p>
    <w:p w14:paraId="17AD28A6" w14:textId="77777777" w:rsidR="00062C3A" w:rsidRPr="00062C3A" w:rsidRDefault="00062C3A" w:rsidP="00062C3A">
      <w:pPr>
        <w:spacing w:after="0" w:line="240" w:lineRule="auto"/>
        <w:jc w:val="both"/>
        <w:rPr>
          <w:rFonts w:ascii="Times New Roman" w:hAnsi="Times New Roman" w:cs="Times New Roman"/>
          <w:b/>
          <w:lang w:val="mt-MT"/>
        </w:rPr>
      </w:pPr>
    </w:p>
    <w:p w14:paraId="68FD2FA2"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419570E"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p>
    <w:p w14:paraId="6B2DA1EE"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lang w:val="mt-MT"/>
        </w:rPr>
      </w:pPr>
      <w:r w:rsidRPr="00062C3A">
        <w:rPr>
          <w:rFonts w:ascii="Times New Roman" w:eastAsia="TimesNewRomanPSMT" w:hAnsi="Times New Roman" w:cs="Times New Roman"/>
          <w:b/>
          <w:bCs/>
          <w:lang w:val="mt-MT"/>
        </w:rPr>
        <w:t>ONOR. IAN BORG:</w:t>
      </w:r>
      <w:r w:rsidRPr="00062C3A">
        <w:rPr>
          <w:rFonts w:ascii="Times New Roman" w:eastAsia="TimesNewRomanPSMT" w:hAnsi="Times New Roman" w:cs="Times New Roman"/>
          <w:lang w:val="mt-MT"/>
        </w:rPr>
        <w:t xml:space="preserve"> Sur President, il-klawsola 9 titkellem dwar id-dispożizzjonijiet applikabbli għal liċenzja speċjali. Grazzi.</w:t>
      </w:r>
    </w:p>
    <w:p w14:paraId="50AA0C3D"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lang w:val="mt-MT"/>
        </w:rPr>
      </w:pPr>
    </w:p>
    <w:p w14:paraId="26A465D7" w14:textId="1ECC04AD"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9.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0BE3AF3E"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p>
    <w:p w14:paraId="38C69199" w14:textId="77777777" w:rsidR="00062C3A" w:rsidRPr="00062C3A" w:rsidRDefault="00062C3A" w:rsidP="00062C3A">
      <w:pPr>
        <w:spacing w:after="0" w:line="240" w:lineRule="auto"/>
        <w:jc w:val="both"/>
        <w:rPr>
          <w:rFonts w:ascii="Times New Roman" w:eastAsia="Times New Roman" w:hAnsi="Times New Roman" w:cs="Times New Roman"/>
          <w:bCs/>
          <w:i/>
          <w:iCs/>
          <w:lang w:val="mt-MT"/>
        </w:rPr>
      </w:pPr>
      <w:r w:rsidRPr="00062C3A">
        <w:rPr>
          <w:rFonts w:ascii="Times New Roman" w:eastAsia="Times New Roman" w:hAnsi="Times New Roman" w:cs="Times New Roman"/>
          <w:bCs/>
          <w:i/>
          <w:iCs/>
          <w:lang w:val="mt-MT"/>
        </w:rPr>
        <w:t>Klawsola 9 għaddiet nem. con. u ġiet ordnata ssir parti mill-Abbozz ta’ liġi.</w:t>
      </w:r>
    </w:p>
    <w:p w14:paraId="34CC7DA3"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p>
    <w:p w14:paraId="23FCB500"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p>
    <w:p w14:paraId="30B89239"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lang w:val="mt-MT"/>
        </w:rPr>
      </w:pPr>
      <w:r w:rsidRPr="00062C3A">
        <w:rPr>
          <w:rFonts w:ascii="Times New Roman" w:hAnsi="Times New Roman" w:cs="Times New Roman"/>
          <w:b/>
          <w:lang w:val="mt-MT"/>
        </w:rPr>
        <w:t xml:space="preserve">Klawsola 10 – </w:t>
      </w:r>
      <w:r w:rsidRPr="00062C3A">
        <w:rPr>
          <w:rFonts w:ascii="Times New Roman" w:eastAsia="TimesNewRomanPSMT" w:hAnsi="Times New Roman" w:cs="Times New Roman"/>
          <w:lang w:val="mt-MT"/>
        </w:rPr>
        <w:t>Emenda tal-artikolu 15 tal-Att prinċipali.</w:t>
      </w:r>
    </w:p>
    <w:p w14:paraId="33CE6AA7"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10 – </w:t>
      </w:r>
      <w:r w:rsidRPr="00062C3A">
        <w:rPr>
          <w:rFonts w:ascii="Times New Roman" w:hAnsi="Times New Roman" w:cs="Times New Roman"/>
          <w:bCs/>
          <w:i/>
          <w:iCs/>
          <w:lang w:val="mt-MT"/>
        </w:rPr>
        <w:t>Amendment of article 15 of the principal Act.</w:t>
      </w:r>
    </w:p>
    <w:p w14:paraId="10DE4942" w14:textId="77777777" w:rsidR="00062C3A" w:rsidRPr="00062C3A" w:rsidRDefault="00062C3A" w:rsidP="00062C3A">
      <w:pPr>
        <w:spacing w:after="0" w:line="240" w:lineRule="auto"/>
        <w:jc w:val="both"/>
        <w:rPr>
          <w:rFonts w:ascii="Times New Roman" w:hAnsi="Times New Roman" w:cs="Times New Roman"/>
          <w:bCs/>
          <w:i/>
          <w:iCs/>
          <w:lang w:val="mt-MT"/>
        </w:rPr>
      </w:pPr>
    </w:p>
    <w:p w14:paraId="3AAD327B"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217679CB" w14:textId="77777777" w:rsidR="00062C3A" w:rsidRPr="00062C3A" w:rsidRDefault="00062C3A" w:rsidP="00062C3A">
      <w:pPr>
        <w:spacing w:after="0" w:line="240" w:lineRule="auto"/>
        <w:jc w:val="both"/>
        <w:rPr>
          <w:rFonts w:ascii="Times New Roman" w:hAnsi="Times New Roman" w:cs="Times New Roman"/>
          <w:b/>
          <w:lang w:val="mt-MT"/>
        </w:rPr>
      </w:pPr>
    </w:p>
    <w:p w14:paraId="592B23C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10 se nkunu qed nemendaw l-artikolu 15 tal-Att prinċipali u hawnhekk qed nitkellmu fuq is-servizzi ta’ inġinerija mwettqa fuq bażi temporanja u okkażjonali. Grazzi.</w:t>
      </w:r>
    </w:p>
    <w:p w14:paraId="6709857A" w14:textId="77777777" w:rsidR="00062C3A" w:rsidRPr="00062C3A" w:rsidRDefault="00062C3A" w:rsidP="00062C3A">
      <w:pPr>
        <w:spacing w:after="0" w:line="240" w:lineRule="auto"/>
        <w:jc w:val="both"/>
        <w:rPr>
          <w:rFonts w:ascii="Times New Roman" w:hAnsi="Times New Roman" w:cs="Times New Roman"/>
          <w:bCs/>
          <w:lang w:val="mt-MT"/>
        </w:rPr>
      </w:pPr>
    </w:p>
    <w:p w14:paraId="399567FF" w14:textId="77777777" w:rsidR="00062C3A" w:rsidRDefault="00062C3A" w:rsidP="00062C3A">
      <w:pPr>
        <w:spacing w:after="0" w:line="240" w:lineRule="auto"/>
        <w:jc w:val="both"/>
        <w:rPr>
          <w:rFonts w:ascii="Times New Roman" w:hAnsi="Times New Roman" w:cs="Times New Roman"/>
          <w:b/>
          <w:lang w:val="mt-MT"/>
        </w:rPr>
      </w:pPr>
    </w:p>
    <w:p w14:paraId="6F1CA0AB" w14:textId="77777777" w:rsidR="00062C3A" w:rsidRDefault="00062C3A" w:rsidP="00062C3A">
      <w:pPr>
        <w:spacing w:after="0" w:line="240" w:lineRule="auto"/>
        <w:jc w:val="both"/>
        <w:rPr>
          <w:rFonts w:ascii="Times New Roman" w:hAnsi="Times New Roman" w:cs="Times New Roman"/>
          <w:b/>
          <w:lang w:val="mt-MT"/>
        </w:rPr>
      </w:pPr>
    </w:p>
    <w:p w14:paraId="73528BE2" w14:textId="33C386F1"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lastRenderedPageBreak/>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10.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40CD52E4" w14:textId="77777777" w:rsidR="00062C3A" w:rsidRPr="00062C3A" w:rsidRDefault="00062C3A" w:rsidP="00062C3A">
      <w:pPr>
        <w:spacing w:after="0" w:line="240" w:lineRule="auto"/>
        <w:jc w:val="both"/>
        <w:rPr>
          <w:rFonts w:ascii="Times New Roman" w:hAnsi="Times New Roman" w:cs="Times New Roman"/>
          <w:bCs/>
          <w:i/>
          <w:iCs/>
          <w:lang w:val="mt-MT"/>
        </w:rPr>
      </w:pPr>
    </w:p>
    <w:p w14:paraId="1FF1BCFD"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10 għaddiet nem. con. u ġiet ordnata ssir parti mill-Abbozz ta’ Liġi.</w:t>
      </w:r>
    </w:p>
    <w:p w14:paraId="17EBE651" w14:textId="77777777" w:rsidR="00062C3A" w:rsidRPr="00062C3A" w:rsidRDefault="00062C3A" w:rsidP="00062C3A">
      <w:pPr>
        <w:spacing w:after="0" w:line="240" w:lineRule="auto"/>
        <w:jc w:val="both"/>
        <w:rPr>
          <w:rFonts w:ascii="Times New Roman" w:hAnsi="Times New Roman" w:cs="Times New Roman"/>
          <w:lang w:val="mt-MT"/>
        </w:rPr>
      </w:pPr>
    </w:p>
    <w:p w14:paraId="4FEF71F0" w14:textId="77777777" w:rsidR="00062C3A" w:rsidRPr="00062C3A" w:rsidRDefault="00062C3A" w:rsidP="00062C3A">
      <w:pPr>
        <w:spacing w:after="0" w:line="240" w:lineRule="auto"/>
        <w:jc w:val="both"/>
        <w:rPr>
          <w:rFonts w:ascii="Times New Roman" w:hAnsi="Times New Roman" w:cs="Times New Roman"/>
          <w:lang w:val="mt-MT"/>
        </w:rPr>
      </w:pPr>
    </w:p>
    <w:p w14:paraId="2FF2ED17"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11 – </w:t>
      </w:r>
      <w:r w:rsidRPr="00062C3A">
        <w:rPr>
          <w:rFonts w:ascii="Times New Roman" w:eastAsia="TimesNewRomanPSMT" w:hAnsi="Times New Roman" w:cs="Times New Roman"/>
          <w:lang w:val="mt-MT"/>
        </w:rPr>
        <w:t>Sostituzzjoni tal-artikolu 16 tal-Att prinċipali.</w:t>
      </w:r>
    </w:p>
    <w:p w14:paraId="157E4A39"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i/>
          <w:iCs/>
          <w:lang w:val="mt-MT"/>
        </w:rPr>
        <w:t xml:space="preserve">Clause 11 – </w:t>
      </w:r>
      <w:r w:rsidRPr="00062C3A">
        <w:rPr>
          <w:rFonts w:ascii="Times New Roman" w:hAnsi="Times New Roman" w:cs="Times New Roman"/>
          <w:i/>
          <w:iCs/>
          <w:lang w:val="mt-MT"/>
        </w:rPr>
        <w:t>Substitution of article 16 of the principal Act</w:t>
      </w:r>
      <w:r w:rsidRPr="00062C3A">
        <w:rPr>
          <w:rFonts w:ascii="Times New Roman" w:hAnsi="Times New Roman" w:cs="Times New Roman"/>
          <w:lang w:val="mt-MT"/>
        </w:rPr>
        <w:t>.</w:t>
      </w:r>
    </w:p>
    <w:p w14:paraId="28F22F65" w14:textId="77777777" w:rsidR="00062C3A" w:rsidRPr="00062C3A" w:rsidRDefault="00062C3A" w:rsidP="00062C3A">
      <w:pPr>
        <w:spacing w:after="0" w:line="240" w:lineRule="auto"/>
        <w:jc w:val="both"/>
        <w:rPr>
          <w:rFonts w:ascii="Times New Roman" w:hAnsi="Times New Roman" w:cs="Times New Roman"/>
          <w:lang w:val="mt-MT"/>
        </w:rPr>
      </w:pPr>
    </w:p>
    <w:p w14:paraId="6E11027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1D997C95" w14:textId="77777777" w:rsidR="00062C3A" w:rsidRPr="00062C3A" w:rsidRDefault="00062C3A" w:rsidP="00062C3A">
      <w:pPr>
        <w:spacing w:after="0" w:line="240" w:lineRule="auto"/>
        <w:jc w:val="both"/>
        <w:rPr>
          <w:rFonts w:ascii="Times New Roman" w:hAnsi="Times New Roman" w:cs="Times New Roman"/>
          <w:b/>
          <w:bCs/>
          <w:lang w:val="mt-MT"/>
        </w:rPr>
      </w:pPr>
    </w:p>
    <w:p w14:paraId="244D2DAF"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ONOR. IAN BORG:</w:t>
      </w:r>
      <w:r w:rsidRPr="00062C3A">
        <w:rPr>
          <w:rFonts w:ascii="Times New Roman" w:hAnsi="Times New Roman" w:cs="Times New Roman"/>
          <w:lang w:val="mt-MT"/>
        </w:rPr>
        <w:t xml:space="preserve"> Sur President, nipproponi din l-emenda:</w:t>
      </w:r>
    </w:p>
    <w:p w14:paraId="3FDE45FA" w14:textId="77777777" w:rsidR="00062C3A" w:rsidRPr="00062C3A" w:rsidRDefault="00062C3A" w:rsidP="00062C3A">
      <w:pPr>
        <w:spacing w:after="0" w:line="240" w:lineRule="auto"/>
        <w:jc w:val="both"/>
        <w:rPr>
          <w:rFonts w:ascii="Times New Roman" w:hAnsi="Times New Roman" w:cs="Times New Roman"/>
          <w:lang w:val="mt-MT"/>
        </w:rPr>
      </w:pPr>
    </w:p>
    <w:p w14:paraId="4D2F5286" w14:textId="77777777" w:rsidR="00062C3A" w:rsidRPr="00062C3A" w:rsidRDefault="00062C3A" w:rsidP="00062C3A">
      <w:pPr>
        <w:spacing w:after="0" w:line="240" w:lineRule="auto"/>
        <w:ind w:left="720" w:hanging="720"/>
        <w:jc w:val="both"/>
        <w:rPr>
          <w:rFonts w:ascii="Times New Roman" w:hAnsi="Times New Roman" w:cs="Times New Roman"/>
          <w:lang w:val="mt-MT"/>
        </w:rPr>
      </w:pPr>
      <w:r w:rsidRPr="00062C3A">
        <w:rPr>
          <w:rFonts w:ascii="Times New Roman" w:hAnsi="Times New Roman" w:cs="Times New Roman"/>
          <w:lang w:val="mt-MT"/>
        </w:rPr>
        <w:t xml:space="preserve">“B” </w:t>
      </w:r>
      <w:r w:rsidRPr="00062C3A">
        <w:rPr>
          <w:rFonts w:ascii="Times New Roman" w:hAnsi="Times New Roman" w:cs="Times New Roman"/>
          <w:lang w:val="mt-MT"/>
        </w:rPr>
        <w:tab/>
        <w:t>Fin-nota marġinali tal-artikolu 16 tal-Att prinċipali, kif sostitwit bi klawsola 11, il-kliem “Il-Ministru” għandu jiġi sostitwit bil-kliem “Il-Bord”.</w:t>
      </w:r>
    </w:p>
    <w:p w14:paraId="2B7DBC31" w14:textId="77777777" w:rsidR="00062C3A" w:rsidRPr="00062C3A" w:rsidRDefault="00062C3A" w:rsidP="00062C3A">
      <w:pPr>
        <w:spacing w:after="0" w:line="240" w:lineRule="auto"/>
        <w:jc w:val="both"/>
        <w:rPr>
          <w:rFonts w:ascii="Times New Roman" w:hAnsi="Times New Roman" w:cs="Times New Roman"/>
          <w:lang w:val="mt-MT"/>
        </w:rPr>
      </w:pPr>
    </w:p>
    <w:p w14:paraId="11A971A8" w14:textId="77777777" w:rsidR="00062C3A" w:rsidRPr="00062C3A" w:rsidRDefault="00062C3A" w:rsidP="00062C3A">
      <w:pPr>
        <w:spacing w:after="0" w:line="240" w:lineRule="auto"/>
        <w:ind w:left="720" w:hanging="720"/>
        <w:jc w:val="both"/>
        <w:rPr>
          <w:rFonts w:ascii="Times New Roman" w:hAnsi="Times New Roman" w:cs="Times New Roman"/>
          <w:i/>
          <w:iCs/>
          <w:lang w:val="mt-MT"/>
        </w:rPr>
      </w:pPr>
      <w:r w:rsidRPr="00062C3A">
        <w:rPr>
          <w:rFonts w:ascii="Times New Roman" w:hAnsi="Times New Roman" w:cs="Times New Roman"/>
          <w:i/>
          <w:iCs/>
          <w:lang w:val="mt-MT"/>
        </w:rPr>
        <w:t xml:space="preserve">“B” </w:t>
      </w:r>
      <w:r w:rsidRPr="00062C3A">
        <w:rPr>
          <w:rFonts w:ascii="Times New Roman" w:hAnsi="Times New Roman" w:cs="Times New Roman"/>
          <w:i/>
          <w:iCs/>
          <w:lang w:val="mt-MT"/>
        </w:rPr>
        <w:tab/>
        <w:t>In the marginal note of article 16 of the principal Act, as substituted by clause 11, the word “Minister” shall be substituted by the word “Board”.</w:t>
      </w:r>
    </w:p>
    <w:p w14:paraId="2C79E2F2" w14:textId="77777777" w:rsidR="00062C3A" w:rsidRPr="00062C3A" w:rsidRDefault="00062C3A" w:rsidP="00062C3A">
      <w:pPr>
        <w:spacing w:after="0" w:line="240" w:lineRule="auto"/>
        <w:jc w:val="both"/>
        <w:rPr>
          <w:rFonts w:ascii="Times New Roman" w:hAnsi="Times New Roman" w:cs="Times New Roman"/>
          <w:lang w:val="mt-MT"/>
        </w:rPr>
      </w:pPr>
    </w:p>
    <w:p w14:paraId="5B041822"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Aktar rimarki? (Onor. Membri: </w:t>
      </w:r>
      <w:r w:rsidRPr="00062C3A">
        <w:rPr>
          <w:rFonts w:ascii="Times New Roman" w:hAnsi="Times New Roman" w:cs="Times New Roman"/>
          <w:i/>
          <w:iCs/>
          <w:lang w:val="mt-MT"/>
        </w:rPr>
        <w:t xml:space="preserve">No) </w:t>
      </w:r>
      <w:r w:rsidRPr="00062C3A">
        <w:rPr>
          <w:rFonts w:ascii="Times New Roman" w:hAnsi="Times New Roman" w:cs="Times New Roman"/>
          <w:lang w:val="mt-MT"/>
        </w:rPr>
        <w:t xml:space="preserve">Il-mistoqsija hija l-emenda għall-klawsola 11 kif imressqa u moqrija mill-Ministru. Dawk favur? (Onor. Membri: </w:t>
      </w:r>
      <w:r w:rsidRPr="00062C3A">
        <w:rPr>
          <w:rFonts w:ascii="Times New Roman" w:hAnsi="Times New Roman" w:cs="Times New Roman"/>
          <w:i/>
          <w:iCs/>
          <w:lang w:val="mt-MT"/>
        </w:rPr>
        <w:t>Aye</w:t>
      </w:r>
      <w:r w:rsidRPr="00062C3A">
        <w:rPr>
          <w:rFonts w:ascii="Times New Roman" w:hAnsi="Times New Roman" w:cs="Times New Roman"/>
          <w:lang w:val="mt-MT"/>
        </w:rPr>
        <w:t xml:space="preserve">) Dawk kontra? </w:t>
      </w:r>
      <w:r w:rsidRPr="00062C3A">
        <w:rPr>
          <w:rFonts w:ascii="Times New Roman" w:hAnsi="Times New Roman" w:cs="Times New Roman"/>
          <w:i/>
          <w:iCs/>
          <w:lang w:val="mt-MT"/>
        </w:rPr>
        <w:t>Agreed.</w:t>
      </w:r>
    </w:p>
    <w:p w14:paraId="471EAF5C" w14:textId="77777777" w:rsidR="00062C3A" w:rsidRPr="00062C3A" w:rsidRDefault="00062C3A" w:rsidP="00062C3A">
      <w:pPr>
        <w:tabs>
          <w:tab w:val="left" w:pos="9026"/>
        </w:tabs>
        <w:spacing w:after="0" w:line="240" w:lineRule="auto"/>
        <w:jc w:val="both"/>
        <w:rPr>
          <w:rFonts w:ascii="Times New Roman" w:hAnsi="Times New Roman" w:cs="Times New Roman"/>
          <w:bCs/>
          <w:lang w:val="mt-MT"/>
        </w:rPr>
      </w:pPr>
    </w:p>
    <w:p w14:paraId="7F3A428C"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L-Emenda “B” għaddiet nem. con.</w:t>
      </w:r>
    </w:p>
    <w:p w14:paraId="7917E4CD" w14:textId="77777777" w:rsidR="00062C3A" w:rsidRPr="00062C3A" w:rsidRDefault="00062C3A" w:rsidP="00062C3A">
      <w:pPr>
        <w:pStyle w:val="ListParagraph"/>
        <w:ind w:left="0"/>
        <w:jc w:val="both"/>
        <w:rPr>
          <w:bCs/>
          <w:sz w:val="22"/>
          <w:szCs w:val="22"/>
          <w:lang w:val="mt-MT"/>
        </w:rPr>
      </w:pPr>
    </w:p>
    <w:p w14:paraId="24B174B3" w14:textId="77777777" w:rsidR="00062C3A" w:rsidRPr="00062C3A" w:rsidRDefault="00062C3A" w:rsidP="00062C3A">
      <w:pPr>
        <w:pStyle w:val="ListParagraph"/>
        <w:ind w:left="0"/>
        <w:jc w:val="both"/>
        <w:rPr>
          <w:bCs/>
          <w:sz w:val="22"/>
          <w:szCs w:val="22"/>
          <w:lang w:val="mt-MT"/>
        </w:rPr>
      </w:pPr>
      <w:r w:rsidRPr="00062C3A">
        <w:rPr>
          <w:b/>
          <w:sz w:val="22"/>
          <w:szCs w:val="22"/>
          <w:lang w:val="mt-MT"/>
        </w:rPr>
        <w:t>IĊ-CHAIRPERSON:</w:t>
      </w:r>
      <w:r w:rsidRPr="00062C3A">
        <w:rPr>
          <w:bCs/>
          <w:sz w:val="22"/>
          <w:szCs w:val="22"/>
          <w:lang w:val="mt-MT"/>
        </w:rPr>
        <w:t xml:space="preserve"> Il-mistoqsija hija klawsola 11 kif emendata. </w:t>
      </w:r>
      <w:r w:rsidRPr="00062C3A">
        <w:rPr>
          <w:sz w:val="22"/>
          <w:szCs w:val="22"/>
          <w:lang w:val="mt-MT"/>
        </w:rPr>
        <w:t xml:space="preserve">Dawk favur? (Onor. Membri: </w:t>
      </w:r>
      <w:r w:rsidRPr="00062C3A">
        <w:rPr>
          <w:i/>
          <w:iCs/>
          <w:sz w:val="22"/>
          <w:szCs w:val="22"/>
          <w:lang w:val="mt-MT"/>
        </w:rPr>
        <w:t>Aye</w:t>
      </w:r>
      <w:r w:rsidRPr="00062C3A">
        <w:rPr>
          <w:sz w:val="22"/>
          <w:szCs w:val="22"/>
          <w:lang w:val="mt-MT"/>
        </w:rPr>
        <w:t xml:space="preserve">) Dawk kontra? </w:t>
      </w:r>
      <w:r w:rsidRPr="00062C3A">
        <w:rPr>
          <w:i/>
          <w:iCs/>
          <w:sz w:val="22"/>
          <w:szCs w:val="22"/>
          <w:lang w:val="mt-MT"/>
        </w:rPr>
        <w:t>Agreed.</w:t>
      </w:r>
    </w:p>
    <w:p w14:paraId="46D6C3FB" w14:textId="77777777" w:rsidR="00062C3A" w:rsidRPr="00062C3A" w:rsidRDefault="00062C3A" w:rsidP="00062C3A">
      <w:pPr>
        <w:spacing w:after="0" w:line="240" w:lineRule="auto"/>
        <w:jc w:val="both"/>
        <w:rPr>
          <w:rFonts w:ascii="Times New Roman" w:eastAsia="Times New Roman" w:hAnsi="Times New Roman" w:cs="Times New Roman"/>
          <w:b/>
          <w:lang w:val="mt-MT"/>
        </w:rPr>
      </w:pPr>
    </w:p>
    <w:p w14:paraId="38293C91" w14:textId="77777777" w:rsidR="00062C3A" w:rsidRPr="00062C3A" w:rsidRDefault="00062C3A" w:rsidP="00062C3A">
      <w:pPr>
        <w:spacing w:after="0" w:line="240" w:lineRule="auto"/>
        <w:jc w:val="both"/>
        <w:rPr>
          <w:rFonts w:ascii="Times New Roman" w:eastAsia="Times New Roman" w:hAnsi="Times New Roman" w:cs="Times New Roman"/>
          <w:bCs/>
          <w:i/>
          <w:iCs/>
          <w:lang w:val="mt-MT"/>
        </w:rPr>
      </w:pPr>
      <w:r w:rsidRPr="00062C3A">
        <w:rPr>
          <w:rFonts w:ascii="Times New Roman" w:eastAsia="Times New Roman" w:hAnsi="Times New Roman" w:cs="Times New Roman"/>
          <w:bCs/>
          <w:i/>
          <w:iCs/>
          <w:lang w:val="mt-MT"/>
        </w:rPr>
        <w:t>Klawsola 11, kif emendata, għaddiet nem. con. u ġiet ordnata ssir parti mill-Abbozz ta’ Liġi.</w:t>
      </w:r>
    </w:p>
    <w:p w14:paraId="21054BFD" w14:textId="77777777" w:rsidR="00062C3A" w:rsidRPr="00062C3A" w:rsidRDefault="00062C3A" w:rsidP="00062C3A">
      <w:pPr>
        <w:spacing w:after="0" w:line="240" w:lineRule="auto"/>
        <w:jc w:val="both"/>
        <w:rPr>
          <w:rFonts w:ascii="Times New Roman" w:hAnsi="Times New Roman" w:cs="Times New Roman"/>
          <w:lang w:val="mt-MT"/>
        </w:rPr>
      </w:pPr>
    </w:p>
    <w:p w14:paraId="6340DD0F" w14:textId="77777777" w:rsidR="00062C3A" w:rsidRPr="00062C3A" w:rsidRDefault="00062C3A" w:rsidP="00062C3A">
      <w:pPr>
        <w:spacing w:after="0" w:line="240" w:lineRule="auto"/>
        <w:jc w:val="both"/>
        <w:rPr>
          <w:rFonts w:ascii="Times New Roman" w:hAnsi="Times New Roman" w:cs="Times New Roman"/>
          <w:lang w:val="mt-MT"/>
        </w:rPr>
      </w:pPr>
    </w:p>
    <w:p w14:paraId="4A6D7279"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 xml:space="preserve">Klawsola 12 – </w:t>
      </w:r>
      <w:r w:rsidRPr="00062C3A">
        <w:rPr>
          <w:rFonts w:ascii="Times New Roman" w:eastAsia="TimesNewRomanPSMT" w:hAnsi="Times New Roman" w:cs="Times New Roman"/>
          <w:lang w:val="mt-MT"/>
        </w:rPr>
        <w:t>Tħassir tal-artikolu 17 tal-Att prinċipali.</w:t>
      </w:r>
    </w:p>
    <w:p w14:paraId="63CD669E"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r w:rsidRPr="00062C3A">
        <w:rPr>
          <w:rFonts w:ascii="Times New Roman" w:hAnsi="Times New Roman" w:cs="Times New Roman"/>
          <w:b/>
          <w:i/>
          <w:iCs/>
          <w:lang w:val="mt-MT"/>
        </w:rPr>
        <w:t xml:space="preserve">Clause 12 – </w:t>
      </w:r>
      <w:r w:rsidRPr="00062C3A">
        <w:rPr>
          <w:rFonts w:ascii="Times New Roman" w:eastAsia="TimesNewRomanPSMT" w:hAnsi="Times New Roman" w:cs="Times New Roman"/>
          <w:i/>
          <w:iCs/>
          <w:lang w:val="mt-MT"/>
        </w:rPr>
        <w:t>Deletion of article 17 of the principal Act.</w:t>
      </w:r>
    </w:p>
    <w:p w14:paraId="59E6B35B"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i/>
          <w:iCs/>
          <w:lang w:val="mt-MT"/>
        </w:rPr>
      </w:pPr>
    </w:p>
    <w:p w14:paraId="027BA2D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C230AD0" w14:textId="77777777" w:rsidR="00062C3A" w:rsidRPr="00062C3A" w:rsidRDefault="00062C3A" w:rsidP="00062C3A">
      <w:pPr>
        <w:spacing w:after="0" w:line="240" w:lineRule="auto"/>
        <w:jc w:val="both"/>
        <w:rPr>
          <w:rFonts w:ascii="Times New Roman" w:hAnsi="Times New Roman" w:cs="Times New Roman"/>
          <w:b/>
          <w:lang w:val="mt-MT"/>
        </w:rPr>
      </w:pPr>
    </w:p>
    <w:p w14:paraId="4762BF4E"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ONOR. IAN BORG: </w:t>
      </w:r>
      <w:r w:rsidRPr="00062C3A">
        <w:rPr>
          <w:rFonts w:ascii="Times New Roman" w:hAnsi="Times New Roman" w:cs="Times New Roman"/>
          <w:bCs/>
          <w:lang w:val="mt-MT"/>
        </w:rPr>
        <w:t>Sur President, permezz tal-klawsola 12 se nkunu qed inħassru l-artikolu 17 tal-Att prinċipali. Grazzi.</w:t>
      </w:r>
    </w:p>
    <w:p w14:paraId="0DEA732B" w14:textId="6FB52D5A"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12.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7650E5BA" w14:textId="77777777" w:rsidR="00062C3A" w:rsidRPr="00062C3A" w:rsidRDefault="00062C3A" w:rsidP="00062C3A">
      <w:pPr>
        <w:spacing w:after="0" w:line="240" w:lineRule="auto"/>
        <w:jc w:val="both"/>
        <w:rPr>
          <w:rFonts w:ascii="Times New Roman" w:hAnsi="Times New Roman" w:cs="Times New Roman"/>
          <w:bCs/>
          <w:i/>
          <w:iCs/>
          <w:lang w:val="mt-MT"/>
        </w:rPr>
      </w:pPr>
    </w:p>
    <w:p w14:paraId="1889F7C0"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12 għaddiet nem. con. u ġiet ordnata ssir parti mill-Abozz ta’ Liġi.</w:t>
      </w:r>
    </w:p>
    <w:p w14:paraId="7FF238DE" w14:textId="77777777" w:rsidR="00062C3A" w:rsidRPr="00062C3A" w:rsidRDefault="00062C3A" w:rsidP="00062C3A">
      <w:pPr>
        <w:spacing w:after="0" w:line="240" w:lineRule="auto"/>
        <w:jc w:val="both"/>
        <w:rPr>
          <w:rFonts w:ascii="Times New Roman" w:hAnsi="Times New Roman" w:cs="Times New Roman"/>
          <w:bCs/>
          <w:i/>
          <w:iCs/>
          <w:lang w:val="mt-MT"/>
        </w:rPr>
      </w:pPr>
    </w:p>
    <w:p w14:paraId="0A7C9EBA" w14:textId="77777777" w:rsidR="00062C3A" w:rsidRPr="00062C3A" w:rsidRDefault="00062C3A" w:rsidP="00062C3A">
      <w:pPr>
        <w:spacing w:after="0" w:line="240" w:lineRule="auto"/>
        <w:jc w:val="both"/>
        <w:rPr>
          <w:rFonts w:ascii="Times New Roman" w:hAnsi="Times New Roman" w:cs="Times New Roman"/>
          <w:bCs/>
          <w:lang w:val="mt-MT"/>
        </w:rPr>
      </w:pPr>
    </w:p>
    <w:p w14:paraId="69E205A2" w14:textId="77777777" w:rsidR="00062C3A" w:rsidRPr="00062C3A" w:rsidRDefault="00062C3A" w:rsidP="00062C3A">
      <w:pPr>
        <w:autoSpaceDE w:val="0"/>
        <w:autoSpaceDN w:val="0"/>
        <w:adjustRightInd w:val="0"/>
        <w:spacing w:after="0" w:line="240" w:lineRule="auto"/>
        <w:jc w:val="both"/>
        <w:rPr>
          <w:rFonts w:ascii="Times New Roman" w:eastAsia="TimesNewRomanPSMT" w:hAnsi="Times New Roman" w:cs="Times New Roman"/>
          <w:lang w:val="mt-MT"/>
        </w:rPr>
      </w:pPr>
      <w:r w:rsidRPr="00062C3A">
        <w:rPr>
          <w:rFonts w:ascii="Times New Roman" w:hAnsi="Times New Roman" w:cs="Times New Roman"/>
          <w:b/>
          <w:lang w:val="mt-MT"/>
        </w:rPr>
        <w:t xml:space="preserve">Klawsola 13 – </w:t>
      </w:r>
      <w:r w:rsidRPr="00062C3A">
        <w:rPr>
          <w:rFonts w:ascii="Times New Roman" w:eastAsia="TimesNewRomanPSMT" w:hAnsi="Times New Roman" w:cs="Times New Roman"/>
          <w:lang w:val="mt-MT"/>
        </w:rPr>
        <w:t>Sostituzzjoni tal-artikolu 19 tal-Att prinċipali.</w:t>
      </w:r>
    </w:p>
    <w:p w14:paraId="1EFEFD4F"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13 – </w:t>
      </w:r>
      <w:r w:rsidRPr="00062C3A">
        <w:rPr>
          <w:rFonts w:ascii="Times New Roman" w:hAnsi="Times New Roman" w:cs="Times New Roman"/>
          <w:bCs/>
          <w:i/>
          <w:iCs/>
          <w:lang w:val="mt-MT"/>
        </w:rPr>
        <w:t>Substitution of article 19 of the principal Act.</w:t>
      </w:r>
    </w:p>
    <w:p w14:paraId="374870EE"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p>
    <w:p w14:paraId="71211AE6"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1E11CB7D" w14:textId="77777777" w:rsidR="00062C3A" w:rsidRPr="00062C3A" w:rsidRDefault="00062C3A" w:rsidP="00062C3A">
      <w:pPr>
        <w:spacing w:after="0" w:line="240" w:lineRule="auto"/>
        <w:jc w:val="both"/>
        <w:rPr>
          <w:rFonts w:ascii="Times New Roman" w:hAnsi="Times New Roman" w:cs="Times New Roman"/>
          <w:bCs/>
          <w:lang w:val="mt-MT"/>
        </w:rPr>
      </w:pPr>
    </w:p>
    <w:p w14:paraId="2BB83D7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13 se nkunu qed nissostitwixxu l-artikolu 19 tal-Att prinċipali. Grazzi.</w:t>
      </w:r>
    </w:p>
    <w:p w14:paraId="561B143C"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p>
    <w:p w14:paraId="67E4345C" w14:textId="6873FB21"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13.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38B9A336" w14:textId="77777777" w:rsidR="00062C3A" w:rsidRPr="00062C3A" w:rsidRDefault="00062C3A" w:rsidP="00062C3A">
      <w:pPr>
        <w:spacing w:after="0" w:line="240" w:lineRule="auto"/>
        <w:jc w:val="both"/>
        <w:rPr>
          <w:rFonts w:ascii="Times New Roman" w:hAnsi="Times New Roman" w:cs="Times New Roman"/>
          <w:b/>
          <w:lang w:val="mt-MT"/>
        </w:rPr>
      </w:pPr>
    </w:p>
    <w:p w14:paraId="44B716C6"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13 għaddiet nem. con. u ġiet ordnata ssir parti mill-Abbozz ta’ Liġi.</w:t>
      </w:r>
    </w:p>
    <w:p w14:paraId="3EF180B2" w14:textId="77777777" w:rsidR="00062C3A" w:rsidRPr="00062C3A" w:rsidRDefault="00062C3A" w:rsidP="00062C3A">
      <w:pPr>
        <w:spacing w:after="0" w:line="240" w:lineRule="auto"/>
        <w:jc w:val="both"/>
        <w:rPr>
          <w:rFonts w:ascii="Times New Roman" w:hAnsi="Times New Roman" w:cs="Times New Roman"/>
          <w:bCs/>
          <w:i/>
          <w:iCs/>
          <w:lang w:val="mt-MT"/>
        </w:rPr>
      </w:pPr>
    </w:p>
    <w:p w14:paraId="51E3138A" w14:textId="77777777" w:rsidR="00062C3A" w:rsidRPr="00062C3A" w:rsidRDefault="00062C3A" w:rsidP="00062C3A">
      <w:pPr>
        <w:spacing w:after="0" w:line="240" w:lineRule="auto"/>
        <w:jc w:val="both"/>
        <w:rPr>
          <w:rFonts w:ascii="Times New Roman" w:hAnsi="Times New Roman" w:cs="Times New Roman"/>
          <w:bCs/>
          <w:lang w:val="mt-MT"/>
        </w:rPr>
      </w:pPr>
    </w:p>
    <w:p w14:paraId="0F717E09"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14 – </w:t>
      </w:r>
      <w:r w:rsidRPr="00062C3A">
        <w:rPr>
          <w:rFonts w:ascii="Times New Roman" w:eastAsia="TimesNewRomanPSMT" w:hAnsi="Times New Roman" w:cs="Times New Roman"/>
          <w:lang w:val="mt-MT"/>
        </w:rPr>
        <w:t>Emenda tal-artikolu 20 tal-Att prinċipali.</w:t>
      </w:r>
    </w:p>
    <w:p w14:paraId="0FFCDE23"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14 – </w:t>
      </w:r>
      <w:r w:rsidRPr="00062C3A">
        <w:rPr>
          <w:rFonts w:ascii="Times New Roman" w:hAnsi="Times New Roman" w:cs="Times New Roman"/>
          <w:bCs/>
          <w:i/>
          <w:iCs/>
          <w:lang w:val="mt-MT"/>
        </w:rPr>
        <w:t>Amendment of article 20 of the principal Act.</w:t>
      </w:r>
    </w:p>
    <w:p w14:paraId="72E2A766" w14:textId="77777777" w:rsidR="00062C3A" w:rsidRPr="00062C3A" w:rsidRDefault="00062C3A" w:rsidP="00062C3A">
      <w:pPr>
        <w:spacing w:after="0" w:line="240" w:lineRule="auto"/>
        <w:jc w:val="both"/>
        <w:rPr>
          <w:rFonts w:ascii="Times New Roman" w:hAnsi="Times New Roman" w:cs="Times New Roman"/>
          <w:b/>
          <w:lang w:val="mt-MT"/>
        </w:rPr>
      </w:pPr>
    </w:p>
    <w:p w14:paraId="7C3CE737"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477F303A" w14:textId="77777777" w:rsidR="00062C3A" w:rsidRPr="00062C3A" w:rsidRDefault="00062C3A" w:rsidP="00062C3A">
      <w:pPr>
        <w:spacing w:after="0" w:line="240" w:lineRule="auto"/>
        <w:jc w:val="both"/>
        <w:rPr>
          <w:rFonts w:ascii="Times New Roman" w:hAnsi="Times New Roman" w:cs="Times New Roman"/>
          <w:b/>
          <w:lang w:val="mt-MT"/>
        </w:rPr>
      </w:pPr>
    </w:p>
    <w:p w14:paraId="7569F5A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14 se nkunu qed nemendaw l-artikolu 20 tal-Att prinċipali. Grazzi.</w:t>
      </w:r>
    </w:p>
    <w:p w14:paraId="7D02575E" w14:textId="77777777" w:rsidR="00062C3A" w:rsidRPr="00062C3A" w:rsidRDefault="00062C3A" w:rsidP="00062C3A">
      <w:pPr>
        <w:spacing w:after="0" w:line="240" w:lineRule="auto"/>
        <w:jc w:val="both"/>
        <w:rPr>
          <w:rFonts w:ascii="Times New Roman" w:hAnsi="Times New Roman" w:cs="Times New Roman"/>
          <w:bCs/>
          <w:lang w:val="mt-MT"/>
        </w:rPr>
      </w:pPr>
    </w:p>
    <w:p w14:paraId="5DDE9E78" w14:textId="0206D06F"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14.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40723C08" w14:textId="77777777" w:rsidR="00062C3A" w:rsidRPr="00062C3A" w:rsidRDefault="00062C3A" w:rsidP="00062C3A">
      <w:pPr>
        <w:spacing w:after="0" w:line="240" w:lineRule="auto"/>
        <w:jc w:val="both"/>
        <w:rPr>
          <w:rFonts w:ascii="Times New Roman" w:hAnsi="Times New Roman" w:cs="Times New Roman"/>
          <w:bCs/>
          <w:i/>
          <w:iCs/>
          <w:lang w:val="mt-MT"/>
        </w:rPr>
      </w:pPr>
    </w:p>
    <w:p w14:paraId="7975E1F5"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14 għaddiet nem. con. u ġiet ordnata ssir parti mill-Abbozz ta’ Liġi.</w:t>
      </w:r>
    </w:p>
    <w:p w14:paraId="3A6A7927" w14:textId="77777777" w:rsidR="00062C3A" w:rsidRPr="00062C3A" w:rsidRDefault="00062C3A" w:rsidP="00062C3A">
      <w:pPr>
        <w:spacing w:after="0" w:line="240" w:lineRule="auto"/>
        <w:jc w:val="both"/>
        <w:rPr>
          <w:rFonts w:ascii="Times New Roman" w:hAnsi="Times New Roman" w:cs="Times New Roman"/>
          <w:bCs/>
          <w:i/>
          <w:iCs/>
          <w:lang w:val="mt-MT"/>
        </w:rPr>
      </w:pPr>
    </w:p>
    <w:p w14:paraId="21B69E78"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
          <w:lang w:val="mt-MT"/>
        </w:rPr>
      </w:pPr>
    </w:p>
    <w:p w14:paraId="75EA1823"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15 – </w:t>
      </w:r>
      <w:r w:rsidRPr="00062C3A">
        <w:rPr>
          <w:rFonts w:ascii="Times New Roman" w:eastAsia="TimesNewRomanPSMT" w:hAnsi="Times New Roman" w:cs="Times New Roman"/>
          <w:lang w:val="mt-MT"/>
        </w:rPr>
        <w:t>Emenda tal-artikolu 21 tal-Att prinċipali.</w:t>
      </w:r>
    </w:p>
    <w:p w14:paraId="30ACFFE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i/>
          <w:iCs/>
          <w:lang w:val="mt-MT"/>
        </w:rPr>
        <w:t xml:space="preserve">Clause 15 – </w:t>
      </w:r>
      <w:r w:rsidRPr="00062C3A">
        <w:rPr>
          <w:rFonts w:ascii="Times New Roman" w:hAnsi="Times New Roman" w:cs="Times New Roman"/>
          <w:bCs/>
          <w:i/>
          <w:iCs/>
          <w:lang w:val="mt-MT"/>
        </w:rPr>
        <w:t>Amendment of article 21 of the principal Act.</w:t>
      </w:r>
    </w:p>
    <w:p w14:paraId="77E25798" w14:textId="77777777" w:rsidR="00062C3A" w:rsidRPr="00062C3A" w:rsidRDefault="00062C3A" w:rsidP="00062C3A">
      <w:pPr>
        <w:spacing w:after="0" w:line="240" w:lineRule="auto"/>
        <w:jc w:val="both"/>
        <w:rPr>
          <w:rFonts w:ascii="Times New Roman" w:hAnsi="Times New Roman" w:cs="Times New Roman"/>
          <w:bCs/>
          <w:lang w:val="mt-MT"/>
        </w:rPr>
      </w:pPr>
    </w:p>
    <w:p w14:paraId="41476D23"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6E7975C6"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lastRenderedPageBreak/>
        <w:t>ONOR. IAN BORG:</w:t>
      </w:r>
      <w:r w:rsidRPr="00062C3A">
        <w:rPr>
          <w:rFonts w:ascii="Times New Roman" w:hAnsi="Times New Roman" w:cs="Times New Roman"/>
          <w:bCs/>
          <w:lang w:val="mt-MT"/>
        </w:rPr>
        <w:t xml:space="preserve"> Sur President, permezz tal-klawsola 15 se nkunu qed nemendaw l-artikolu 21 tal-Att prinċipali. Grazzi.</w:t>
      </w:r>
    </w:p>
    <w:p w14:paraId="44A828A3" w14:textId="77777777" w:rsidR="00062C3A" w:rsidRPr="00062C3A" w:rsidRDefault="00062C3A" w:rsidP="00062C3A">
      <w:pPr>
        <w:spacing w:after="0" w:line="240" w:lineRule="auto"/>
        <w:jc w:val="both"/>
        <w:rPr>
          <w:rFonts w:ascii="Times New Roman" w:hAnsi="Times New Roman" w:cs="Times New Roman"/>
          <w:bCs/>
          <w:lang w:val="mt-MT"/>
        </w:rPr>
      </w:pPr>
    </w:p>
    <w:p w14:paraId="022BCADD" w14:textId="3C1703DF"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15.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65122500" w14:textId="77777777" w:rsidR="00062C3A" w:rsidRPr="00062C3A" w:rsidRDefault="00062C3A" w:rsidP="00062C3A">
      <w:pPr>
        <w:spacing w:after="0" w:line="240" w:lineRule="auto"/>
        <w:jc w:val="both"/>
        <w:rPr>
          <w:rFonts w:ascii="Times New Roman" w:hAnsi="Times New Roman" w:cs="Times New Roman"/>
          <w:bCs/>
          <w:i/>
          <w:iCs/>
          <w:lang w:val="mt-MT"/>
        </w:rPr>
      </w:pPr>
    </w:p>
    <w:p w14:paraId="04224AFF"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15 għaddiet nem. con. u ġiet ordnata ssir parti mill-Abbozz ta’ Liġi.</w:t>
      </w:r>
    </w:p>
    <w:p w14:paraId="32A3C286" w14:textId="77777777" w:rsidR="00062C3A" w:rsidRPr="00062C3A" w:rsidRDefault="00062C3A" w:rsidP="00062C3A">
      <w:pPr>
        <w:spacing w:after="0" w:line="240" w:lineRule="auto"/>
        <w:jc w:val="both"/>
        <w:rPr>
          <w:rFonts w:ascii="Times New Roman" w:hAnsi="Times New Roman" w:cs="Times New Roman"/>
          <w:bCs/>
          <w:i/>
          <w:iCs/>
          <w:lang w:val="mt-MT"/>
        </w:rPr>
      </w:pPr>
    </w:p>
    <w:p w14:paraId="4F6A56C3" w14:textId="77777777" w:rsidR="00062C3A" w:rsidRPr="00062C3A" w:rsidRDefault="00062C3A" w:rsidP="00062C3A">
      <w:pPr>
        <w:spacing w:after="0" w:line="240" w:lineRule="auto"/>
        <w:jc w:val="both"/>
        <w:rPr>
          <w:rFonts w:ascii="Times New Roman" w:hAnsi="Times New Roman" w:cs="Times New Roman"/>
          <w:bCs/>
          <w:lang w:val="mt-MT"/>
        </w:rPr>
      </w:pPr>
    </w:p>
    <w:p w14:paraId="3D8F46A4"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16 – </w:t>
      </w:r>
      <w:r w:rsidRPr="00062C3A">
        <w:rPr>
          <w:rFonts w:ascii="Times New Roman" w:eastAsia="TimesNewRomanPSMT" w:hAnsi="Times New Roman" w:cs="Times New Roman"/>
          <w:lang w:val="mt-MT"/>
        </w:rPr>
        <w:t>Sostituzzjoni tal-artikolu 22 tal-Att prinċipali.</w:t>
      </w:r>
    </w:p>
    <w:p w14:paraId="3C95C637"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i/>
          <w:iCs/>
          <w:lang w:val="mt-MT"/>
        </w:rPr>
        <w:t xml:space="preserve">Clause 16 – </w:t>
      </w:r>
      <w:r w:rsidRPr="00062C3A">
        <w:rPr>
          <w:rFonts w:ascii="Times New Roman" w:hAnsi="Times New Roman" w:cs="Times New Roman"/>
          <w:bCs/>
          <w:i/>
          <w:iCs/>
          <w:lang w:val="mt-MT"/>
        </w:rPr>
        <w:t>Substitution of article 22 of the principal Act.</w:t>
      </w:r>
    </w:p>
    <w:p w14:paraId="58E1EE24" w14:textId="77777777" w:rsidR="00062C3A" w:rsidRPr="00062C3A" w:rsidRDefault="00062C3A" w:rsidP="00062C3A">
      <w:pPr>
        <w:spacing w:after="0" w:line="240" w:lineRule="auto"/>
        <w:jc w:val="both"/>
        <w:rPr>
          <w:rFonts w:ascii="Times New Roman" w:hAnsi="Times New Roman" w:cs="Times New Roman"/>
          <w:bCs/>
          <w:lang w:val="mt-MT"/>
        </w:rPr>
      </w:pPr>
    </w:p>
    <w:p w14:paraId="6E79C3D3"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505A734E" w14:textId="77777777" w:rsidR="00062C3A" w:rsidRPr="00062C3A" w:rsidRDefault="00062C3A" w:rsidP="00062C3A">
      <w:pPr>
        <w:spacing w:after="0" w:line="240" w:lineRule="auto"/>
        <w:jc w:val="both"/>
        <w:rPr>
          <w:rFonts w:ascii="Times New Roman" w:hAnsi="Times New Roman" w:cs="Times New Roman"/>
          <w:b/>
          <w:lang w:val="mt-MT"/>
        </w:rPr>
      </w:pPr>
    </w:p>
    <w:p w14:paraId="390668B4"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16 se nkunu qed nissostitwixxu l-artikolu 22 tal-Att prinċipali li jitkellem dwar l-eċċezzjonijiet. Grazzi.</w:t>
      </w:r>
    </w:p>
    <w:p w14:paraId="45EB9469" w14:textId="77777777" w:rsidR="00062C3A" w:rsidRPr="00062C3A" w:rsidRDefault="00062C3A" w:rsidP="00062C3A">
      <w:pPr>
        <w:spacing w:after="0" w:line="240" w:lineRule="auto"/>
        <w:jc w:val="both"/>
        <w:rPr>
          <w:rFonts w:ascii="Times New Roman" w:hAnsi="Times New Roman" w:cs="Times New Roman"/>
          <w:bCs/>
          <w:lang w:val="mt-MT"/>
        </w:rPr>
      </w:pPr>
    </w:p>
    <w:p w14:paraId="79A963DF" w14:textId="3E2C3099"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16.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72695925" w14:textId="77777777" w:rsidR="00062C3A" w:rsidRPr="00062C3A" w:rsidRDefault="00062C3A" w:rsidP="00062C3A">
      <w:pPr>
        <w:spacing w:after="0" w:line="240" w:lineRule="auto"/>
        <w:jc w:val="both"/>
        <w:rPr>
          <w:rFonts w:ascii="Times New Roman" w:hAnsi="Times New Roman" w:cs="Times New Roman"/>
          <w:bCs/>
          <w:i/>
          <w:iCs/>
          <w:lang w:val="mt-MT"/>
        </w:rPr>
      </w:pPr>
    </w:p>
    <w:p w14:paraId="4E8DD973"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16 għaddiet nem. con. u ġiet ordnata ssir parti mill-Abbozz ta’ Liġi.</w:t>
      </w:r>
    </w:p>
    <w:p w14:paraId="32DBF81B" w14:textId="77777777" w:rsidR="00062C3A" w:rsidRPr="00062C3A" w:rsidRDefault="00062C3A" w:rsidP="00062C3A">
      <w:pPr>
        <w:spacing w:after="0" w:line="240" w:lineRule="auto"/>
        <w:jc w:val="both"/>
        <w:rPr>
          <w:rFonts w:ascii="Times New Roman" w:hAnsi="Times New Roman" w:cs="Times New Roman"/>
          <w:bCs/>
          <w:i/>
          <w:iCs/>
          <w:lang w:val="mt-MT"/>
        </w:rPr>
      </w:pPr>
    </w:p>
    <w:p w14:paraId="3BC9E9CB" w14:textId="77777777" w:rsidR="00062C3A" w:rsidRPr="00062C3A" w:rsidRDefault="00062C3A" w:rsidP="00062C3A">
      <w:pPr>
        <w:spacing w:after="0" w:line="240" w:lineRule="auto"/>
        <w:jc w:val="both"/>
        <w:rPr>
          <w:rFonts w:ascii="Times New Roman" w:hAnsi="Times New Roman" w:cs="Times New Roman"/>
          <w:bCs/>
          <w:i/>
          <w:iCs/>
          <w:lang w:val="mt-MT"/>
        </w:rPr>
      </w:pPr>
    </w:p>
    <w:p w14:paraId="4C1ADD3F"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Klawsola 17 – </w:t>
      </w:r>
      <w:r w:rsidRPr="00062C3A">
        <w:rPr>
          <w:rFonts w:ascii="Times New Roman" w:eastAsia="TimesNewRomanPSMT" w:hAnsi="Times New Roman" w:cs="Times New Roman"/>
          <w:lang w:val="mt-MT"/>
        </w:rPr>
        <w:t>Żieda tal-artikolu 23 fl-Att prinċipali.</w:t>
      </w:r>
    </w:p>
    <w:p w14:paraId="3DA6A52F"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bCs/>
          <w:i/>
          <w:iCs/>
          <w:lang w:val="mt-MT"/>
        </w:rPr>
      </w:pPr>
      <w:r w:rsidRPr="00062C3A">
        <w:rPr>
          <w:rFonts w:ascii="Times New Roman" w:hAnsi="Times New Roman" w:cs="Times New Roman"/>
          <w:b/>
          <w:i/>
          <w:iCs/>
          <w:lang w:val="mt-MT"/>
        </w:rPr>
        <w:t xml:space="preserve">Clause 17 – </w:t>
      </w:r>
      <w:r w:rsidRPr="00062C3A">
        <w:rPr>
          <w:rFonts w:ascii="Times New Roman" w:eastAsia="TimesNewRomanPSMT" w:hAnsi="Times New Roman" w:cs="Times New Roman"/>
          <w:i/>
          <w:iCs/>
          <w:lang w:val="mt-MT"/>
        </w:rPr>
        <w:t>Addition of article 23 to the principal Act.</w:t>
      </w:r>
    </w:p>
    <w:p w14:paraId="3D1BDA1C" w14:textId="77777777" w:rsidR="00062C3A" w:rsidRPr="00062C3A" w:rsidRDefault="00062C3A" w:rsidP="00062C3A">
      <w:pPr>
        <w:spacing w:after="0" w:line="240" w:lineRule="auto"/>
        <w:jc w:val="both"/>
        <w:rPr>
          <w:rFonts w:ascii="Times New Roman" w:hAnsi="Times New Roman" w:cs="Times New Roman"/>
          <w:b/>
          <w:lang w:val="mt-MT"/>
        </w:rPr>
      </w:pPr>
    </w:p>
    <w:p w14:paraId="708B3C6F"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289A6D7B" w14:textId="77777777" w:rsidR="00062C3A" w:rsidRPr="00062C3A" w:rsidRDefault="00062C3A" w:rsidP="00062C3A">
      <w:pPr>
        <w:spacing w:after="0" w:line="240" w:lineRule="auto"/>
        <w:jc w:val="both"/>
        <w:rPr>
          <w:rFonts w:ascii="Times New Roman" w:hAnsi="Times New Roman" w:cs="Times New Roman"/>
          <w:bCs/>
          <w:lang w:val="mt-MT"/>
        </w:rPr>
      </w:pPr>
    </w:p>
    <w:p w14:paraId="4766C49A"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ONOR. IAN BORG:</w:t>
      </w:r>
      <w:r w:rsidRPr="00062C3A">
        <w:rPr>
          <w:rFonts w:ascii="Times New Roman" w:hAnsi="Times New Roman" w:cs="Times New Roman"/>
          <w:bCs/>
          <w:lang w:val="mt-MT"/>
        </w:rPr>
        <w:t xml:space="preserve"> Sur President, permezz tal-klawsola 17 se nkunu qed inżidu l-artikolu 23 mal-Att prinċipali, liema artikolu jitkellem dwar it-tħassir ta</w:t>
      </w:r>
      <w:r w:rsidRPr="00062C3A">
        <w:rPr>
          <w:rFonts w:ascii="Times New Roman" w:hAnsi="Times New Roman" w:cs="Times New Roman"/>
          <w:lang w:val="mt-MT"/>
        </w:rPr>
        <w:t>r-Regolamenti tal-Assigurazzjoni għal Indennizz u r-Regolamenti dwar it-Tifsira ta’ Xogħol tal-Inġinerija</w:t>
      </w:r>
      <w:r w:rsidRPr="00062C3A">
        <w:rPr>
          <w:rFonts w:ascii="Times New Roman" w:hAnsi="Times New Roman" w:cs="Times New Roman"/>
          <w:bCs/>
          <w:lang w:val="mt-MT"/>
        </w:rPr>
        <w:t>. Grazzi.</w:t>
      </w:r>
    </w:p>
    <w:p w14:paraId="4C911545" w14:textId="77777777" w:rsidR="00062C3A" w:rsidRPr="00062C3A" w:rsidRDefault="00062C3A" w:rsidP="00062C3A">
      <w:pPr>
        <w:spacing w:after="0" w:line="240" w:lineRule="auto"/>
        <w:jc w:val="both"/>
        <w:rPr>
          <w:rFonts w:ascii="Times New Roman" w:hAnsi="Times New Roman" w:cs="Times New Roman"/>
          <w:bCs/>
          <w:lang w:val="mt-MT"/>
        </w:rPr>
      </w:pPr>
    </w:p>
    <w:p w14:paraId="74E9E349"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L-Inġ. Zammit.</w:t>
      </w:r>
    </w:p>
    <w:p w14:paraId="4BC164F3" w14:textId="77777777" w:rsidR="00062C3A" w:rsidRPr="00062C3A" w:rsidRDefault="00062C3A" w:rsidP="00062C3A">
      <w:pPr>
        <w:spacing w:after="0" w:line="240" w:lineRule="auto"/>
        <w:jc w:val="both"/>
        <w:rPr>
          <w:rFonts w:ascii="Times New Roman" w:hAnsi="Times New Roman" w:cs="Times New Roman"/>
          <w:b/>
          <w:lang w:val="mt-MT"/>
        </w:rPr>
      </w:pPr>
    </w:p>
    <w:p w14:paraId="554A9AD0" w14:textId="77777777" w:rsidR="00062C3A" w:rsidRPr="00062C3A" w:rsidRDefault="00062C3A" w:rsidP="00062C3A">
      <w:pPr>
        <w:spacing w:after="0" w:line="240" w:lineRule="auto"/>
        <w:jc w:val="both"/>
        <w:rPr>
          <w:rFonts w:ascii="Times New Roman" w:hAnsi="Times New Roman" w:cs="Times New Roman"/>
          <w:bCs/>
          <w:iCs/>
          <w:lang w:val="mt-MT"/>
        </w:rPr>
      </w:pPr>
      <w:r w:rsidRPr="00062C3A">
        <w:rPr>
          <w:rFonts w:ascii="Times New Roman" w:hAnsi="Times New Roman" w:cs="Times New Roman"/>
          <w:b/>
          <w:lang w:val="mt-MT"/>
        </w:rPr>
        <w:t>INĠ. MALCOLM ZAMMIT:</w:t>
      </w:r>
      <w:r w:rsidRPr="00062C3A">
        <w:rPr>
          <w:rFonts w:ascii="Times New Roman" w:hAnsi="Times New Roman" w:cs="Times New Roman"/>
          <w:bCs/>
          <w:lang w:val="mt-MT"/>
        </w:rPr>
        <w:t xml:space="preserve"> Sur President, hawnhekk inħossni obbligat nagħmel kjarifika żgħira biex ma jkunx hemm </w:t>
      </w:r>
      <w:r w:rsidRPr="00062C3A">
        <w:rPr>
          <w:rFonts w:ascii="Times New Roman" w:hAnsi="Times New Roman" w:cs="Times New Roman"/>
          <w:bCs/>
          <w:lang w:val="mt-MT"/>
        </w:rPr>
        <w:t>miżinterpretazzjonijiet minħabba li qed nitkellmu dwar i</w:t>
      </w:r>
      <w:r w:rsidRPr="00062C3A">
        <w:rPr>
          <w:rFonts w:ascii="Times New Roman" w:hAnsi="Times New Roman" w:cs="Times New Roman"/>
          <w:lang w:val="mt-MT"/>
        </w:rPr>
        <w:t xml:space="preserve">r-Regolamenti tal-Assigurazzjoni għal Indennizz u r-Regolamenti dwar it-Tifsira ta’ Xogħol tal-Inġinerija. </w:t>
      </w:r>
      <w:r w:rsidRPr="00062C3A">
        <w:rPr>
          <w:rFonts w:ascii="Times New Roman" w:hAnsi="Times New Roman" w:cs="Times New Roman"/>
          <w:bCs/>
          <w:lang w:val="mt-MT"/>
        </w:rPr>
        <w:t>Anke jekk dawn il-liġijiet sussidjarji se jiġu mħassra permezz ta’ dan l-Abbozz ta’ Liġi, l-assigurazzjoni għal indennizz, jiġifieri l-</w:t>
      </w:r>
      <w:r w:rsidRPr="00062C3A">
        <w:rPr>
          <w:rFonts w:ascii="Times New Roman" w:hAnsi="Times New Roman" w:cs="Times New Roman"/>
          <w:bCs/>
          <w:i/>
          <w:iCs/>
          <w:lang w:val="mt-MT"/>
        </w:rPr>
        <w:t>professional indemnity insurance</w:t>
      </w:r>
      <w:r w:rsidRPr="00062C3A">
        <w:rPr>
          <w:rFonts w:ascii="Times New Roman" w:hAnsi="Times New Roman" w:cs="Times New Roman"/>
          <w:bCs/>
          <w:lang w:val="mt-MT"/>
        </w:rPr>
        <w:t>,</w:t>
      </w:r>
      <w:r w:rsidRPr="00062C3A">
        <w:rPr>
          <w:rFonts w:ascii="Times New Roman" w:hAnsi="Times New Roman" w:cs="Times New Roman"/>
          <w:bCs/>
          <w:i/>
          <w:iCs/>
          <w:lang w:val="mt-MT"/>
        </w:rPr>
        <w:t xml:space="preserve"> </w:t>
      </w:r>
      <w:r w:rsidRPr="00062C3A">
        <w:rPr>
          <w:rFonts w:ascii="Times New Roman" w:hAnsi="Times New Roman" w:cs="Times New Roman"/>
          <w:bCs/>
          <w:lang w:val="mt-MT"/>
        </w:rPr>
        <w:t>mhux se tiġi mittiefsa. L-obbligi se jibqgħu hemmhekk għall-inġiniera detenturi tal-</w:t>
      </w:r>
      <w:r w:rsidRPr="00062C3A">
        <w:rPr>
          <w:rFonts w:ascii="Times New Roman" w:hAnsi="Times New Roman" w:cs="Times New Roman"/>
          <w:bCs/>
          <w:i/>
          <w:lang w:val="mt-MT"/>
        </w:rPr>
        <w:t>warrant</w:t>
      </w:r>
      <w:r w:rsidRPr="00062C3A">
        <w:rPr>
          <w:rFonts w:ascii="Times New Roman" w:hAnsi="Times New Roman" w:cs="Times New Roman"/>
          <w:bCs/>
          <w:iCs/>
          <w:lang w:val="mt-MT"/>
        </w:rPr>
        <w:t xml:space="preserve"> u qed nagħmel din il-kjarifika biex ma jkunx hemm il-miżinterpretazzjoni li b’xi mod b’dan l-Abbozz ta’ Liġi qegħdin inneħħu l-assigurazzjoni għal indennizz. Grazzi.</w:t>
      </w:r>
    </w:p>
    <w:p w14:paraId="2A2203EB" w14:textId="77777777" w:rsidR="00062C3A" w:rsidRPr="00062C3A" w:rsidRDefault="00062C3A" w:rsidP="00062C3A">
      <w:pPr>
        <w:spacing w:after="0" w:line="240" w:lineRule="auto"/>
        <w:jc w:val="both"/>
        <w:rPr>
          <w:rFonts w:ascii="Times New Roman" w:hAnsi="Times New Roman" w:cs="Times New Roman"/>
          <w:bCs/>
          <w:iCs/>
          <w:lang w:val="mt-MT"/>
        </w:rPr>
      </w:pPr>
    </w:p>
    <w:p w14:paraId="75FD067D" w14:textId="03E25D4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Grazzi. Aktar rimarki? (Onor. Membri: </w:t>
      </w:r>
      <w:r w:rsidRPr="00062C3A">
        <w:rPr>
          <w:rFonts w:ascii="Times New Roman" w:hAnsi="Times New Roman" w:cs="Times New Roman"/>
          <w:bCs/>
          <w:i/>
          <w:iCs/>
          <w:lang w:val="mt-MT"/>
        </w:rPr>
        <w:t xml:space="preserve">No) </w:t>
      </w:r>
      <w:r w:rsidRPr="00062C3A">
        <w:rPr>
          <w:rFonts w:ascii="Times New Roman" w:hAnsi="Times New Roman" w:cs="Times New Roman"/>
          <w:bCs/>
          <w:lang w:val="mt-MT"/>
        </w:rPr>
        <w:t>Il-mistoqsija hija klawsola</w:t>
      </w:r>
      <w:r>
        <w:rPr>
          <w:rFonts w:ascii="Times New Roman" w:hAnsi="Times New Roman" w:cs="Times New Roman"/>
          <w:bCs/>
          <w:lang w:val="mt-MT"/>
        </w:rPr>
        <w:t> </w:t>
      </w:r>
      <w:r w:rsidRPr="00062C3A">
        <w:rPr>
          <w:rFonts w:ascii="Times New Roman" w:hAnsi="Times New Roman" w:cs="Times New Roman"/>
          <w:bCs/>
          <w:lang w:val="mt-MT"/>
        </w:rPr>
        <w:t xml:space="preserve">17. Dawk favur? (Onor. Membri: </w:t>
      </w:r>
      <w:r w:rsidRPr="00062C3A">
        <w:rPr>
          <w:rFonts w:ascii="Times New Roman" w:hAnsi="Times New Roman" w:cs="Times New Roman"/>
          <w:bCs/>
          <w:i/>
          <w:iCs/>
          <w:lang w:val="mt-MT"/>
        </w:rPr>
        <w:t>Aye</w:t>
      </w:r>
      <w:r w:rsidRPr="00062C3A">
        <w:rPr>
          <w:rFonts w:ascii="Times New Roman" w:hAnsi="Times New Roman" w:cs="Times New Roman"/>
          <w:bCs/>
          <w:lang w:val="mt-MT"/>
        </w:rPr>
        <w:t xml:space="preserve">) Dawk kontra? </w:t>
      </w:r>
      <w:r w:rsidRPr="00062C3A">
        <w:rPr>
          <w:rFonts w:ascii="Times New Roman" w:hAnsi="Times New Roman" w:cs="Times New Roman"/>
          <w:bCs/>
          <w:i/>
          <w:iCs/>
          <w:lang w:val="mt-MT"/>
        </w:rPr>
        <w:t>Agreed.</w:t>
      </w:r>
    </w:p>
    <w:p w14:paraId="06EEEB7D" w14:textId="77777777" w:rsidR="00062C3A" w:rsidRPr="00062C3A" w:rsidRDefault="00062C3A" w:rsidP="00062C3A">
      <w:pPr>
        <w:spacing w:after="0" w:line="240" w:lineRule="auto"/>
        <w:jc w:val="both"/>
        <w:rPr>
          <w:rFonts w:ascii="Times New Roman" w:hAnsi="Times New Roman" w:cs="Times New Roman"/>
          <w:b/>
          <w:i/>
          <w:iCs/>
          <w:lang w:val="mt-MT"/>
        </w:rPr>
      </w:pPr>
    </w:p>
    <w:p w14:paraId="16CCDA7A" w14:textId="77777777" w:rsidR="00062C3A" w:rsidRPr="00062C3A" w:rsidRDefault="00062C3A" w:rsidP="00062C3A">
      <w:pPr>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Klawsola 17 għaddiet nem. con. u ġiet ordnata ssir parti mill-Abbozz ta’ Liġi.</w:t>
      </w:r>
    </w:p>
    <w:p w14:paraId="4BE63969" w14:textId="77777777" w:rsidR="00062C3A" w:rsidRPr="00062C3A" w:rsidRDefault="00062C3A" w:rsidP="00062C3A">
      <w:pPr>
        <w:spacing w:after="0" w:line="240" w:lineRule="auto"/>
        <w:jc w:val="both"/>
        <w:rPr>
          <w:rFonts w:ascii="Times New Roman" w:hAnsi="Times New Roman" w:cs="Times New Roman"/>
          <w:lang w:val="mt-MT"/>
        </w:rPr>
      </w:pPr>
    </w:p>
    <w:p w14:paraId="5A3548BC" w14:textId="77777777" w:rsidR="00062C3A" w:rsidRPr="00062C3A" w:rsidRDefault="00062C3A" w:rsidP="00062C3A">
      <w:pPr>
        <w:autoSpaceDE w:val="0"/>
        <w:autoSpaceDN w:val="0"/>
        <w:adjustRightInd w:val="0"/>
        <w:spacing w:after="0" w:line="240" w:lineRule="auto"/>
        <w:jc w:val="both"/>
        <w:rPr>
          <w:rFonts w:ascii="Times New Roman" w:eastAsia="Times New Roman" w:hAnsi="Times New Roman" w:cs="Times New Roman"/>
          <w:b/>
          <w:lang w:val="mt-MT"/>
        </w:rPr>
      </w:pPr>
    </w:p>
    <w:p w14:paraId="49343B19" w14:textId="77777777" w:rsidR="00062C3A" w:rsidRPr="00062C3A" w:rsidRDefault="00062C3A" w:rsidP="00062C3A">
      <w:pPr>
        <w:autoSpaceDE w:val="0"/>
        <w:autoSpaceDN w:val="0"/>
        <w:adjustRightInd w:val="0"/>
        <w:spacing w:after="0" w:line="240" w:lineRule="auto"/>
        <w:jc w:val="both"/>
        <w:rPr>
          <w:rFonts w:ascii="Times New Roman" w:eastAsia="Times New Roman" w:hAnsi="Times New Roman" w:cs="Times New Roman"/>
          <w:bCs/>
          <w:lang w:val="mt-MT"/>
        </w:rPr>
      </w:pPr>
      <w:r w:rsidRPr="00062C3A">
        <w:rPr>
          <w:rFonts w:ascii="Times New Roman" w:eastAsia="Times New Roman" w:hAnsi="Times New Roman" w:cs="Times New Roman"/>
          <w:b/>
          <w:lang w:val="mt-MT"/>
        </w:rPr>
        <w:t xml:space="preserve">Klawsola 1 – </w:t>
      </w:r>
      <w:r w:rsidRPr="00062C3A">
        <w:rPr>
          <w:rFonts w:ascii="Times New Roman" w:eastAsia="TimesNewRomanPSMT" w:hAnsi="Times New Roman" w:cs="Times New Roman"/>
          <w:lang w:val="mt-MT"/>
        </w:rPr>
        <w:t>Titolu fil-qosor.</w:t>
      </w:r>
    </w:p>
    <w:p w14:paraId="73CC1003" w14:textId="77777777" w:rsidR="00062C3A" w:rsidRPr="00062C3A" w:rsidRDefault="00062C3A" w:rsidP="00062C3A">
      <w:pPr>
        <w:spacing w:after="0" w:line="240" w:lineRule="auto"/>
        <w:jc w:val="both"/>
        <w:rPr>
          <w:rFonts w:ascii="Times New Roman" w:eastAsia="Times New Roman" w:hAnsi="Times New Roman" w:cs="Times New Roman"/>
          <w:bCs/>
          <w:lang w:val="mt-MT"/>
        </w:rPr>
      </w:pPr>
      <w:r w:rsidRPr="00062C3A">
        <w:rPr>
          <w:rFonts w:ascii="Times New Roman" w:eastAsia="Times New Roman" w:hAnsi="Times New Roman" w:cs="Times New Roman"/>
          <w:b/>
          <w:i/>
          <w:iCs/>
          <w:lang w:val="mt-MT"/>
        </w:rPr>
        <w:t xml:space="preserve">Clause 1 – </w:t>
      </w:r>
      <w:r w:rsidRPr="00062C3A">
        <w:rPr>
          <w:rFonts w:ascii="Times New Roman" w:eastAsia="Times New Roman" w:hAnsi="Times New Roman" w:cs="Times New Roman"/>
          <w:bCs/>
          <w:i/>
          <w:iCs/>
          <w:lang w:val="mt-MT"/>
        </w:rPr>
        <w:t>Short title.</w:t>
      </w:r>
    </w:p>
    <w:p w14:paraId="768F2C70" w14:textId="77777777" w:rsidR="00062C3A" w:rsidRPr="00062C3A" w:rsidRDefault="00062C3A" w:rsidP="00062C3A">
      <w:pPr>
        <w:spacing w:after="0" w:line="240" w:lineRule="auto"/>
        <w:jc w:val="both"/>
        <w:rPr>
          <w:rFonts w:ascii="Times New Roman" w:hAnsi="Times New Roman" w:cs="Times New Roman"/>
          <w:lang w:val="mt-MT"/>
        </w:rPr>
      </w:pPr>
    </w:p>
    <w:p w14:paraId="6DA8AD82"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7B1558EC" w14:textId="77777777" w:rsidR="00062C3A" w:rsidRPr="00062C3A" w:rsidRDefault="00062C3A" w:rsidP="00062C3A">
      <w:pPr>
        <w:spacing w:after="0" w:line="240" w:lineRule="auto"/>
        <w:jc w:val="both"/>
        <w:rPr>
          <w:rFonts w:ascii="Times New Roman" w:hAnsi="Times New Roman" w:cs="Times New Roman"/>
          <w:b/>
          <w:bCs/>
          <w:lang w:val="mt-MT"/>
        </w:rPr>
      </w:pPr>
    </w:p>
    <w:p w14:paraId="7D0149F2"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ONOR. IAN BORG:</w:t>
      </w:r>
      <w:r w:rsidRPr="00062C3A">
        <w:rPr>
          <w:rFonts w:ascii="Times New Roman" w:hAnsi="Times New Roman" w:cs="Times New Roman"/>
          <w:lang w:val="mt-MT"/>
        </w:rPr>
        <w:t xml:space="preserve"> Sur President, nipproponi din l-emenda:</w:t>
      </w:r>
    </w:p>
    <w:p w14:paraId="357EBEA1" w14:textId="77777777" w:rsidR="00062C3A" w:rsidRPr="00062C3A" w:rsidRDefault="00062C3A" w:rsidP="00062C3A">
      <w:pPr>
        <w:spacing w:after="0" w:line="240" w:lineRule="auto"/>
        <w:ind w:hanging="720"/>
        <w:jc w:val="both"/>
        <w:rPr>
          <w:rFonts w:ascii="Times New Roman" w:hAnsi="Times New Roman" w:cs="Times New Roman"/>
          <w:lang w:val="mt-MT"/>
        </w:rPr>
      </w:pPr>
    </w:p>
    <w:p w14:paraId="5A63E7C0" w14:textId="77777777" w:rsidR="00062C3A" w:rsidRPr="00062C3A" w:rsidRDefault="00062C3A" w:rsidP="00062C3A">
      <w:pPr>
        <w:spacing w:after="0" w:line="240" w:lineRule="auto"/>
        <w:ind w:left="720" w:hanging="720"/>
        <w:jc w:val="both"/>
        <w:rPr>
          <w:rFonts w:ascii="Times New Roman" w:hAnsi="Times New Roman" w:cs="Times New Roman"/>
          <w:lang w:val="mt-MT"/>
        </w:rPr>
      </w:pPr>
      <w:r w:rsidRPr="00062C3A">
        <w:rPr>
          <w:rFonts w:ascii="Times New Roman" w:hAnsi="Times New Roman" w:cs="Times New Roman"/>
          <w:lang w:val="mt-MT"/>
        </w:rPr>
        <w:t xml:space="preserve">“Ċ” </w:t>
      </w:r>
      <w:r w:rsidRPr="00062C3A">
        <w:rPr>
          <w:rFonts w:ascii="Times New Roman" w:hAnsi="Times New Roman" w:cs="Times New Roman"/>
          <w:lang w:val="mt-MT"/>
        </w:rPr>
        <w:tab/>
        <w:t>Fi klawsola 1 il-kliem “Att dwar il-Professjoni tal-Inġinerija”, kull fejn jidhru, għandhom jiġu sostitwit bil-kliem “Att dwar l-Inġiniera”.</w:t>
      </w:r>
    </w:p>
    <w:p w14:paraId="45BE929B" w14:textId="77777777" w:rsidR="00062C3A" w:rsidRPr="00062C3A" w:rsidRDefault="00062C3A" w:rsidP="00062C3A">
      <w:pPr>
        <w:spacing w:after="0" w:line="240" w:lineRule="auto"/>
        <w:jc w:val="both"/>
        <w:rPr>
          <w:rFonts w:ascii="Times New Roman" w:hAnsi="Times New Roman" w:cs="Times New Roman"/>
          <w:lang w:val="mt-MT"/>
        </w:rPr>
      </w:pPr>
    </w:p>
    <w:p w14:paraId="3B0B26B1" w14:textId="77777777" w:rsidR="00062C3A" w:rsidRPr="00062C3A" w:rsidRDefault="00062C3A" w:rsidP="00062C3A">
      <w:pPr>
        <w:spacing w:after="0" w:line="240" w:lineRule="auto"/>
        <w:ind w:left="720" w:hanging="720"/>
        <w:jc w:val="both"/>
        <w:rPr>
          <w:rFonts w:ascii="Times New Roman" w:hAnsi="Times New Roman" w:cs="Times New Roman"/>
          <w:i/>
          <w:iCs/>
          <w:lang w:val="mt-MT"/>
        </w:rPr>
      </w:pPr>
      <w:r w:rsidRPr="00062C3A">
        <w:rPr>
          <w:rFonts w:ascii="Times New Roman" w:hAnsi="Times New Roman" w:cs="Times New Roman"/>
          <w:i/>
          <w:iCs/>
          <w:lang w:val="mt-MT"/>
        </w:rPr>
        <w:t xml:space="preserve">“C” </w:t>
      </w:r>
      <w:r w:rsidRPr="00062C3A">
        <w:rPr>
          <w:rFonts w:ascii="Times New Roman" w:hAnsi="Times New Roman" w:cs="Times New Roman"/>
          <w:i/>
          <w:iCs/>
          <w:lang w:val="mt-MT"/>
        </w:rPr>
        <w:tab/>
        <w:t>In clause 1 the words “Engineering Profession”, wherever they occur, shall be substituted by the word “Inġiniera”.</w:t>
      </w:r>
    </w:p>
    <w:p w14:paraId="35D81ABC" w14:textId="77777777" w:rsidR="00062C3A" w:rsidRPr="00062C3A" w:rsidRDefault="00062C3A" w:rsidP="00062C3A">
      <w:pPr>
        <w:spacing w:after="0" w:line="240" w:lineRule="auto"/>
        <w:jc w:val="both"/>
        <w:rPr>
          <w:rFonts w:ascii="Times New Roman" w:hAnsi="Times New Roman" w:cs="Times New Roman"/>
          <w:lang w:val="mt-MT"/>
        </w:rPr>
      </w:pPr>
    </w:p>
    <w:p w14:paraId="3E866E3F"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lang w:val="mt-MT"/>
        </w:rPr>
        <w:t>Sur President, din l-emenda ssegwi dak li qed isir fil-klawsola 2 ta’ dan l-Abbozz ta’ Liġi għaliex it-titolu tal-Att dwar il-Professjoni tal-Inġinerija se jinbidel għal “Att dwar l-Inġiniera”. Grazzi.</w:t>
      </w:r>
    </w:p>
    <w:p w14:paraId="46403975" w14:textId="77777777" w:rsidR="00062C3A" w:rsidRPr="00062C3A" w:rsidRDefault="00062C3A" w:rsidP="00062C3A">
      <w:pPr>
        <w:spacing w:after="0" w:line="240" w:lineRule="auto"/>
        <w:jc w:val="both"/>
        <w:rPr>
          <w:rFonts w:ascii="Times New Roman" w:hAnsi="Times New Roman" w:cs="Times New Roman"/>
          <w:b/>
          <w:bCs/>
          <w:lang w:val="mt-MT"/>
        </w:rPr>
      </w:pPr>
    </w:p>
    <w:p w14:paraId="28E91DCA"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Aktar rimarki? (Onor. Membri: </w:t>
      </w:r>
      <w:r w:rsidRPr="00062C3A">
        <w:rPr>
          <w:rFonts w:ascii="Times New Roman" w:hAnsi="Times New Roman" w:cs="Times New Roman"/>
          <w:i/>
          <w:iCs/>
          <w:lang w:val="mt-MT"/>
        </w:rPr>
        <w:t xml:space="preserve">No) </w:t>
      </w:r>
      <w:r w:rsidRPr="00062C3A">
        <w:rPr>
          <w:rFonts w:ascii="Times New Roman" w:hAnsi="Times New Roman" w:cs="Times New Roman"/>
          <w:lang w:val="mt-MT"/>
        </w:rPr>
        <w:t xml:space="preserve">Il-mistoqsija hija l-emenda għall-klawsola 1 kif imressqa u moqrija mill-Ministru. Dawk favur? (Onor. Membri: </w:t>
      </w:r>
      <w:r w:rsidRPr="00062C3A">
        <w:rPr>
          <w:rFonts w:ascii="Times New Roman" w:hAnsi="Times New Roman" w:cs="Times New Roman"/>
          <w:i/>
          <w:iCs/>
          <w:lang w:val="mt-MT"/>
        </w:rPr>
        <w:t>Aye</w:t>
      </w:r>
      <w:r w:rsidRPr="00062C3A">
        <w:rPr>
          <w:rFonts w:ascii="Times New Roman" w:hAnsi="Times New Roman" w:cs="Times New Roman"/>
          <w:lang w:val="mt-MT"/>
        </w:rPr>
        <w:t xml:space="preserve">) Dawk kontra? </w:t>
      </w:r>
      <w:r w:rsidRPr="00062C3A">
        <w:rPr>
          <w:rFonts w:ascii="Times New Roman" w:hAnsi="Times New Roman" w:cs="Times New Roman"/>
          <w:i/>
          <w:iCs/>
          <w:lang w:val="mt-MT"/>
        </w:rPr>
        <w:t>Agreed.</w:t>
      </w:r>
    </w:p>
    <w:p w14:paraId="12289186" w14:textId="77777777" w:rsidR="00062C3A" w:rsidRPr="00062C3A" w:rsidRDefault="00062C3A" w:rsidP="00062C3A">
      <w:pPr>
        <w:spacing w:after="0" w:line="240" w:lineRule="auto"/>
        <w:jc w:val="both"/>
        <w:rPr>
          <w:rFonts w:ascii="Times New Roman" w:hAnsi="Times New Roman" w:cs="Times New Roman"/>
          <w:i/>
          <w:iCs/>
          <w:lang w:val="mt-MT"/>
        </w:rPr>
      </w:pPr>
    </w:p>
    <w:p w14:paraId="39636B91"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L-Emenda “Ċ” għaddiet nem. con.</w:t>
      </w:r>
    </w:p>
    <w:p w14:paraId="600D1F46" w14:textId="77777777" w:rsidR="00062C3A" w:rsidRPr="00062C3A" w:rsidRDefault="00062C3A" w:rsidP="00062C3A">
      <w:pPr>
        <w:pStyle w:val="ListParagraph"/>
        <w:ind w:left="0"/>
        <w:jc w:val="both"/>
        <w:rPr>
          <w:bCs/>
          <w:sz w:val="22"/>
          <w:szCs w:val="22"/>
          <w:lang w:val="mt-MT"/>
        </w:rPr>
      </w:pPr>
      <w:r w:rsidRPr="00062C3A">
        <w:rPr>
          <w:b/>
          <w:sz w:val="22"/>
          <w:szCs w:val="22"/>
          <w:lang w:val="mt-MT"/>
        </w:rPr>
        <w:lastRenderedPageBreak/>
        <w:t>IĊ-CHAIRPERSON:</w:t>
      </w:r>
      <w:r w:rsidRPr="00062C3A">
        <w:rPr>
          <w:bCs/>
          <w:sz w:val="22"/>
          <w:szCs w:val="22"/>
          <w:lang w:val="mt-MT"/>
        </w:rPr>
        <w:t xml:space="preserve"> Il-mistoqsija hija klawsola 1 kif emendata. </w:t>
      </w:r>
      <w:r w:rsidRPr="00062C3A">
        <w:rPr>
          <w:sz w:val="22"/>
          <w:szCs w:val="22"/>
          <w:lang w:val="mt-MT"/>
        </w:rPr>
        <w:t xml:space="preserve">Dawk favur? (Onor. Membri: </w:t>
      </w:r>
      <w:r w:rsidRPr="00062C3A">
        <w:rPr>
          <w:i/>
          <w:iCs/>
          <w:sz w:val="22"/>
          <w:szCs w:val="22"/>
          <w:lang w:val="mt-MT"/>
        </w:rPr>
        <w:t>Aye</w:t>
      </w:r>
      <w:r w:rsidRPr="00062C3A">
        <w:rPr>
          <w:sz w:val="22"/>
          <w:szCs w:val="22"/>
          <w:lang w:val="mt-MT"/>
        </w:rPr>
        <w:t xml:space="preserve">) Dawk kontra? </w:t>
      </w:r>
      <w:r w:rsidRPr="00062C3A">
        <w:rPr>
          <w:i/>
          <w:iCs/>
          <w:sz w:val="22"/>
          <w:szCs w:val="22"/>
          <w:lang w:val="mt-MT"/>
        </w:rPr>
        <w:t>Agreed.</w:t>
      </w:r>
    </w:p>
    <w:p w14:paraId="7275AB6D" w14:textId="77777777" w:rsidR="00062C3A" w:rsidRPr="00062C3A" w:rsidRDefault="00062C3A" w:rsidP="00062C3A">
      <w:pPr>
        <w:pStyle w:val="ListParagraph"/>
        <w:ind w:left="0"/>
        <w:jc w:val="both"/>
        <w:rPr>
          <w:bCs/>
          <w:i/>
          <w:iCs/>
          <w:sz w:val="22"/>
          <w:szCs w:val="22"/>
          <w:lang w:val="mt-MT"/>
        </w:rPr>
      </w:pPr>
    </w:p>
    <w:p w14:paraId="273E5D20" w14:textId="77777777" w:rsidR="00062C3A" w:rsidRPr="00062C3A" w:rsidRDefault="00062C3A" w:rsidP="00062C3A">
      <w:pPr>
        <w:spacing w:after="0" w:line="240" w:lineRule="auto"/>
        <w:jc w:val="both"/>
        <w:rPr>
          <w:rFonts w:ascii="Times New Roman" w:eastAsia="Times New Roman" w:hAnsi="Times New Roman" w:cs="Times New Roman"/>
          <w:bCs/>
          <w:i/>
          <w:iCs/>
          <w:lang w:val="mt-MT"/>
        </w:rPr>
      </w:pPr>
      <w:r w:rsidRPr="00062C3A">
        <w:rPr>
          <w:rFonts w:ascii="Times New Roman" w:eastAsia="Times New Roman" w:hAnsi="Times New Roman" w:cs="Times New Roman"/>
          <w:bCs/>
          <w:i/>
          <w:iCs/>
          <w:lang w:val="mt-MT"/>
        </w:rPr>
        <w:t>Klawsola 1, kif emendata, għaddiet nem. con. u ġiet ordnata ssir parti mill-Abbozz ta’ Liġi.</w:t>
      </w:r>
    </w:p>
    <w:p w14:paraId="1E875717" w14:textId="77777777" w:rsidR="00062C3A" w:rsidRPr="00062C3A" w:rsidRDefault="00062C3A" w:rsidP="00062C3A">
      <w:pPr>
        <w:spacing w:after="0" w:line="240" w:lineRule="auto"/>
        <w:jc w:val="both"/>
        <w:rPr>
          <w:rFonts w:ascii="Times New Roman" w:hAnsi="Times New Roman" w:cs="Times New Roman"/>
          <w:lang w:val="mt-MT"/>
        </w:rPr>
      </w:pPr>
    </w:p>
    <w:p w14:paraId="4924C540" w14:textId="77777777" w:rsidR="00062C3A" w:rsidRPr="00062C3A" w:rsidRDefault="00062C3A" w:rsidP="00062C3A">
      <w:pPr>
        <w:spacing w:after="0" w:line="240" w:lineRule="auto"/>
        <w:jc w:val="both"/>
        <w:rPr>
          <w:rFonts w:ascii="Times New Roman" w:hAnsi="Times New Roman" w:cs="Times New Roman"/>
          <w:lang w:val="mt-MT"/>
        </w:rPr>
      </w:pPr>
    </w:p>
    <w:p w14:paraId="22B0156C" w14:textId="77777777" w:rsidR="00062C3A" w:rsidRPr="00062C3A" w:rsidRDefault="00062C3A" w:rsidP="00062C3A">
      <w:pPr>
        <w:spacing w:after="0" w:line="240" w:lineRule="auto"/>
        <w:jc w:val="both"/>
        <w:rPr>
          <w:rFonts w:ascii="Times New Roman" w:eastAsia="Times New Roman" w:hAnsi="Times New Roman" w:cs="Times New Roman"/>
          <w:b/>
          <w:bCs/>
          <w:lang w:val="mt-MT"/>
        </w:rPr>
      </w:pPr>
      <w:r w:rsidRPr="00062C3A">
        <w:rPr>
          <w:rFonts w:ascii="Times New Roman" w:eastAsia="Times New Roman" w:hAnsi="Times New Roman" w:cs="Times New Roman"/>
          <w:b/>
          <w:bCs/>
          <w:lang w:val="mt-MT"/>
        </w:rPr>
        <w:t>TITOLU</w:t>
      </w:r>
    </w:p>
    <w:p w14:paraId="58329CA9" w14:textId="77777777" w:rsidR="00062C3A" w:rsidRPr="00062C3A" w:rsidRDefault="00062C3A" w:rsidP="00062C3A">
      <w:pPr>
        <w:spacing w:after="0" w:line="240" w:lineRule="auto"/>
        <w:jc w:val="both"/>
        <w:rPr>
          <w:rFonts w:ascii="Times New Roman" w:eastAsia="Times New Roman" w:hAnsi="Times New Roman" w:cs="Times New Roman"/>
          <w:b/>
          <w:bCs/>
          <w:i/>
          <w:iCs/>
          <w:lang w:val="mt-MT"/>
        </w:rPr>
      </w:pPr>
      <w:r w:rsidRPr="00062C3A">
        <w:rPr>
          <w:rFonts w:ascii="Times New Roman" w:eastAsia="Times New Roman" w:hAnsi="Times New Roman" w:cs="Times New Roman"/>
          <w:b/>
          <w:bCs/>
          <w:i/>
          <w:iCs/>
          <w:lang w:val="mt-MT"/>
        </w:rPr>
        <w:t>TITLE</w:t>
      </w:r>
    </w:p>
    <w:p w14:paraId="28B0E3BA" w14:textId="77777777" w:rsidR="00062C3A" w:rsidRPr="00062C3A" w:rsidRDefault="00062C3A" w:rsidP="00062C3A">
      <w:pPr>
        <w:spacing w:after="0" w:line="240" w:lineRule="auto"/>
        <w:jc w:val="both"/>
        <w:rPr>
          <w:rFonts w:ascii="Times New Roman" w:hAnsi="Times New Roman" w:cs="Times New Roman"/>
          <w:b/>
          <w:bCs/>
          <w:lang w:val="mt-MT"/>
        </w:rPr>
      </w:pPr>
    </w:p>
    <w:p w14:paraId="251D125D"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Rimarki? Il-Ministru.</w:t>
      </w:r>
    </w:p>
    <w:p w14:paraId="675651AD" w14:textId="77777777" w:rsidR="00062C3A" w:rsidRPr="00062C3A" w:rsidRDefault="00062C3A" w:rsidP="00062C3A">
      <w:pPr>
        <w:spacing w:after="0" w:line="240" w:lineRule="auto"/>
        <w:jc w:val="both"/>
        <w:rPr>
          <w:rFonts w:ascii="Times New Roman" w:hAnsi="Times New Roman" w:cs="Times New Roman"/>
          <w:b/>
          <w:bCs/>
          <w:lang w:val="mt-MT"/>
        </w:rPr>
      </w:pPr>
    </w:p>
    <w:p w14:paraId="75883628" w14:textId="77777777" w:rsidR="00062C3A" w:rsidRPr="00062C3A" w:rsidRDefault="00062C3A" w:rsidP="00062C3A">
      <w:pPr>
        <w:spacing w:after="0" w:line="240" w:lineRule="auto"/>
        <w:jc w:val="both"/>
        <w:rPr>
          <w:rFonts w:ascii="Times New Roman" w:hAnsi="Times New Roman" w:cs="Times New Roman"/>
          <w:lang w:val="mt-MT"/>
        </w:rPr>
      </w:pPr>
      <w:r w:rsidRPr="00062C3A">
        <w:rPr>
          <w:rFonts w:ascii="Times New Roman" w:hAnsi="Times New Roman" w:cs="Times New Roman"/>
          <w:b/>
          <w:bCs/>
          <w:lang w:val="mt-MT"/>
        </w:rPr>
        <w:t>ONOR. IAN BORG:</w:t>
      </w:r>
      <w:r w:rsidRPr="00062C3A">
        <w:rPr>
          <w:rFonts w:ascii="Times New Roman" w:hAnsi="Times New Roman" w:cs="Times New Roman"/>
          <w:lang w:val="mt-MT"/>
        </w:rPr>
        <w:t xml:space="preserve"> Sur President, nipproponi din l-emenda:</w:t>
      </w:r>
    </w:p>
    <w:p w14:paraId="05929458" w14:textId="77777777" w:rsidR="00062C3A" w:rsidRPr="00062C3A" w:rsidRDefault="00062C3A" w:rsidP="00062C3A">
      <w:pPr>
        <w:spacing w:after="0" w:line="240" w:lineRule="auto"/>
        <w:jc w:val="both"/>
        <w:rPr>
          <w:rFonts w:ascii="Times New Roman" w:hAnsi="Times New Roman" w:cs="Times New Roman"/>
          <w:lang w:val="mt-MT"/>
        </w:rPr>
      </w:pPr>
    </w:p>
    <w:p w14:paraId="6351B887" w14:textId="77777777" w:rsidR="00062C3A" w:rsidRPr="00062C3A" w:rsidRDefault="00062C3A" w:rsidP="00062C3A">
      <w:pPr>
        <w:spacing w:after="0" w:line="240" w:lineRule="auto"/>
        <w:ind w:left="720" w:hanging="720"/>
        <w:jc w:val="both"/>
        <w:rPr>
          <w:rFonts w:ascii="Times New Roman" w:hAnsi="Times New Roman" w:cs="Times New Roman"/>
          <w:lang w:val="mt-MT"/>
        </w:rPr>
      </w:pPr>
      <w:r w:rsidRPr="00062C3A">
        <w:rPr>
          <w:rFonts w:ascii="Times New Roman" w:hAnsi="Times New Roman" w:cs="Times New Roman"/>
          <w:lang w:val="mt-MT"/>
        </w:rPr>
        <w:t xml:space="preserve">“D” </w:t>
      </w:r>
      <w:r w:rsidRPr="00062C3A">
        <w:rPr>
          <w:rFonts w:ascii="Times New Roman" w:hAnsi="Times New Roman" w:cs="Times New Roman"/>
          <w:lang w:val="mt-MT"/>
        </w:rPr>
        <w:tab/>
        <w:t>Fit-Titolu l-kliem “Att dwar il-Professjoni tal-Inġinerija” għandu jiġi sostitwit bil-kliem “Att dwar l-Inġiniera”.</w:t>
      </w:r>
    </w:p>
    <w:p w14:paraId="5120F499" w14:textId="77777777" w:rsidR="00062C3A" w:rsidRPr="00062C3A" w:rsidRDefault="00062C3A" w:rsidP="00062C3A">
      <w:pPr>
        <w:spacing w:after="0" w:line="240" w:lineRule="auto"/>
        <w:jc w:val="both"/>
        <w:rPr>
          <w:rFonts w:ascii="Times New Roman" w:hAnsi="Times New Roman" w:cs="Times New Roman"/>
          <w:i/>
          <w:iCs/>
          <w:lang w:val="mt-MT"/>
        </w:rPr>
      </w:pPr>
    </w:p>
    <w:p w14:paraId="78547E73" w14:textId="77777777" w:rsidR="00062C3A" w:rsidRPr="00062C3A" w:rsidRDefault="00062C3A" w:rsidP="00062C3A">
      <w:pPr>
        <w:spacing w:after="0" w:line="240" w:lineRule="auto"/>
        <w:ind w:left="720" w:hanging="720"/>
        <w:jc w:val="both"/>
        <w:rPr>
          <w:rFonts w:ascii="Times New Roman" w:hAnsi="Times New Roman" w:cs="Times New Roman"/>
          <w:i/>
          <w:iCs/>
          <w:lang w:val="mt-MT"/>
        </w:rPr>
      </w:pPr>
      <w:r w:rsidRPr="00062C3A">
        <w:rPr>
          <w:rFonts w:ascii="Times New Roman" w:hAnsi="Times New Roman" w:cs="Times New Roman"/>
          <w:i/>
          <w:iCs/>
          <w:lang w:val="mt-MT"/>
        </w:rPr>
        <w:t xml:space="preserve">“D” </w:t>
      </w:r>
      <w:r w:rsidRPr="00062C3A">
        <w:rPr>
          <w:rFonts w:ascii="Times New Roman" w:hAnsi="Times New Roman" w:cs="Times New Roman"/>
          <w:i/>
          <w:iCs/>
          <w:lang w:val="mt-MT"/>
        </w:rPr>
        <w:tab/>
        <w:t>In the Title the words “Engineering Profession Act” shall be substituted by the words “Inġiniera Act”.</w:t>
      </w:r>
    </w:p>
    <w:p w14:paraId="5C83FF0E" w14:textId="77777777" w:rsidR="00062C3A" w:rsidRPr="00062C3A" w:rsidRDefault="00062C3A" w:rsidP="00062C3A">
      <w:pPr>
        <w:spacing w:after="0" w:line="240" w:lineRule="auto"/>
        <w:jc w:val="both"/>
        <w:rPr>
          <w:rFonts w:ascii="Times New Roman" w:hAnsi="Times New Roman" w:cs="Times New Roman"/>
          <w:lang w:val="mt-MT"/>
        </w:rPr>
      </w:pPr>
    </w:p>
    <w:p w14:paraId="4EDCB0E6" w14:textId="77777777" w:rsidR="00062C3A" w:rsidRPr="00062C3A" w:rsidRDefault="00062C3A" w:rsidP="00062C3A">
      <w:pPr>
        <w:spacing w:after="0" w:line="240" w:lineRule="auto"/>
        <w:jc w:val="both"/>
        <w:rPr>
          <w:rFonts w:ascii="Times New Roman" w:hAnsi="Times New Roman" w:cs="Times New Roman"/>
          <w:i/>
          <w:iCs/>
          <w:lang w:val="mt-MT"/>
        </w:rPr>
      </w:pPr>
      <w:r w:rsidRPr="00062C3A">
        <w:rPr>
          <w:rFonts w:ascii="Times New Roman" w:hAnsi="Times New Roman" w:cs="Times New Roman"/>
          <w:b/>
          <w:bCs/>
          <w:lang w:val="mt-MT"/>
        </w:rPr>
        <w:t>IĊ-CHAIRPERSON:</w:t>
      </w:r>
      <w:r w:rsidRPr="00062C3A">
        <w:rPr>
          <w:rFonts w:ascii="Times New Roman" w:hAnsi="Times New Roman" w:cs="Times New Roman"/>
          <w:lang w:val="mt-MT"/>
        </w:rPr>
        <w:t xml:space="preserve"> Grazzi. Aktar rimarki? (Onor. Membri: </w:t>
      </w:r>
      <w:r w:rsidRPr="00062C3A">
        <w:rPr>
          <w:rFonts w:ascii="Times New Roman" w:hAnsi="Times New Roman" w:cs="Times New Roman"/>
          <w:i/>
          <w:iCs/>
          <w:lang w:val="mt-MT"/>
        </w:rPr>
        <w:t xml:space="preserve">No) </w:t>
      </w:r>
      <w:r w:rsidRPr="00062C3A">
        <w:rPr>
          <w:rFonts w:ascii="Times New Roman" w:hAnsi="Times New Roman" w:cs="Times New Roman"/>
          <w:lang w:val="mt-MT"/>
        </w:rPr>
        <w:t xml:space="preserve">Il-mistoqsija hija l-emenda għat-Titolu kif imressqa u moqrija mill-Ministru. Dawk favur? (Onor. Membri: </w:t>
      </w:r>
      <w:r w:rsidRPr="00062C3A">
        <w:rPr>
          <w:rFonts w:ascii="Times New Roman" w:hAnsi="Times New Roman" w:cs="Times New Roman"/>
          <w:i/>
          <w:iCs/>
          <w:lang w:val="mt-MT"/>
        </w:rPr>
        <w:t>Aye</w:t>
      </w:r>
      <w:r w:rsidRPr="00062C3A">
        <w:rPr>
          <w:rFonts w:ascii="Times New Roman" w:hAnsi="Times New Roman" w:cs="Times New Roman"/>
          <w:lang w:val="mt-MT"/>
        </w:rPr>
        <w:t xml:space="preserve">) Dawk kontra? </w:t>
      </w:r>
      <w:r w:rsidRPr="00062C3A">
        <w:rPr>
          <w:rFonts w:ascii="Times New Roman" w:hAnsi="Times New Roman" w:cs="Times New Roman"/>
          <w:i/>
          <w:iCs/>
          <w:lang w:val="mt-MT"/>
        </w:rPr>
        <w:t>Agreed.</w:t>
      </w:r>
    </w:p>
    <w:p w14:paraId="037B4837" w14:textId="77777777" w:rsidR="00062C3A" w:rsidRPr="00062C3A" w:rsidRDefault="00062C3A" w:rsidP="00062C3A">
      <w:pPr>
        <w:spacing w:after="0" w:line="240" w:lineRule="auto"/>
        <w:jc w:val="both"/>
        <w:rPr>
          <w:rFonts w:ascii="Times New Roman" w:hAnsi="Times New Roman" w:cs="Times New Roman"/>
          <w:i/>
          <w:iCs/>
          <w:lang w:val="mt-MT"/>
        </w:rPr>
      </w:pPr>
    </w:p>
    <w:p w14:paraId="2B8E2599" w14:textId="77777777" w:rsidR="00062C3A" w:rsidRPr="00062C3A" w:rsidRDefault="00062C3A" w:rsidP="00062C3A">
      <w:pPr>
        <w:tabs>
          <w:tab w:val="left" w:pos="9026"/>
        </w:tabs>
        <w:spacing w:after="0" w:line="240" w:lineRule="auto"/>
        <w:jc w:val="both"/>
        <w:rPr>
          <w:rFonts w:ascii="Times New Roman" w:hAnsi="Times New Roman" w:cs="Times New Roman"/>
          <w:bCs/>
          <w:i/>
          <w:iCs/>
          <w:lang w:val="mt-MT"/>
        </w:rPr>
      </w:pPr>
      <w:r w:rsidRPr="00062C3A">
        <w:rPr>
          <w:rFonts w:ascii="Times New Roman" w:hAnsi="Times New Roman" w:cs="Times New Roman"/>
          <w:bCs/>
          <w:i/>
          <w:iCs/>
          <w:lang w:val="mt-MT"/>
        </w:rPr>
        <w:t>L-Emenda “D” għaddiet nem. con.</w:t>
      </w:r>
    </w:p>
    <w:p w14:paraId="07451A3B" w14:textId="77777777" w:rsidR="00062C3A" w:rsidRPr="00062C3A" w:rsidRDefault="00062C3A" w:rsidP="00062C3A">
      <w:pPr>
        <w:pStyle w:val="ListParagraph"/>
        <w:ind w:left="0"/>
        <w:jc w:val="both"/>
        <w:rPr>
          <w:bCs/>
          <w:sz w:val="22"/>
          <w:szCs w:val="22"/>
          <w:lang w:val="mt-MT"/>
        </w:rPr>
      </w:pPr>
    </w:p>
    <w:p w14:paraId="010BED07" w14:textId="77777777" w:rsidR="00062C3A" w:rsidRPr="00062C3A" w:rsidRDefault="00062C3A" w:rsidP="00062C3A">
      <w:pPr>
        <w:pStyle w:val="ListParagraph"/>
        <w:ind w:left="0"/>
        <w:jc w:val="both"/>
        <w:rPr>
          <w:bCs/>
          <w:sz w:val="22"/>
          <w:szCs w:val="22"/>
          <w:lang w:val="mt-MT"/>
        </w:rPr>
      </w:pPr>
      <w:r w:rsidRPr="00062C3A">
        <w:rPr>
          <w:b/>
          <w:sz w:val="22"/>
          <w:szCs w:val="22"/>
          <w:lang w:val="mt-MT"/>
        </w:rPr>
        <w:t>IĊ-CHAIRPERSON:</w:t>
      </w:r>
      <w:r w:rsidRPr="00062C3A">
        <w:rPr>
          <w:bCs/>
          <w:sz w:val="22"/>
          <w:szCs w:val="22"/>
          <w:lang w:val="mt-MT"/>
        </w:rPr>
        <w:t xml:space="preserve"> Il-mistoqsija hija t-Titolu kif emendat. </w:t>
      </w:r>
      <w:r w:rsidRPr="00062C3A">
        <w:rPr>
          <w:sz w:val="22"/>
          <w:szCs w:val="22"/>
          <w:lang w:val="mt-MT"/>
        </w:rPr>
        <w:t xml:space="preserve">Dawk favur? (Onor. Membri: </w:t>
      </w:r>
      <w:r w:rsidRPr="00062C3A">
        <w:rPr>
          <w:i/>
          <w:iCs/>
          <w:sz w:val="22"/>
          <w:szCs w:val="22"/>
          <w:lang w:val="mt-MT"/>
        </w:rPr>
        <w:t>Aye</w:t>
      </w:r>
      <w:r w:rsidRPr="00062C3A">
        <w:rPr>
          <w:sz w:val="22"/>
          <w:szCs w:val="22"/>
          <w:lang w:val="mt-MT"/>
        </w:rPr>
        <w:t xml:space="preserve">) Dawk kontra? </w:t>
      </w:r>
      <w:r w:rsidRPr="00062C3A">
        <w:rPr>
          <w:i/>
          <w:iCs/>
          <w:sz w:val="22"/>
          <w:szCs w:val="22"/>
          <w:lang w:val="mt-MT"/>
        </w:rPr>
        <w:t>Agreed.</w:t>
      </w:r>
    </w:p>
    <w:p w14:paraId="4190E3BC" w14:textId="77777777" w:rsidR="00062C3A" w:rsidRPr="00062C3A" w:rsidRDefault="00062C3A" w:rsidP="00062C3A">
      <w:pPr>
        <w:spacing w:after="0" w:line="240" w:lineRule="auto"/>
        <w:jc w:val="both"/>
        <w:rPr>
          <w:rFonts w:ascii="Times New Roman" w:eastAsia="Times New Roman" w:hAnsi="Times New Roman" w:cs="Times New Roman"/>
          <w:b/>
          <w:lang w:val="mt-MT"/>
        </w:rPr>
      </w:pPr>
    </w:p>
    <w:p w14:paraId="6E7D73FE" w14:textId="77777777" w:rsidR="00062C3A" w:rsidRPr="00062C3A" w:rsidRDefault="00062C3A" w:rsidP="00062C3A">
      <w:pPr>
        <w:spacing w:after="0" w:line="240" w:lineRule="auto"/>
        <w:jc w:val="both"/>
        <w:rPr>
          <w:rFonts w:ascii="Times New Roman" w:eastAsia="Times New Roman" w:hAnsi="Times New Roman" w:cs="Times New Roman"/>
          <w:bCs/>
          <w:i/>
          <w:iCs/>
          <w:lang w:val="mt-MT"/>
        </w:rPr>
      </w:pPr>
      <w:r w:rsidRPr="00062C3A">
        <w:rPr>
          <w:rFonts w:ascii="Times New Roman" w:eastAsia="Times New Roman" w:hAnsi="Times New Roman" w:cs="Times New Roman"/>
          <w:bCs/>
          <w:i/>
          <w:iCs/>
          <w:lang w:val="mt-MT"/>
        </w:rPr>
        <w:t>It-Titolu, kif emendat, għadda nem. con. u ġie ordnat isir parti mill-Abbozz ta’ Liġi.</w:t>
      </w:r>
    </w:p>
    <w:p w14:paraId="5DD7D4A1" w14:textId="77777777" w:rsidR="00062C3A" w:rsidRPr="00062C3A" w:rsidRDefault="00062C3A" w:rsidP="00062C3A">
      <w:pPr>
        <w:spacing w:after="0" w:line="240" w:lineRule="auto"/>
        <w:jc w:val="both"/>
        <w:rPr>
          <w:rFonts w:ascii="Times New Roman" w:hAnsi="Times New Roman" w:cs="Times New Roman"/>
          <w:b/>
          <w:lang w:val="mt-MT"/>
        </w:rPr>
      </w:pPr>
    </w:p>
    <w:p w14:paraId="3C04F9FB"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IĊ-CHAIRPERSON:</w:t>
      </w:r>
      <w:r w:rsidRPr="00062C3A">
        <w:rPr>
          <w:rFonts w:ascii="Times New Roman" w:hAnsi="Times New Roman" w:cs="Times New Roman"/>
          <w:bCs/>
          <w:lang w:val="mt-MT"/>
        </w:rPr>
        <w:t xml:space="preserve"> Il-Ministru.</w:t>
      </w:r>
    </w:p>
    <w:p w14:paraId="25F6F5B1" w14:textId="77777777" w:rsidR="00062C3A" w:rsidRPr="00062C3A" w:rsidRDefault="00062C3A" w:rsidP="00062C3A">
      <w:pPr>
        <w:pStyle w:val="ListParagraph"/>
        <w:ind w:left="0"/>
        <w:jc w:val="both"/>
        <w:rPr>
          <w:b/>
          <w:sz w:val="22"/>
          <w:szCs w:val="22"/>
          <w:lang w:val="mt-MT"/>
        </w:rPr>
      </w:pPr>
    </w:p>
    <w:p w14:paraId="0E3C432C" w14:textId="77777777" w:rsidR="00062C3A" w:rsidRPr="00062C3A" w:rsidRDefault="00062C3A" w:rsidP="00062C3A">
      <w:pPr>
        <w:pStyle w:val="ListParagraph"/>
        <w:ind w:left="0"/>
        <w:jc w:val="both"/>
        <w:rPr>
          <w:bCs/>
          <w:sz w:val="22"/>
          <w:szCs w:val="22"/>
          <w:lang w:val="mt-MT"/>
        </w:rPr>
      </w:pPr>
      <w:r w:rsidRPr="00062C3A">
        <w:rPr>
          <w:b/>
          <w:sz w:val="22"/>
          <w:szCs w:val="22"/>
          <w:lang w:val="mt-MT"/>
        </w:rPr>
        <w:t>ONOR. IAN BORG:</w:t>
      </w:r>
      <w:r w:rsidRPr="00062C3A">
        <w:rPr>
          <w:bCs/>
          <w:sz w:val="22"/>
          <w:szCs w:val="22"/>
          <w:lang w:val="mt-MT"/>
        </w:rPr>
        <w:t xml:space="preserve"> Sur President, din hija kwestjoni bħalma kellna fil-każ tal-</w:t>
      </w:r>
      <w:r w:rsidRPr="00062C3A">
        <w:rPr>
          <w:bCs/>
          <w:i/>
          <w:iCs/>
          <w:sz w:val="22"/>
          <w:szCs w:val="22"/>
          <w:lang w:val="mt-MT"/>
        </w:rPr>
        <w:t>Periti Act</w:t>
      </w:r>
      <w:r w:rsidRPr="00062C3A">
        <w:rPr>
          <w:bCs/>
          <w:sz w:val="22"/>
          <w:szCs w:val="22"/>
          <w:lang w:val="mt-MT"/>
        </w:rPr>
        <w:t xml:space="preserve"> u kif diġà spjegajt fl-introduzzjoni għal dan l-Abbozz ta’ Liġi, dawn huma leġiżlazzjonijiet li ilhom għaddejjin is-snin u kburi li qegħdin jingħalqu għall-ġid tal-professjonijiet rispettivi; f’dan il-każ tal-inġiniera. Għaldaqstant nixtieq nirringrazzja lil kull min ta s-sehem tiegħu. Jien il-Ministru li ġejt quddiem il-Parlament bil-liġi però l-verità hija li ħafna mix-xogħol ikun sar minn nies fl-amministrazzjoni pubblika. Min jaf kemm ħadmu fuqha nies din il-liġi, nies li forsi spiċċaw minn xogħolhom jew forsi </w:t>
      </w:r>
      <w:r w:rsidRPr="00062C3A">
        <w:rPr>
          <w:bCs/>
          <w:sz w:val="22"/>
          <w:szCs w:val="22"/>
          <w:lang w:val="mt-MT"/>
        </w:rPr>
        <w:t xml:space="preserve">għadhom hemmhekk, u llum wasalna biex ngħadduha mill-istadju ta’ Kumitat. </w:t>
      </w:r>
    </w:p>
    <w:p w14:paraId="38E9A77B" w14:textId="77777777" w:rsidR="00062C3A" w:rsidRPr="00062C3A" w:rsidRDefault="00062C3A" w:rsidP="00062C3A">
      <w:pPr>
        <w:pStyle w:val="ListParagraph"/>
        <w:ind w:left="0"/>
        <w:jc w:val="both"/>
        <w:rPr>
          <w:bCs/>
          <w:sz w:val="22"/>
          <w:szCs w:val="22"/>
          <w:lang w:val="mt-MT"/>
        </w:rPr>
      </w:pPr>
    </w:p>
    <w:p w14:paraId="76CAF1DF" w14:textId="77777777" w:rsidR="00062C3A" w:rsidRPr="00062C3A" w:rsidRDefault="00062C3A" w:rsidP="00062C3A">
      <w:pPr>
        <w:pStyle w:val="ListParagraph"/>
        <w:ind w:left="0"/>
        <w:jc w:val="both"/>
        <w:rPr>
          <w:bCs/>
          <w:sz w:val="22"/>
          <w:szCs w:val="22"/>
          <w:lang w:val="mt-MT"/>
        </w:rPr>
      </w:pPr>
      <w:r w:rsidRPr="00062C3A">
        <w:rPr>
          <w:bCs/>
          <w:sz w:val="22"/>
          <w:szCs w:val="22"/>
          <w:lang w:val="mt-MT"/>
        </w:rPr>
        <w:t>Sur President, nixtieq nagħmel xi ringrazzjamenti. L-ewwel nett nirringrazzja lil sħabi Membri tal-Gvern li mexxew u approvaw dawn l-emendi, u allura nirringrazzja lilek, Sur President, kif ukoll lill-Onor. Deo Debattista u l-Onor. Silvio Parnis. Nirringrazzja wkoll lill-Oppożizzjoni għaliex nifhem li l-Oppożizzjoni ġiet f’pożizzjoni skomda u għamlet ukoll il-parti tagħha biex tipprova tqarreb lill-partijiet. Fil-fatt, bħala Gvern ilqajna l-istedina tal-</w:t>
      </w:r>
      <w:r w:rsidRPr="00062C3A">
        <w:rPr>
          <w:bCs/>
          <w:i/>
          <w:iCs/>
          <w:sz w:val="22"/>
          <w:szCs w:val="22"/>
          <w:lang w:val="mt-MT"/>
        </w:rPr>
        <w:t>union</w:t>
      </w:r>
      <w:r w:rsidRPr="00062C3A">
        <w:rPr>
          <w:bCs/>
          <w:sz w:val="22"/>
          <w:szCs w:val="22"/>
          <w:lang w:val="mt-MT"/>
        </w:rPr>
        <w:t xml:space="preserve">, bħalma għamlet l-Oppożizzjoni nnifisha, imma kienet l-istess </w:t>
      </w:r>
      <w:r w:rsidRPr="00062C3A">
        <w:rPr>
          <w:bCs/>
          <w:i/>
          <w:iCs/>
          <w:sz w:val="22"/>
          <w:szCs w:val="22"/>
          <w:lang w:val="mt-MT"/>
        </w:rPr>
        <w:t xml:space="preserve">union </w:t>
      </w:r>
      <w:r w:rsidRPr="00062C3A">
        <w:rPr>
          <w:bCs/>
          <w:iCs/>
          <w:sz w:val="22"/>
          <w:szCs w:val="22"/>
          <w:lang w:val="mt-MT"/>
        </w:rPr>
        <w:t xml:space="preserve">li mbagħad m’attendietx għal-laqgħa. Għaldaqstant nixtieq nirringrazzja lill-Onor. Toni Bezzina u lill-Onor. Ryan Callus tal-isforzi tagħhom. Naf li huma xtaqu li din tiġi riżolta b’mod aktar feliċi u allura nirringrazzjahom tal-kontribut tagħhom. </w:t>
      </w:r>
    </w:p>
    <w:p w14:paraId="62ADF032" w14:textId="77777777" w:rsidR="00062C3A" w:rsidRPr="00062C3A" w:rsidRDefault="00062C3A" w:rsidP="00062C3A">
      <w:pPr>
        <w:pStyle w:val="ListParagraph"/>
        <w:ind w:left="0"/>
        <w:jc w:val="both"/>
        <w:rPr>
          <w:bCs/>
          <w:iCs/>
          <w:sz w:val="22"/>
          <w:szCs w:val="22"/>
          <w:lang w:val="mt-MT"/>
        </w:rPr>
      </w:pPr>
    </w:p>
    <w:p w14:paraId="45E4957D" w14:textId="77777777" w:rsidR="00062C3A" w:rsidRPr="00062C3A" w:rsidRDefault="00062C3A" w:rsidP="00062C3A">
      <w:pPr>
        <w:pStyle w:val="ListParagraph"/>
        <w:ind w:left="0"/>
        <w:jc w:val="both"/>
        <w:rPr>
          <w:bCs/>
          <w:iCs/>
          <w:sz w:val="22"/>
          <w:szCs w:val="22"/>
          <w:lang w:val="mt-MT"/>
        </w:rPr>
      </w:pPr>
      <w:r w:rsidRPr="00062C3A">
        <w:rPr>
          <w:bCs/>
          <w:iCs/>
          <w:sz w:val="22"/>
          <w:szCs w:val="22"/>
          <w:lang w:val="mt-MT"/>
        </w:rPr>
        <w:t>Nixtieq nirringrazzja wkoll lill-</w:t>
      </w:r>
      <w:r w:rsidRPr="00062C3A">
        <w:rPr>
          <w:sz w:val="22"/>
          <w:szCs w:val="22"/>
          <w:lang w:val="mt-MT"/>
        </w:rPr>
        <w:t xml:space="preserve">Policy Development and Programme Implementation Directorate </w:t>
      </w:r>
      <w:r w:rsidRPr="00062C3A">
        <w:rPr>
          <w:bCs/>
          <w:iCs/>
          <w:sz w:val="22"/>
          <w:szCs w:val="22"/>
          <w:lang w:val="mt-MT"/>
        </w:rPr>
        <w:t xml:space="preserve">mmexxi mis-Sa Lucienne Meilak taħt id-direzzjoni tas-Segretarju Permanenti s-Sur Joseph Caruana, kif ukoll </w:t>
      </w:r>
      <w:r w:rsidRPr="00062C3A">
        <w:rPr>
          <w:sz w:val="22"/>
          <w:szCs w:val="22"/>
          <w:lang w:val="mt-MT"/>
        </w:rPr>
        <w:t>lid-Dipartiment tal-Koordinazzjoni għall-Unjoni Ewropea</w:t>
      </w:r>
      <w:r w:rsidRPr="00062C3A">
        <w:rPr>
          <w:b/>
          <w:bCs/>
          <w:i/>
          <w:iCs/>
          <w:color w:val="FF0000"/>
          <w:sz w:val="22"/>
          <w:szCs w:val="22"/>
          <w:lang w:val="mt-MT"/>
        </w:rPr>
        <w:t xml:space="preserve"> </w:t>
      </w:r>
      <w:r w:rsidRPr="00062C3A">
        <w:rPr>
          <w:bCs/>
          <w:iCs/>
          <w:sz w:val="22"/>
          <w:szCs w:val="22"/>
          <w:lang w:val="mt-MT"/>
        </w:rPr>
        <w:t xml:space="preserve">li kemm illum kif ukoll fil-laqgħa ta’ nhar it-Tnejn li għadda kien rappreżentat minn Dr Saliba u allura nirringrazzja lilha kif ukoll lit-tim tagħha. </w:t>
      </w:r>
    </w:p>
    <w:p w14:paraId="6D47C8C1" w14:textId="77777777" w:rsidR="00062C3A" w:rsidRPr="00062C3A" w:rsidRDefault="00062C3A" w:rsidP="00062C3A">
      <w:pPr>
        <w:pStyle w:val="ListParagraph"/>
        <w:ind w:left="0"/>
        <w:jc w:val="both"/>
        <w:rPr>
          <w:bCs/>
          <w:iCs/>
          <w:sz w:val="22"/>
          <w:szCs w:val="22"/>
          <w:lang w:val="mt-MT"/>
        </w:rPr>
      </w:pPr>
    </w:p>
    <w:p w14:paraId="75ED86FA" w14:textId="77777777" w:rsidR="00062C3A" w:rsidRPr="00062C3A" w:rsidRDefault="00062C3A" w:rsidP="00062C3A">
      <w:pPr>
        <w:pStyle w:val="ListParagraph"/>
        <w:ind w:left="0"/>
        <w:jc w:val="both"/>
        <w:rPr>
          <w:bCs/>
          <w:iCs/>
          <w:sz w:val="22"/>
          <w:szCs w:val="22"/>
          <w:lang w:val="mt-MT"/>
        </w:rPr>
      </w:pPr>
      <w:r w:rsidRPr="00062C3A">
        <w:rPr>
          <w:bCs/>
          <w:iCs/>
          <w:sz w:val="22"/>
          <w:szCs w:val="22"/>
          <w:lang w:val="mt-MT"/>
        </w:rPr>
        <w:t xml:space="preserve">Fuq kollox nirringrazzja lill-Kamra tal-Inġiniera li kienet qiegħda tiġi kkonsultata u li tat il-kontribut tagħha. Mhux dejjem qbilna u l-kontribut tagħhom kien pjuttost wieħed iebes imma rajna kif jista’ jkun hemm konverġenzi biex naslu għal test li jkun tajjeb għall-professjoni imma wkoll li permezz tiegħu nilħqu l-miri Ewropej. Bħala pajjiż kellna l-obbligu li npoġġu madwar mejda u bħala Kunsill ikkoleġiżlajna mal-Parlament dwar id-Direttiva tal-Kummissjoni Ewropea u l-Kummissjoni Ewropea ilha s-snin tiġri warajna u tgħidilna fiex wasalna. Jidhirli mill-2017. Finalment illum wasalna biex nagħlquha. </w:t>
      </w:r>
    </w:p>
    <w:p w14:paraId="34601032" w14:textId="77777777" w:rsidR="00062C3A" w:rsidRPr="00062C3A" w:rsidRDefault="00062C3A" w:rsidP="00062C3A">
      <w:pPr>
        <w:pStyle w:val="ListParagraph"/>
        <w:ind w:left="0"/>
        <w:jc w:val="both"/>
        <w:rPr>
          <w:bCs/>
          <w:iCs/>
          <w:sz w:val="22"/>
          <w:szCs w:val="22"/>
          <w:lang w:val="mt-MT"/>
        </w:rPr>
      </w:pPr>
    </w:p>
    <w:p w14:paraId="645A0CE1" w14:textId="77777777" w:rsidR="00062C3A" w:rsidRPr="00062C3A" w:rsidRDefault="00062C3A" w:rsidP="00062C3A">
      <w:pPr>
        <w:pStyle w:val="ListParagraph"/>
        <w:ind w:left="0"/>
        <w:jc w:val="both"/>
        <w:rPr>
          <w:bCs/>
          <w:iCs/>
          <w:sz w:val="22"/>
          <w:szCs w:val="22"/>
          <w:lang w:val="mt-MT"/>
        </w:rPr>
      </w:pPr>
      <w:r w:rsidRPr="00062C3A">
        <w:rPr>
          <w:bCs/>
          <w:iCs/>
          <w:sz w:val="22"/>
          <w:szCs w:val="22"/>
          <w:lang w:val="mt-MT"/>
        </w:rPr>
        <w:t>Xtaqt li magħna kien hawn ukoll il-Membri tal-Oppożizzjoni iżda spjegajt ir-</w:t>
      </w:r>
      <w:r w:rsidRPr="00062C3A">
        <w:rPr>
          <w:bCs/>
          <w:i/>
          <w:sz w:val="22"/>
          <w:szCs w:val="22"/>
          <w:lang w:val="mt-MT"/>
        </w:rPr>
        <w:t xml:space="preserve">retroscena </w:t>
      </w:r>
      <w:r w:rsidRPr="00062C3A">
        <w:rPr>
          <w:bCs/>
          <w:iCs/>
          <w:sz w:val="22"/>
          <w:szCs w:val="22"/>
          <w:lang w:val="mt-MT"/>
        </w:rPr>
        <w:t xml:space="preserve">ta’ din il-liġi u issa nħares ’il quddiem biex din tibda titħaddem bl-aħjar mod possibbli sabiex il-professjoni tal-inġiniera f’pajjiżna tkompli tissaħħaħ. Din hija professjoni li, kif għedt anke fil-plenarja, tidħol f’dak kollu li aħna mmissu u </w:t>
      </w:r>
      <w:r w:rsidRPr="00062C3A">
        <w:rPr>
          <w:bCs/>
          <w:iCs/>
          <w:sz w:val="22"/>
          <w:szCs w:val="22"/>
          <w:lang w:val="mt-MT"/>
        </w:rPr>
        <w:lastRenderedPageBreak/>
        <w:t xml:space="preserve">nesperjenzaw matul il-ħajja tagħna; tidħol f’din is-sistema teknoloġika li qiegħda xxandar dawn is-sessjonijiet, tidħol fl-istruttura ta’ din il-binja u ta’ kull binja oħra li qed tinbena biex ngħixu fiha, tidħol fl-intrapriża, fil-manifattura, fl-industrija eċċ. Jiġifieri tidħol f’dak kollu li nagħmlu. L-inġinier huwa wieħed minn dawk il-professjonisti li jikkontribwixxu għall-iżvilupp tas-soċjetà, tkun fejn tkun, inkluż ta’ Malta tagħna. </w:t>
      </w:r>
    </w:p>
    <w:p w14:paraId="6DACEED9" w14:textId="77777777" w:rsidR="00062C3A" w:rsidRPr="00062C3A" w:rsidRDefault="00062C3A" w:rsidP="00062C3A">
      <w:pPr>
        <w:pStyle w:val="ListParagraph"/>
        <w:ind w:left="0"/>
        <w:jc w:val="both"/>
        <w:rPr>
          <w:sz w:val="22"/>
          <w:szCs w:val="22"/>
          <w:lang w:val="mt-MT"/>
        </w:rPr>
      </w:pPr>
    </w:p>
    <w:p w14:paraId="1E53F63E" w14:textId="77777777" w:rsidR="00062C3A" w:rsidRPr="00062C3A" w:rsidRDefault="00062C3A" w:rsidP="00062C3A">
      <w:pPr>
        <w:pStyle w:val="ListParagraph"/>
        <w:ind w:left="0"/>
        <w:jc w:val="both"/>
        <w:rPr>
          <w:bCs/>
          <w:sz w:val="22"/>
          <w:szCs w:val="22"/>
          <w:lang w:val="mt-MT"/>
        </w:rPr>
      </w:pPr>
      <w:r w:rsidRPr="00062C3A">
        <w:rPr>
          <w:sz w:val="22"/>
          <w:szCs w:val="22"/>
          <w:lang w:val="mt-MT"/>
        </w:rPr>
        <w:t>Sur President, nipproponi li l-Kumitat jawtorizza lill-Iskrivan tal-Kamra biex jikkoreġi xi żbalji tal-ortografija, jagħmel ir-rinumerazzjoni meħtieġa u xi emendi żgħar li jista’ jkun hemm bżonn.</w:t>
      </w:r>
    </w:p>
    <w:p w14:paraId="161A624C" w14:textId="77777777" w:rsidR="00062C3A" w:rsidRPr="00062C3A" w:rsidRDefault="00062C3A" w:rsidP="00062C3A">
      <w:pPr>
        <w:spacing w:after="0" w:line="240" w:lineRule="auto"/>
        <w:jc w:val="both"/>
        <w:rPr>
          <w:rFonts w:ascii="Times New Roman" w:hAnsi="Times New Roman" w:cs="Times New Roman"/>
          <w:lang w:val="mt-MT"/>
        </w:rPr>
      </w:pPr>
    </w:p>
    <w:p w14:paraId="0D39B2D0" w14:textId="77777777" w:rsidR="00062C3A" w:rsidRPr="00062C3A" w:rsidRDefault="00062C3A" w:rsidP="00062C3A">
      <w:pPr>
        <w:spacing w:after="0" w:line="240" w:lineRule="auto"/>
        <w:jc w:val="both"/>
        <w:rPr>
          <w:rFonts w:ascii="Times New Roman" w:hAnsi="Times New Roman" w:cs="Times New Roman"/>
          <w:bCs/>
          <w:lang w:val="mt-MT"/>
        </w:rPr>
      </w:pPr>
      <w:r w:rsidRPr="00062C3A">
        <w:rPr>
          <w:rFonts w:ascii="Times New Roman" w:hAnsi="Times New Roman" w:cs="Times New Roman"/>
          <w:b/>
          <w:lang w:val="mt-MT"/>
        </w:rPr>
        <w:t xml:space="preserve">IĊ-CHAIRPERSON: </w:t>
      </w:r>
      <w:r w:rsidRPr="00062C3A">
        <w:rPr>
          <w:rFonts w:ascii="Times New Roman" w:hAnsi="Times New Roman" w:cs="Times New Roman"/>
          <w:bCs/>
          <w:lang w:val="mt-MT"/>
        </w:rPr>
        <w:t>Hawn qbil? (Onor. Membri: Iva)</w:t>
      </w:r>
    </w:p>
    <w:p w14:paraId="798D87B0" w14:textId="77777777" w:rsidR="00062C3A" w:rsidRPr="00062C3A" w:rsidRDefault="00062C3A" w:rsidP="00062C3A">
      <w:pPr>
        <w:pStyle w:val="ListParagraph"/>
        <w:ind w:left="0"/>
        <w:jc w:val="both"/>
        <w:rPr>
          <w:bCs/>
          <w:sz w:val="22"/>
          <w:szCs w:val="22"/>
          <w:lang w:val="mt-MT"/>
        </w:rPr>
      </w:pPr>
    </w:p>
    <w:p w14:paraId="459B58A2" w14:textId="77777777" w:rsidR="00062C3A" w:rsidRPr="00062C3A" w:rsidRDefault="00062C3A" w:rsidP="00062C3A">
      <w:pPr>
        <w:spacing w:after="0" w:line="240" w:lineRule="auto"/>
        <w:jc w:val="both"/>
        <w:rPr>
          <w:rFonts w:ascii="Times New Roman" w:eastAsia="GEGLOI+TimesNewRomanPS" w:hAnsi="Times New Roman" w:cs="Times New Roman"/>
          <w:i/>
          <w:iCs/>
          <w:lang w:val="mt-MT"/>
        </w:rPr>
      </w:pPr>
      <w:r w:rsidRPr="00062C3A">
        <w:rPr>
          <w:rFonts w:ascii="Times New Roman" w:hAnsi="Times New Roman" w:cs="Times New Roman"/>
          <w:i/>
          <w:iCs/>
          <w:lang w:val="mt-MT"/>
        </w:rPr>
        <w:t>Fuq mozzjoni tal-Ministru għat-Trasport, l-Infrastruttura u l-Proġetti Kapitali</w:t>
      </w:r>
      <w:r w:rsidRPr="00062C3A">
        <w:rPr>
          <w:rFonts w:ascii="Times New Roman" w:hAnsi="Times New Roman" w:cs="Times New Roman"/>
          <w:bCs/>
          <w:i/>
          <w:iCs/>
          <w:lang w:val="mt-MT"/>
        </w:rPr>
        <w:t xml:space="preserve"> </w:t>
      </w:r>
      <w:r w:rsidRPr="00062C3A">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14:paraId="73A415B1" w14:textId="77777777" w:rsidR="00062C3A" w:rsidRPr="00062C3A" w:rsidRDefault="00062C3A" w:rsidP="00062C3A">
      <w:pPr>
        <w:spacing w:after="0" w:line="240" w:lineRule="auto"/>
        <w:jc w:val="both"/>
        <w:rPr>
          <w:rFonts w:ascii="Times New Roman" w:hAnsi="Times New Roman" w:cs="Times New Roman"/>
          <w:i/>
          <w:iCs/>
          <w:lang w:val="mt-MT"/>
        </w:rPr>
      </w:pPr>
    </w:p>
    <w:p w14:paraId="78E11524" w14:textId="77777777" w:rsidR="00062C3A" w:rsidRPr="00062C3A" w:rsidRDefault="00062C3A" w:rsidP="00062C3A">
      <w:pPr>
        <w:autoSpaceDE w:val="0"/>
        <w:autoSpaceDN w:val="0"/>
        <w:adjustRightInd w:val="0"/>
        <w:spacing w:after="0" w:line="240" w:lineRule="auto"/>
        <w:jc w:val="both"/>
        <w:rPr>
          <w:rFonts w:ascii="Times New Roman" w:hAnsi="Times New Roman" w:cs="Times New Roman"/>
          <w:i/>
          <w:iCs/>
          <w:lang w:val="mt-MT"/>
        </w:rPr>
      </w:pPr>
      <w:r w:rsidRPr="00062C3A">
        <w:rPr>
          <w:rFonts w:ascii="Times New Roman" w:hAnsi="Times New Roman" w:cs="Times New Roman"/>
          <w:i/>
          <w:iCs/>
          <w:lang w:val="mt-MT"/>
        </w:rPr>
        <w:t>Il-Kumitat qabel ukoll li l-President tal-Kumitat għandu jirrapporta lill-Kamra li l-Abbozz ta’ Liġi msejjaħ “Att li jemenda l-Att dwar l-Inġiniera” għadda mill-Kumitat b’emendi.</w:t>
      </w:r>
    </w:p>
    <w:p w14:paraId="6DF5115E" w14:textId="77777777" w:rsidR="00062C3A" w:rsidRPr="00062C3A" w:rsidRDefault="00062C3A" w:rsidP="00062C3A">
      <w:pPr>
        <w:spacing w:after="0" w:line="240" w:lineRule="auto"/>
        <w:jc w:val="both"/>
        <w:rPr>
          <w:rFonts w:ascii="Times New Roman" w:hAnsi="Times New Roman" w:cs="Times New Roman"/>
          <w:i/>
          <w:iCs/>
          <w:lang w:val="mt-MT"/>
        </w:rPr>
      </w:pPr>
    </w:p>
    <w:p w14:paraId="5C88BC6F" w14:textId="2659BF2D" w:rsidR="00AB0BBE" w:rsidRPr="00062C3A" w:rsidRDefault="00062C3A" w:rsidP="00062C3A">
      <w:pPr>
        <w:spacing w:after="0" w:line="240" w:lineRule="auto"/>
        <w:jc w:val="both"/>
        <w:rPr>
          <w:rFonts w:ascii="Times New Roman" w:hAnsi="Times New Roman" w:cs="Times New Roman"/>
          <w:i/>
          <w:iCs/>
          <w:lang w:val="en-US"/>
        </w:rPr>
      </w:pPr>
      <w:r w:rsidRPr="00062C3A">
        <w:rPr>
          <w:rFonts w:ascii="Times New Roman" w:hAnsi="Times New Roman" w:cs="Times New Roman"/>
          <w:i/>
          <w:iCs/>
          <w:lang w:val="mt-MT"/>
        </w:rPr>
        <w:t>Fis-2.43 p.m. id-diskussjoni fi stadju ta’ Kumitat ta’ dan l-Abbozz ta’ Liġi ġiet konkluża u l-Kumitat aġġorna</w:t>
      </w:r>
      <w:r w:rsidR="001C75B4">
        <w:rPr>
          <w:rFonts w:ascii="Times New Roman" w:hAnsi="Times New Roman" w:cs="Times New Roman"/>
          <w:i/>
          <w:iCs/>
          <w:lang w:val="mt-MT"/>
        </w:rPr>
        <w:t>.</w:t>
      </w:r>
    </w:p>
    <w:sectPr w:rsidR="00AB0BBE" w:rsidRPr="00062C3A" w:rsidSect="00062C3A">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7BC53" w14:textId="77777777" w:rsidR="00C3698A" w:rsidRDefault="00C3698A" w:rsidP="00062C3A">
      <w:pPr>
        <w:spacing w:after="0" w:line="240" w:lineRule="auto"/>
      </w:pPr>
      <w:r>
        <w:separator/>
      </w:r>
    </w:p>
  </w:endnote>
  <w:endnote w:type="continuationSeparator" w:id="0">
    <w:p w14:paraId="32C32611" w14:textId="77777777" w:rsidR="00C3698A" w:rsidRDefault="00C3698A" w:rsidP="0006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660B1" w14:textId="10CB0AF6" w:rsidR="00062C3A" w:rsidRPr="00062C3A" w:rsidRDefault="00062C3A">
    <w:pPr>
      <w:pStyle w:val="Footer"/>
      <w:jc w:val="center"/>
      <w:rPr>
        <w:rFonts w:ascii="Times New Roman" w:hAnsi="Times New Roman" w:cs="Times New Roman"/>
      </w:rPr>
    </w:pPr>
  </w:p>
  <w:p w14:paraId="74A7DFBC" w14:textId="77777777" w:rsidR="00062C3A" w:rsidRDefault="00062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956577"/>
      <w:docPartObj>
        <w:docPartGallery w:val="Page Numbers (Bottom of Page)"/>
        <w:docPartUnique/>
      </w:docPartObj>
    </w:sdtPr>
    <w:sdtEndPr>
      <w:rPr>
        <w:rFonts w:ascii="Times New Roman" w:hAnsi="Times New Roman" w:cs="Times New Roman"/>
        <w:noProof/>
      </w:rPr>
    </w:sdtEndPr>
    <w:sdtContent>
      <w:p w14:paraId="382EC411" w14:textId="77777777" w:rsidR="00062C3A" w:rsidRPr="00062C3A" w:rsidRDefault="00062C3A">
        <w:pPr>
          <w:pStyle w:val="Footer"/>
          <w:jc w:val="center"/>
          <w:rPr>
            <w:rFonts w:ascii="Times New Roman" w:hAnsi="Times New Roman" w:cs="Times New Roman"/>
          </w:rPr>
        </w:pPr>
        <w:r w:rsidRPr="00062C3A">
          <w:rPr>
            <w:rFonts w:ascii="Times New Roman" w:hAnsi="Times New Roman" w:cs="Times New Roman"/>
          </w:rPr>
          <w:fldChar w:fldCharType="begin"/>
        </w:r>
        <w:r w:rsidRPr="00062C3A">
          <w:rPr>
            <w:rFonts w:ascii="Times New Roman" w:hAnsi="Times New Roman" w:cs="Times New Roman"/>
          </w:rPr>
          <w:instrText xml:space="preserve"> PAGE   \* MERGEFORMAT </w:instrText>
        </w:r>
        <w:r w:rsidRPr="00062C3A">
          <w:rPr>
            <w:rFonts w:ascii="Times New Roman" w:hAnsi="Times New Roman" w:cs="Times New Roman"/>
          </w:rPr>
          <w:fldChar w:fldCharType="separate"/>
        </w:r>
        <w:r w:rsidRPr="00062C3A">
          <w:rPr>
            <w:rFonts w:ascii="Times New Roman" w:hAnsi="Times New Roman" w:cs="Times New Roman"/>
            <w:noProof/>
          </w:rPr>
          <w:t>2</w:t>
        </w:r>
        <w:r w:rsidRPr="00062C3A">
          <w:rPr>
            <w:rFonts w:ascii="Times New Roman" w:hAnsi="Times New Roman" w:cs="Times New Roman"/>
            <w:noProof/>
          </w:rPr>
          <w:fldChar w:fldCharType="end"/>
        </w:r>
      </w:p>
    </w:sdtContent>
  </w:sdt>
  <w:p w14:paraId="75249DC2" w14:textId="77777777" w:rsidR="00062C3A" w:rsidRDefault="0006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E71A9" w14:textId="77777777" w:rsidR="00C3698A" w:rsidRDefault="00C3698A" w:rsidP="00062C3A">
      <w:pPr>
        <w:spacing w:after="0" w:line="240" w:lineRule="auto"/>
      </w:pPr>
      <w:r>
        <w:separator/>
      </w:r>
    </w:p>
  </w:footnote>
  <w:footnote w:type="continuationSeparator" w:id="0">
    <w:p w14:paraId="07904D3E" w14:textId="77777777" w:rsidR="00C3698A" w:rsidRDefault="00C3698A" w:rsidP="00062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3A"/>
    <w:rsid w:val="00062C3A"/>
    <w:rsid w:val="001C75B4"/>
    <w:rsid w:val="003845E4"/>
    <w:rsid w:val="004F76E0"/>
    <w:rsid w:val="005059CF"/>
    <w:rsid w:val="00752F19"/>
    <w:rsid w:val="00AB0BBE"/>
    <w:rsid w:val="00C3698A"/>
    <w:rsid w:val="00D80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944E"/>
  <w15:chartTrackingRefBased/>
  <w15:docId w15:val="{AB031E0F-B387-452E-BCE4-D26D5567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3A"/>
  </w:style>
  <w:style w:type="paragraph" w:styleId="Heading5">
    <w:name w:val="heading 5"/>
    <w:basedOn w:val="Normal"/>
    <w:next w:val="Normal"/>
    <w:link w:val="Heading5Char"/>
    <w:uiPriority w:val="9"/>
    <w:semiHidden/>
    <w:unhideWhenUsed/>
    <w:qFormat/>
    <w:rsid w:val="00062C3A"/>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C3A"/>
  </w:style>
  <w:style w:type="paragraph" w:styleId="Footer">
    <w:name w:val="footer"/>
    <w:basedOn w:val="Normal"/>
    <w:link w:val="FooterChar"/>
    <w:uiPriority w:val="99"/>
    <w:unhideWhenUsed/>
    <w:rsid w:val="00062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C3A"/>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062C3A"/>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062C3A"/>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5Char">
    <w:name w:val="Heading 5 Char"/>
    <w:basedOn w:val="DefaultParagraphFont"/>
    <w:link w:val="Heading5"/>
    <w:uiPriority w:val="9"/>
    <w:semiHidden/>
    <w:rsid w:val="00062C3A"/>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062C3A"/>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062C3A"/>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4328</Words>
  <Characters>24673</Characters>
  <Application>Microsoft Office Word</Application>
  <DocSecurity>0</DocSecurity>
  <Lines>205</Lines>
  <Paragraphs>57</Paragraphs>
  <ScaleCrop>false</ScaleCrop>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3</cp:revision>
  <dcterms:created xsi:type="dcterms:W3CDTF">2021-11-08T09:48:00Z</dcterms:created>
  <dcterms:modified xsi:type="dcterms:W3CDTF">2021-11-09T06:05:00Z</dcterms:modified>
</cp:coreProperties>
</file>