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7CB20" w14:textId="77777777" w:rsidR="006C36BC" w:rsidRDefault="006C36BC" w:rsidP="006C36B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228333C" w14:textId="77777777" w:rsidR="006C36BC" w:rsidRDefault="006C36BC" w:rsidP="006C36B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B426FDF" w14:textId="77777777" w:rsidR="006C36BC" w:rsidRDefault="006C36BC" w:rsidP="006C36B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7ECA8723" w14:textId="77777777" w:rsidR="006C36BC" w:rsidRDefault="006C36BC" w:rsidP="006C36BC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3AAF54B5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517B7E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FB8584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3DCC6E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D869A3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59453D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08C229C1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C87681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76FED6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1B5EFE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917E480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A6057A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2CE048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24A4DE29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63EB809E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5CB2104D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628512F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43BF518A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DA7F054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4EBB8E26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491429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971FE4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AF541B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3A6753" w14:textId="26A8B6CD" w:rsidR="006C36BC" w:rsidRPr="0019132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14:paraId="6A9ABAFC" w14:textId="018F4F72" w:rsidR="006C36BC" w:rsidRDefault="006C36BC" w:rsidP="006C36BC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Tlieta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22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Ġunju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2021</w:t>
      </w:r>
    </w:p>
    <w:p w14:paraId="4D043B99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66F458F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5CC44C8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779195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18F4AB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6F2169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617216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62B7FE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5F396ACE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8C35161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815C956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D9AC94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BE766B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D1B9BE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8CF83D1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5C00C1F0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1D0C4D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6D9FF9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9EB733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E6EBA7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EB547D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5C150BB0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6E3555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00C1EA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1C0527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FE6628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A20730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6FAA389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3860BC93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722F2C44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C216E1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F4780D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AE5B0B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E7AA6A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8149E7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FCC889" w14:textId="5940A339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14:paraId="3AA60148" w14:textId="54D8104B" w:rsidR="006C36BC" w:rsidRDefault="006C36BC" w:rsidP="006C36BC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Tlieta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22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ta’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Ġunju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, 2021</w:t>
      </w:r>
    </w:p>
    <w:p w14:paraId="0D8C09B1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05C794E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A69369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F71D01A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494EB0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5C7639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306311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554E7C" w14:textId="77777777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B08D37" w14:textId="1552D98D" w:rsidR="006C36BC" w:rsidRDefault="006C36BC" w:rsidP="006C3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fl-4: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50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2B264A3A" w14:textId="77777777" w:rsidR="006C36BC" w:rsidRDefault="006C36BC" w:rsidP="006C36BC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6C36BC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p w14:paraId="76FA6557" w14:textId="77777777" w:rsidR="006C36BC" w:rsidRDefault="006C36BC" w:rsidP="006C3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EA560" w14:textId="77777777" w:rsidR="006C36BC" w:rsidRDefault="006C36BC" w:rsidP="006C36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FEB4DEE" w14:textId="77777777" w:rsidR="006C36BC" w:rsidRDefault="006C36BC" w:rsidP="006C3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C36BC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2781CB5C" w14:textId="77777777" w:rsidR="006C36BC" w:rsidRPr="00567CEA" w:rsidRDefault="006C36BC" w:rsidP="006C36BC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567CEA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396351B4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242329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67CEA">
        <w:rPr>
          <w:rFonts w:ascii="Times New Roman" w:hAnsi="Times New Roman" w:cs="Times New Roman"/>
          <w:i/>
          <w:iCs/>
          <w:lang w:val="mt-MT"/>
        </w:rPr>
        <w:t>Il-Minuti tal-Laqgħa Nru 54 li saret fis-16 ta’ Ġunju, 2021 ġew ikkonfermati.</w:t>
      </w:r>
    </w:p>
    <w:p w14:paraId="309BC0A5" w14:textId="77777777" w:rsidR="006C36BC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3A421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068FD9" w14:textId="77777777" w:rsidR="006C36BC" w:rsidRPr="00567CEA" w:rsidRDefault="006C36BC" w:rsidP="006C36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567CEA">
        <w:rPr>
          <w:rFonts w:ascii="Times New Roman" w:hAnsi="Times New Roman" w:cs="Times New Roman"/>
          <w:b/>
          <w:sz w:val="24"/>
          <w:szCs w:val="24"/>
          <w:lang w:val="mt-MT"/>
        </w:rPr>
        <w:t>ABBOZZ TA’ LIĠI LI JEMENDA LIĠIJIET VARJI DWAR IL-MEDIĊINI PERIKOLUŻI</w:t>
      </w:r>
    </w:p>
    <w:p w14:paraId="46C95EB5" w14:textId="77777777" w:rsidR="006C36BC" w:rsidRPr="00567CEA" w:rsidRDefault="006C36BC" w:rsidP="006C36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</w:p>
    <w:p w14:paraId="36432EBB" w14:textId="77777777" w:rsidR="006C36BC" w:rsidRPr="00567CEA" w:rsidRDefault="006C36BC" w:rsidP="006C36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</w:pPr>
      <w:r w:rsidRPr="00567CEA"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  <w:t>VARIOUS LAWS RELATING TO DANGEROUS DRUGS (AMENDMENT) BILL</w:t>
      </w:r>
    </w:p>
    <w:p w14:paraId="4A6481C4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14:paraId="0CD3212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67CEA">
        <w:rPr>
          <w:rFonts w:ascii="Times New Roman" w:hAnsi="Times New Roman" w:cs="Times New Roman"/>
          <w:i/>
          <w:iCs/>
          <w:lang w:val="mt-MT"/>
        </w:rPr>
        <w:t>Skont riżoluzzjoni fis-Seduta Nru 474 tat-Tlieta, 15 ta’ Ġunju 2021, il-Kumitat iltaqa’ biex jikkonsidra dan l-Abbozz ta’ Liġi.</w:t>
      </w:r>
    </w:p>
    <w:p w14:paraId="1AAAE288" w14:textId="77777777" w:rsidR="006C36BC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C1325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B49FD4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Klawsola 2 – </w:t>
      </w:r>
      <w:r w:rsidRPr="00567CEA">
        <w:rPr>
          <w:rFonts w:ascii="Times New Roman" w:eastAsia="TimesNewRomanPSMT" w:hAnsi="Times New Roman" w:cs="Times New Roman"/>
          <w:lang w:val="mt-MT"/>
        </w:rPr>
        <w:t xml:space="preserve">Emendi tal-Ordinanza dwar il-Professjoni Medika u l-Professjonijiet li għandhom x’jaqsmu magħha. </w:t>
      </w:r>
    </w:p>
    <w:p w14:paraId="2A643D4B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i/>
          <w:iCs/>
          <w:lang w:val="mt-MT"/>
        </w:rPr>
        <w:t xml:space="preserve">Clause 2 – </w:t>
      </w:r>
      <w:r w:rsidRPr="00567CEA">
        <w:rPr>
          <w:rFonts w:ascii="Times New Roman" w:eastAsia="TimesNewRomanPSMT" w:hAnsi="Times New Roman" w:cs="Times New Roman"/>
          <w:i/>
          <w:iCs/>
          <w:lang w:val="mt-MT"/>
        </w:rPr>
        <w:t xml:space="preserve">Amendments of the Medical and Kindred Professions Ordinance. </w:t>
      </w:r>
    </w:p>
    <w:p w14:paraId="62901F57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E0F362E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bCs/>
          <w:lang w:val="mt-MT"/>
        </w:rPr>
        <w:t xml:space="preserve">IĊ-CHAIRPERSON (Onor. Anthony Agius Decelis): </w:t>
      </w:r>
      <w:r w:rsidRPr="00567CEA">
        <w:rPr>
          <w:rFonts w:ascii="Times New Roman" w:hAnsi="Times New Roman" w:cs="Times New Roman"/>
          <w:lang w:val="mt-MT"/>
        </w:rPr>
        <w:t>Rimarki? Il-Ministru Edward Zammit Lewis.</w:t>
      </w:r>
    </w:p>
    <w:p w14:paraId="389E59EE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DECC36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 (Ministru għall-Ġustizzja, l-Ugwaljanza u l-Governanza):</w:t>
      </w:r>
      <w:r w:rsidRPr="00567CEA">
        <w:rPr>
          <w:rFonts w:ascii="Times New Roman" w:hAnsi="Times New Roman" w:cs="Times New Roman"/>
          <w:bCs/>
          <w:lang w:val="mt-MT"/>
        </w:rPr>
        <w:t xml:space="preserve"> Sur President, nibda billi nirringrazzja lill-Membri tal-Kumitat kif ukoll lill-Avukat tal-Istat Dr Christopher Soler, li qiegħed hawnhekk biex jassistina bħala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amicus curiae </w:t>
      </w:r>
      <w:r w:rsidRPr="00567CEA">
        <w:rPr>
          <w:rFonts w:ascii="Times New Roman" w:hAnsi="Times New Roman" w:cs="Times New Roman"/>
          <w:bCs/>
          <w:lang w:val="mt-MT"/>
        </w:rPr>
        <w:t>għall-kjarifiki kollha li jista’ jkollna bżonn minn ottika legali.</w:t>
      </w:r>
    </w:p>
    <w:p w14:paraId="6F11D66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5B3B4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Cs/>
          <w:lang w:val="mt-MT"/>
        </w:rPr>
        <w:t>Il-klawsola 2 hija klawsola standard u tgħid li l-emendi għall-</w:t>
      </w:r>
      <w:r w:rsidRPr="00567CEA">
        <w:rPr>
          <w:rFonts w:ascii="Times New Roman" w:hAnsi="Times New Roman" w:cs="Times New Roman"/>
          <w:lang w:val="mt-MT"/>
        </w:rPr>
        <w:t xml:space="preserve">Ordinanza dwar il-Professjoni Medika u l-Professjonijiet li għandhom x’jaqsmu magħha, Kap. 31, </w:t>
      </w:r>
      <w:r w:rsidRPr="00567CEA">
        <w:rPr>
          <w:rFonts w:ascii="Times New Roman" w:hAnsi="Times New Roman" w:cs="Times New Roman"/>
          <w:bCs/>
          <w:lang w:val="mt-MT"/>
        </w:rPr>
        <w:t xml:space="preserve">meta jkunu konsolidati </w:t>
      </w:r>
      <w:r w:rsidRPr="00567CEA">
        <w:rPr>
          <w:rFonts w:ascii="Times New Roman" w:hAnsi="Times New Roman" w:cs="Times New Roman"/>
          <w:lang w:val="mt-MT"/>
        </w:rPr>
        <w:t>għandhom jinftiehmu ħaġa waħda mal-istess Ordinanza dwar il-Professjoni Medika u l-Professjonijiet li għandhom x’jaqsmu magħha. Grazzi.</w:t>
      </w:r>
    </w:p>
    <w:p w14:paraId="38FD26F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2CCE9A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No) </w:t>
      </w:r>
      <w:r w:rsidRPr="00567CEA">
        <w:rPr>
          <w:rFonts w:ascii="Times New Roman" w:hAnsi="Times New Roman" w:cs="Times New Roman"/>
          <w:bCs/>
          <w:lang w:val="mt-MT"/>
        </w:rPr>
        <w:t xml:space="preserve">Il-mistoqsija hija klawsola 2. Dawk favur?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Aye</w:t>
      </w:r>
      <w:r w:rsidRPr="00567CEA">
        <w:rPr>
          <w:rFonts w:ascii="Times New Roman" w:hAnsi="Times New Roman" w:cs="Times New Roman"/>
          <w:bCs/>
          <w:lang w:val="mt-MT"/>
        </w:rPr>
        <w:t xml:space="preserve">) Dawk kontra?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Agreed.</w:t>
      </w:r>
    </w:p>
    <w:p w14:paraId="6A2DC67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924F3DD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Cs/>
          <w:i/>
          <w:iCs/>
          <w:lang w:val="mt-MT"/>
        </w:rPr>
        <w:t>Klawsola 2 għaddiet nem. con. u ġiet ordnata ssir parti mill-Abbozz ta’ Liġi.</w:t>
      </w:r>
    </w:p>
    <w:p w14:paraId="453B8C7B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Klawsola 3 – </w:t>
      </w:r>
      <w:r w:rsidRPr="00567CEA">
        <w:rPr>
          <w:rFonts w:ascii="Times New Roman" w:eastAsia="TimesNewRomanPSMT" w:hAnsi="Times New Roman" w:cs="Times New Roman"/>
          <w:lang w:val="mt-MT"/>
        </w:rPr>
        <w:t>Emenda tal-artikolu 120A tal-Ordinanza prinċipali.</w:t>
      </w:r>
    </w:p>
    <w:p w14:paraId="18891371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i/>
          <w:iCs/>
          <w:lang w:val="mt-MT"/>
        </w:rPr>
        <w:t>Clause 3 –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67CEA">
        <w:rPr>
          <w:rFonts w:ascii="Times New Roman" w:eastAsia="TimesNewRomanPSMT" w:hAnsi="Times New Roman" w:cs="Times New Roman"/>
          <w:i/>
          <w:iCs/>
          <w:lang w:val="mt-MT"/>
        </w:rPr>
        <w:t>Amendment of article 120A of the principal Ordinance.</w:t>
      </w:r>
    </w:p>
    <w:p w14:paraId="5DBB97D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val="mt-MT"/>
        </w:rPr>
      </w:pPr>
    </w:p>
    <w:p w14:paraId="00BCD90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Rimarki? Il-Ministru Zammit Lewis.</w:t>
      </w:r>
    </w:p>
    <w:p w14:paraId="67DE33F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27D39F7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Sur President, il-klawsola 3 hija emenda importanti ħafna għall-Kap. 31 għax terġa’ tirridefinixxi l-konċett ta’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sharing </w:t>
      </w:r>
      <w:r w:rsidRPr="00567CEA">
        <w:rPr>
          <w:rFonts w:ascii="Times New Roman" w:hAnsi="Times New Roman" w:cs="Times New Roman"/>
          <w:bCs/>
          <w:lang w:val="mt-MT"/>
        </w:rPr>
        <w:t xml:space="preserve">fil-kamp tad-droga, u qed tagħmel dan b’kondizzjonijiet ċari li huma elenkati f’din l-istess klawsola biex ovvjament jinżamm il-bilanċ li minn naħa nagħtu diskrezzjoni lill-qorti però min-naħa l-oħra l-qorti nimponulha ċerti rekwiżiti li għandha tħares lejhom biex tapplika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o meno </w:t>
      </w:r>
      <w:r w:rsidRPr="00567CEA">
        <w:rPr>
          <w:rFonts w:ascii="Times New Roman" w:hAnsi="Times New Roman" w:cs="Times New Roman"/>
          <w:bCs/>
          <w:lang w:val="mt-MT"/>
        </w:rPr>
        <w:t>d-diskrezzjoni tagħha.</w:t>
      </w:r>
    </w:p>
    <w:p w14:paraId="2925A1D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3BF225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L-Onor. Beppe Fenech Adami.</w:t>
      </w:r>
    </w:p>
    <w:p w14:paraId="7694CD3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59111D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BEPPE FENECH ADAMI:</w:t>
      </w:r>
      <w:r w:rsidRPr="00567CEA">
        <w:rPr>
          <w:rFonts w:ascii="Times New Roman" w:hAnsi="Times New Roman" w:cs="Times New Roman"/>
          <w:bCs/>
          <w:lang w:val="mt-MT"/>
        </w:rPr>
        <w:t xml:space="preserve"> Għal fini ta’ posterità, l-intenzjoni ta’ din l-emenda hi li tagħti aktar diskrezzjoni lill-qorti f’każijiet ta’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sharing</w:t>
      </w:r>
      <w:r w:rsidRPr="00567CEA">
        <w:rPr>
          <w:rFonts w:ascii="Times New Roman" w:hAnsi="Times New Roman" w:cs="Times New Roman"/>
          <w:bCs/>
          <w:lang w:val="mt-MT"/>
        </w:rPr>
        <w:t xml:space="preserve"> biex ma jkollhiex idejha marbuta daqskemm kellha sa issa meta tiġi biex tagħti s-sentenza. Qed ngħid sew?</w:t>
      </w:r>
    </w:p>
    <w:p w14:paraId="6965552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F812F14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Il-Ministru.</w:t>
      </w:r>
    </w:p>
    <w:p w14:paraId="49F8180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DBE0DC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Naqbel ma’ dak li qed jgħid l-Onor. Fenech Adami. Forsi kont konċiż wisq fl-apprezzament ta’ din il-klawsola. Għaldaqstant inżid ngħid li filwaqt li din qed tagħti aktar diskrezzjoni lill-qorti, qed timponi wkoll rekwiżiti li l-qorti għandha tħares lejhom. Dawn huma affarijiet li forsi huma daqsxejn evidenti bħax-xorta tad-droga, li jkun f’avveniment wieħed, u l-persuna min tkun għax jekk ikollok persuna li għandha tliet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convictions</w:t>
      </w:r>
      <w:r w:rsidRPr="00567CEA">
        <w:rPr>
          <w:rFonts w:ascii="Times New Roman" w:hAnsi="Times New Roman" w:cs="Times New Roman"/>
          <w:bCs/>
          <w:lang w:val="mt-MT"/>
        </w:rPr>
        <w:t xml:space="preserve"> bħala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drug dealer</w:t>
      </w:r>
      <w:r w:rsidRPr="00567CEA">
        <w:rPr>
          <w:rFonts w:ascii="Times New Roman" w:hAnsi="Times New Roman" w:cs="Times New Roman"/>
          <w:bCs/>
          <w:lang w:val="mt-MT"/>
        </w:rPr>
        <w:t>,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67CEA">
        <w:rPr>
          <w:rFonts w:ascii="Times New Roman" w:hAnsi="Times New Roman" w:cs="Times New Roman"/>
          <w:bCs/>
          <w:lang w:val="mt-MT"/>
        </w:rPr>
        <w:t xml:space="preserve">biex nagħti eżempju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in extremis</w:t>
      </w:r>
      <w:r w:rsidRPr="00567CEA">
        <w:rPr>
          <w:rFonts w:ascii="Times New Roman" w:hAnsi="Times New Roman" w:cs="Times New Roman"/>
          <w:bCs/>
          <w:lang w:val="mt-MT"/>
        </w:rPr>
        <w:t xml:space="preserve">, ovvjament fir-raba’ darba ma tistax tikkonsidraha li qed tagħmel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sharing </w:t>
      </w:r>
      <w:r w:rsidRPr="00567CEA">
        <w:rPr>
          <w:rFonts w:ascii="Times New Roman" w:hAnsi="Times New Roman" w:cs="Times New Roman"/>
          <w:bCs/>
          <w:lang w:val="mt-MT"/>
        </w:rPr>
        <w:t>ma’ ħbiebha.</w:t>
      </w:r>
    </w:p>
    <w:p w14:paraId="0F2320E0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B0F0D7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Cs/>
          <w:lang w:val="mt-MT"/>
        </w:rPr>
        <w:t>Inżid ngħid ukoll li għalkemm il-qorti sal-lum, f’ċerti ċirkostanzi, kellha jdejha marbutin, dawn huma rekwiżiti li semmiethom ħafna drabi fil-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parte consideranti</w:t>
      </w:r>
      <w:r w:rsidRPr="00567CEA">
        <w:rPr>
          <w:rFonts w:ascii="Times New Roman" w:hAnsi="Times New Roman" w:cs="Times New Roman"/>
          <w:bCs/>
          <w:lang w:val="mt-MT"/>
        </w:rPr>
        <w:t xml:space="preserve"> tas-sentenza tagħha – dak li ngħidulu ‘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obiter’</w:t>
      </w:r>
      <w:r w:rsidRPr="00567CEA">
        <w:rPr>
          <w:rFonts w:ascii="Times New Roman" w:hAnsi="Times New Roman" w:cs="Times New Roman"/>
          <w:bCs/>
          <w:lang w:val="mt-MT"/>
        </w:rPr>
        <w:t xml:space="preserve"> – bħala rekwiżiti li wieħed għandu jħares lejhom f’dawn it-tip ta’ kawżi tad-droga.</w:t>
      </w:r>
    </w:p>
    <w:p w14:paraId="0C143C2E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F555C8A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lastRenderedPageBreak/>
        <w:t>ONOR. BEPPE FENECH ADAMI:</w:t>
      </w:r>
      <w:r w:rsidRPr="00567CEA">
        <w:rPr>
          <w:rFonts w:ascii="Times New Roman" w:hAnsi="Times New Roman" w:cs="Times New Roman"/>
          <w:bCs/>
          <w:lang w:val="mt-MT"/>
        </w:rPr>
        <w:t xml:space="preserve"> Jiġifieri qed nifhem li l-politika tal-Gvern hija li m’għandniex norbtu jdejn il-qrati tagħna sal-punt li ma nħalluhomx jikkonsidraw ċirkostanzi partikolari tal-każ partikolari li jkollhom quddiemhom.</w:t>
      </w:r>
    </w:p>
    <w:p w14:paraId="08CC244E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A9975B7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Korrett u kif anke qalu l-kelliema kemm min-naħa tal-Gvern kif ukoll min-naħa tal-Oppożizzjoni sedenti f’dan il-Kumitat waqt id-dibattitu fil-plenarja, l-idea hi li jkun hemm din id-diskrezzjoni. Ovvjament nafdaw fis-savju ġudizzju tal-qorti però nappella lill-qrati tagħna biex min-naħa l-oħra nkomplu l-ġlieda b’saħħitha kontra t-traffikanti tad-droga. Mhuwiex faċli għax kif anke qal l-Onor. Claudio Grech fil-plenarja, fil-qasam tad-droga mhux faċli tidentifika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player</w:t>
      </w:r>
      <w:r w:rsidRPr="00567CEA">
        <w:rPr>
          <w:rFonts w:ascii="Times New Roman" w:hAnsi="Times New Roman" w:cs="Times New Roman"/>
          <w:bCs/>
          <w:lang w:val="mt-MT"/>
        </w:rPr>
        <w:t xml:space="preserve"> minn ieħor. Ħafna drabi pjuttost huwa eżerċizzju ta’ evidenza li jkollok quddiemek, però hawn qed nagħtu l-attitudini lill-qrati f’dan ir-rigward. Mhux qed ngħid li l-emendi li saru qabel kienu ħżiena għaliex ovvjament saru f’ċirkostanzi meta kien hemm bżonn ponn tal-ħadid biex tiġi miġġielda din il-pjaga soċjali. </w:t>
      </w:r>
    </w:p>
    <w:p w14:paraId="0C45BBD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449A3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L-Onor. Claudio Grech.</w:t>
      </w:r>
    </w:p>
    <w:p w14:paraId="64DE4CF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F3C412E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CLAUDIO GRECH:</w:t>
      </w:r>
      <w:r w:rsidRPr="00567CEA">
        <w:rPr>
          <w:rFonts w:ascii="Times New Roman" w:hAnsi="Times New Roman" w:cs="Times New Roman"/>
          <w:bCs/>
          <w:lang w:val="mt-MT"/>
        </w:rPr>
        <w:t xml:space="preserve"> Ministru, hawnhekk qed jissemma t-terminu </w:t>
      </w:r>
      <w:r>
        <w:rPr>
          <w:rFonts w:ascii="Times New Roman" w:hAnsi="Times New Roman" w:cs="Times New Roman"/>
          <w:bCs/>
          <w:lang w:val="mt-MT"/>
        </w:rPr>
        <w:t>“</w:t>
      </w:r>
      <w:r w:rsidRPr="00567CEA">
        <w:rPr>
          <w:rFonts w:ascii="Times New Roman" w:hAnsi="Times New Roman" w:cs="Times New Roman"/>
          <w:bCs/>
          <w:lang w:val="mt-MT"/>
        </w:rPr>
        <w:t>kwantità żgħira</w:t>
      </w:r>
      <w:r>
        <w:rPr>
          <w:rFonts w:ascii="Times New Roman" w:hAnsi="Times New Roman" w:cs="Times New Roman"/>
          <w:bCs/>
          <w:lang w:val="mt-MT"/>
        </w:rPr>
        <w:t>”</w:t>
      </w:r>
      <w:r w:rsidRPr="00567CEA">
        <w:rPr>
          <w:rFonts w:ascii="Times New Roman" w:hAnsi="Times New Roman" w:cs="Times New Roman"/>
          <w:bCs/>
          <w:lang w:val="mt-MT"/>
        </w:rPr>
        <w:t xml:space="preserve">. Għal finijiet ta’ interpretazzjoni, meta qed ngħidu </w:t>
      </w:r>
      <w:r>
        <w:rPr>
          <w:rFonts w:ascii="Times New Roman" w:hAnsi="Times New Roman" w:cs="Times New Roman"/>
          <w:bCs/>
          <w:lang w:val="mt-MT"/>
        </w:rPr>
        <w:t>“</w:t>
      </w:r>
      <w:r w:rsidRPr="00567CEA">
        <w:rPr>
          <w:rFonts w:ascii="Times New Roman" w:hAnsi="Times New Roman" w:cs="Times New Roman"/>
          <w:bCs/>
          <w:lang w:val="mt-MT"/>
        </w:rPr>
        <w:t>kwantità żgħira</w:t>
      </w:r>
      <w:r>
        <w:rPr>
          <w:rFonts w:ascii="Times New Roman" w:hAnsi="Times New Roman" w:cs="Times New Roman"/>
          <w:bCs/>
          <w:lang w:val="mt-MT"/>
        </w:rPr>
        <w:t>”</w:t>
      </w:r>
      <w:r w:rsidRPr="00567CEA">
        <w:rPr>
          <w:rFonts w:ascii="Times New Roman" w:hAnsi="Times New Roman" w:cs="Times New Roman"/>
          <w:bCs/>
          <w:lang w:val="mt-MT"/>
        </w:rPr>
        <w:t xml:space="preserve"> x’qed infissru? Qed nistaqsi għax f’partijiet oħrajn tal-liġi hemm ċerti </w:t>
      </w:r>
      <w:r w:rsidRPr="00567CEA">
        <w:rPr>
          <w:rFonts w:ascii="Times New Roman" w:hAnsi="Times New Roman" w:cs="Times New Roman"/>
          <w:bCs/>
          <w:i/>
          <w:iCs/>
        </w:rPr>
        <w:t>thresholds</w:t>
      </w:r>
      <w:r w:rsidRPr="00567CEA">
        <w:rPr>
          <w:rFonts w:ascii="Times New Roman" w:hAnsi="Times New Roman" w:cs="Times New Roman"/>
          <w:bCs/>
          <w:lang w:val="mt-MT"/>
        </w:rPr>
        <w:t xml:space="preserve">. Dak huwa l-ewwel punt. </w:t>
      </w:r>
    </w:p>
    <w:p w14:paraId="059D4F3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F3B73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Cs/>
          <w:lang w:val="mt-MT"/>
        </w:rPr>
        <w:t>It-tieni, fl-aħħar parti tal-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proviso</w:t>
      </w:r>
      <w:r w:rsidRPr="00567CEA">
        <w:rPr>
          <w:rFonts w:ascii="Times New Roman" w:hAnsi="Times New Roman" w:cs="Times New Roman"/>
          <w:bCs/>
          <w:lang w:val="mt-MT"/>
        </w:rPr>
        <w:t xml:space="preserve"> li se jiddaħħal permezz ta’ din il-klawsola qed jingħad </w:t>
      </w:r>
      <w:r>
        <w:rPr>
          <w:rFonts w:ascii="Times New Roman" w:hAnsi="Times New Roman" w:cs="Times New Roman"/>
          <w:bCs/>
          <w:lang w:val="mt-MT"/>
        </w:rPr>
        <w:t>“</w:t>
      </w:r>
      <w:r w:rsidRPr="00567CEA">
        <w:rPr>
          <w:rFonts w:ascii="Times New Roman" w:hAnsi="Times New Roman" w:cs="Times New Roman"/>
          <w:bCs/>
          <w:lang w:val="mt-MT"/>
        </w:rPr>
        <w:t>f’avveniment wieħed mingħajr profitt</w:t>
      </w:r>
      <w:r>
        <w:rPr>
          <w:rFonts w:ascii="Times New Roman" w:hAnsi="Times New Roman" w:cs="Times New Roman"/>
          <w:bCs/>
          <w:lang w:val="mt-MT"/>
        </w:rPr>
        <w:t>”</w:t>
      </w:r>
      <w:r w:rsidRPr="00567CEA">
        <w:rPr>
          <w:rFonts w:ascii="Times New Roman" w:hAnsi="Times New Roman" w:cs="Times New Roman"/>
          <w:bCs/>
          <w:lang w:val="mt-MT"/>
        </w:rPr>
        <w:t xml:space="preserve">. Hawnhekk it-terminu </w:t>
      </w:r>
      <w:r>
        <w:rPr>
          <w:rFonts w:ascii="Times New Roman" w:hAnsi="Times New Roman" w:cs="Times New Roman"/>
          <w:bCs/>
          <w:lang w:val="mt-MT"/>
        </w:rPr>
        <w:t>“</w:t>
      </w:r>
      <w:r w:rsidRPr="00567CEA">
        <w:rPr>
          <w:rFonts w:ascii="Times New Roman" w:hAnsi="Times New Roman" w:cs="Times New Roman"/>
          <w:bCs/>
          <w:lang w:val="mt-MT"/>
        </w:rPr>
        <w:t>profitt</w:t>
      </w:r>
      <w:r>
        <w:rPr>
          <w:rFonts w:ascii="Times New Roman" w:hAnsi="Times New Roman" w:cs="Times New Roman"/>
          <w:bCs/>
          <w:lang w:val="mt-MT"/>
        </w:rPr>
        <w:t>”</w:t>
      </w:r>
      <w:r w:rsidRPr="00567CEA">
        <w:rPr>
          <w:rFonts w:ascii="Times New Roman" w:hAnsi="Times New Roman" w:cs="Times New Roman"/>
          <w:bCs/>
          <w:lang w:val="mt-MT"/>
        </w:rPr>
        <w:t xml:space="preserve"> mhuwiex marbut mal-avveniment hux hekk? Jiġifieri t-terminu </w:t>
      </w:r>
      <w:r>
        <w:rPr>
          <w:rFonts w:ascii="Times New Roman" w:hAnsi="Times New Roman" w:cs="Times New Roman"/>
          <w:bCs/>
          <w:lang w:val="mt-MT"/>
        </w:rPr>
        <w:t>“</w:t>
      </w:r>
      <w:r w:rsidRPr="00567CEA">
        <w:rPr>
          <w:rFonts w:ascii="Times New Roman" w:hAnsi="Times New Roman" w:cs="Times New Roman"/>
          <w:bCs/>
          <w:lang w:val="mt-MT"/>
        </w:rPr>
        <w:t>profitt</w:t>
      </w:r>
      <w:r>
        <w:rPr>
          <w:rFonts w:ascii="Times New Roman" w:hAnsi="Times New Roman" w:cs="Times New Roman"/>
          <w:bCs/>
          <w:lang w:val="mt-MT"/>
        </w:rPr>
        <w:t>”</w:t>
      </w:r>
      <w:r w:rsidRPr="00567CEA">
        <w:rPr>
          <w:rFonts w:ascii="Times New Roman" w:hAnsi="Times New Roman" w:cs="Times New Roman"/>
          <w:bCs/>
          <w:lang w:val="mt-MT"/>
        </w:rPr>
        <w:t xml:space="preserve"> huwa marbut mal-qligħ li l-individwu jkun qiegħed jagħmel mid-droga. Mela biex niċċarawha u anke tkun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on record</w:t>
      </w:r>
      <w:r w:rsidRPr="00567CEA">
        <w:rPr>
          <w:rFonts w:ascii="Times New Roman" w:hAnsi="Times New Roman" w:cs="Times New Roman"/>
          <w:bCs/>
          <w:lang w:val="mt-MT"/>
        </w:rPr>
        <w:t>, din mhijiex xi liċenzja lil xi ħadd li jista’ jqassam jew ibigħ id-droga bi kwantitajiet żgħar imma din il-klawsola – jien hekk fhimtek meta spjegajtha fl-istadju tat-Tieni Qari u anke minn dak li għamel referenza għalih l-Onor. Fenech Adami – qed titkellem fuq meta jkollok persuni li qegħdin jikkonsmaw id-droga flimkien, xi ħadd għamel il-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procurement </w:t>
      </w:r>
      <w:r w:rsidRPr="00567CEA">
        <w:rPr>
          <w:rFonts w:ascii="Times New Roman" w:hAnsi="Times New Roman" w:cs="Times New Roman"/>
          <w:bCs/>
          <w:lang w:val="mt-MT"/>
        </w:rPr>
        <w:t>għall-oħrajn però m’għamilx il-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procurement </w:t>
      </w:r>
      <w:r w:rsidRPr="00567CEA">
        <w:rPr>
          <w:rFonts w:ascii="Times New Roman" w:hAnsi="Times New Roman" w:cs="Times New Roman"/>
          <w:bCs/>
          <w:lang w:val="mt-MT"/>
        </w:rPr>
        <w:t xml:space="preserve">għal terzi. </w:t>
      </w:r>
    </w:p>
    <w:p w14:paraId="52CD7BE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Onor. Grech, għamilt żewġ osservazzjonijiet importanti ħafna. L-ewwel waħda tirrigwarda l-kwestjoni tal-kwantità żgħira. Dwar din kelli dibattitu, anke fuq livell teoretiku, għaliex it-terminu </w:t>
      </w:r>
      <w:r>
        <w:rPr>
          <w:rFonts w:ascii="Times New Roman" w:hAnsi="Times New Roman" w:cs="Times New Roman"/>
          <w:bCs/>
          <w:lang w:val="mt-MT"/>
        </w:rPr>
        <w:t>“</w:t>
      </w:r>
      <w:r w:rsidRPr="00567CEA">
        <w:rPr>
          <w:rFonts w:ascii="Times New Roman" w:hAnsi="Times New Roman" w:cs="Times New Roman"/>
          <w:bCs/>
          <w:lang w:val="mt-MT"/>
        </w:rPr>
        <w:t>kwantità żgħira</w:t>
      </w:r>
      <w:r>
        <w:rPr>
          <w:rFonts w:ascii="Times New Roman" w:hAnsi="Times New Roman" w:cs="Times New Roman"/>
          <w:bCs/>
          <w:lang w:val="mt-MT"/>
        </w:rPr>
        <w:t>”</w:t>
      </w:r>
      <w:r w:rsidRPr="00567CEA">
        <w:rPr>
          <w:rFonts w:ascii="Times New Roman" w:hAnsi="Times New Roman" w:cs="Times New Roman"/>
          <w:bCs/>
          <w:lang w:val="mt-MT"/>
        </w:rPr>
        <w:t xml:space="preserve"> huwa soġġettiv u wara li ġiet diskussa minn diversi esperti u nies li jaħdmu fil-qasam, iddeċidejna li nħalluha hekk biex tkun fid-diskrezzjoni tal-qorti għaliex jiddependi wkoll it-tip ta’ droga x’inhi. Kieku qbadna u tfajna xi ħaġa aktar oġġettiva, xorta konna se nagħmlu inġustizzja, fis-sens li għal tip ta’ droga ċertu kwantità hija żgħira u għal tip ta’ droga oħra forsi mhijiex kwantità żgħira. Dak l-ewwel punt u dak kien il-ħsieb li nħalliha hekk.</w:t>
      </w:r>
    </w:p>
    <w:p w14:paraId="3016F7EE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3222F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Cs/>
          <w:lang w:val="mt-MT"/>
        </w:rPr>
        <w:t>Rigward it-tieni punt, ix-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sharing </w:t>
      </w:r>
      <w:r w:rsidRPr="00567CEA">
        <w:rPr>
          <w:rFonts w:ascii="Times New Roman" w:hAnsi="Times New Roman" w:cs="Times New Roman"/>
          <w:bCs/>
          <w:lang w:val="mt-MT"/>
        </w:rPr>
        <w:t xml:space="preserve">irid ikun f’avveniment wieħed għaliex inkella mhu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sharing </w:t>
      </w:r>
      <w:r w:rsidRPr="00567CEA">
        <w:rPr>
          <w:rFonts w:ascii="Times New Roman" w:hAnsi="Times New Roman" w:cs="Times New Roman"/>
          <w:bCs/>
          <w:lang w:val="mt-MT"/>
        </w:rPr>
        <w:t xml:space="preserve">xejn. Jekk hemm ħames avvenimenti u wieħed qed jippjana li joqgħod iqassam id-droga minn avveniment għall-ieħor, ma nistax inqisu li ħareġ mal-ħbieb u għal dak il-mument qasam id-droga ma’ ħaddieħor għaliex dak kien ippjana l-affarijiet tiegħu u allura għalhekk qed ngħidu </w:t>
      </w:r>
      <w:r>
        <w:rPr>
          <w:rFonts w:ascii="Times New Roman" w:hAnsi="Times New Roman" w:cs="Times New Roman"/>
          <w:bCs/>
          <w:lang w:val="mt-MT"/>
        </w:rPr>
        <w:t>“</w:t>
      </w:r>
      <w:r w:rsidRPr="00567CEA">
        <w:rPr>
          <w:rFonts w:ascii="Times New Roman" w:hAnsi="Times New Roman" w:cs="Times New Roman"/>
          <w:bCs/>
          <w:lang w:val="mt-MT"/>
        </w:rPr>
        <w:t>f’avveniment wieħed</w:t>
      </w:r>
      <w:r>
        <w:rPr>
          <w:rFonts w:ascii="Times New Roman" w:hAnsi="Times New Roman" w:cs="Times New Roman"/>
          <w:bCs/>
          <w:lang w:val="mt-MT"/>
        </w:rPr>
        <w:t>”</w:t>
      </w:r>
      <w:r w:rsidRPr="00567CEA">
        <w:rPr>
          <w:rFonts w:ascii="Times New Roman" w:hAnsi="Times New Roman" w:cs="Times New Roman"/>
          <w:bCs/>
          <w:lang w:val="mt-MT"/>
        </w:rPr>
        <w:t xml:space="preserve">. Ovvjament imbagħad qed ngħidu </w:t>
      </w:r>
      <w:r>
        <w:rPr>
          <w:rFonts w:ascii="Times New Roman" w:hAnsi="Times New Roman" w:cs="Times New Roman"/>
          <w:bCs/>
          <w:lang w:val="mt-MT"/>
        </w:rPr>
        <w:t>“</w:t>
      </w:r>
      <w:r w:rsidRPr="00567CEA">
        <w:rPr>
          <w:rFonts w:ascii="Times New Roman" w:hAnsi="Times New Roman" w:cs="Times New Roman"/>
          <w:bCs/>
          <w:lang w:val="mt-MT"/>
        </w:rPr>
        <w:t>mingħajr profitt</w:t>
      </w:r>
      <w:r>
        <w:rPr>
          <w:rFonts w:ascii="Times New Roman" w:hAnsi="Times New Roman" w:cs="Times New Roman"/>
          <w:bCs/>
          <w:lang w:val="mt-MT"/>
        </w:rPr>
        <w:t>”</w:t>
      </w:r>
      <w:r w:rsidRPr="00567CEA">
        <w:rPr>
          <w:rFonts w:ascii="Times New Roman" w:hAnsi="Times New Roman" w:cs="Times New Roman"/>
          <w:bCs/>
          <w:lang w:val="mt-MT"/>
        </w:rPr>
        <w:t xml:space="preserve"> għax kif għedt tajjeb int, Onor. Grech, din mhux marbuta ma’ xi profitt li jista’ jkun hemm mill-avveniment imma hija marbuta ma’ dik it-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transaction </w:t>
      </w:r>
      <w:r w:rsidRPr="00567CEA">
        <w:rPr>
          <w:rFonts w:ascii="Times New Roman" w:hAnsi="Times New Roman" w:cs="Times New Roman"/>
          <w:bCs/>
          <w:lang w:val="mt-MT"/>
        </w:rPr>
        <w:t>partikolari tad-droga. U qed inneħħu l-element tal-profitt għaliex inkella jekk it-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transaction </w:t>
      </w:r>
      <w:r w:rsidRPr="00567CEA">
        <w:rPr>
          <w:rFonts w:ascii="Times New Roman" w:hAnsi="Times New Roman" w:cs="Times New Roman"/>
          <w:bCs/>
          <w:lang w:val="mt-MT"/>
        </w:rPr>
        <w:t xml:space="preserve">kienet intenzjonata li wieħed jagħmel kummerċ minnha, ovvjament ma tistax tqis li kien qed jagħmel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sharing</w:t>
      </w:r>
      <w:r w:rsidRPr="00567CEA">
        <w:rPr>
          <w:rFonts w:ascii="Times New Roman" w:hAnsi="Times New Roman" w:cs="Times New Roman"/>
          <w:bCs/>
          <w:lang w:val="mt-MT"/>
        </w:rPr>
        <w:t xml:space="preserve"> imma f’dak il-każ jiġi li hu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drug dealer.</w:t>
      </w:r>
    </w:p>
    <w:p w14:paraId="2A74AF8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97EBEA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STEPHEN SPITERI:</w:t>
      </w:r>
      <w:r w:rsidRPr="00567CEA">
        <w:rPr>
          <w:rFonts w:ascii="Times New Roman" w:hAnsi="Times New Roman" w:cs="Times New Roman"/>
          <w:bCs/>
          <w:lang w:val="mt-MT"/>
        </w:rPr>
        <w:t xml:space="preserve"> Jiġifieri fir-rigward tal-element ta’ </w:t>
      </w:r>
      <w:r>
        <w:rPr>
          <w:rFonts w:ascii="Times New Roman" w:hAnsi="Times New Roman" w:cs="Times New Roman"/>
          <w:bCs/>
          <w:lang w:val="mt-MT"/>
        </w:rPr>
        <w:t>“</w:t>
      </w:r>
      <w:r w:rsidRPr="00567CEA">
        <w:rPr>
          <w:rFonts w:ascii="Times New Roman" w:hAnsi="Times New Roman" w:cs="Times New Roman"/>
          <w:bCs/>
          <w:lang w:val="mt-MT"/>
        </w:rPr>
        <w:t>kwantità żgħira</w:t>
      </w:r>
      <w:r>
        <w:rPr>
          <w:rFonts w:ascii="Times New Roman" w:hAnsi="Times New Roman" w:cs="Times New Roman"/>
          <w:bCs/>
          <w:lang w:val="mt-MT"/>
        </w:rPr>
        <w:t>”</w:t>
      </w:r>
      <w:r w:rsidRPr="00567CEA">
        <w:rPr>
          <w:rFonts w:ascii="Times New Roman" w:hAnsi="Times New Roman" w:cs="Times New Roman"/>
          <w:bCs/>
          <w:lang w:val="mt-MT"/>
        </w:rPr>
        <w:t xml:space="preserve"> qegħdin inħallu f’idejn il-qrati tagħna biex jiddixxernu l-ammonti hux hekk?</w:t>
      </w:r>
    </w:p>
    <w:p w14:paraId="6E65337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B73F61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Iva, l-ewwel nett skont iċ-ċirkostanzi tal-każ u t-tieni, skont x’jgħidulhom l-esperti għaliex kif taf ben tajjeb, jinħatru esperti tad-droga fil-każ u jgħidu l-kwantità, x’tip ta’ droga hi, x’formazzjoni kellha eċċ. Allura ħallejnieha hekk għaliex fil-mument li nirrestrinġu naħseb inkunu qed nagħmlu inġustizzja għax imbagħad niġu f’sitwazzjoni fejn għalfejn din iva u l-oħra le. Fil-fatt, għalhekk għamilt appell biex – mhux għaliex għandi dubju – il-qrati tagħna japplikawha kif suppost. </w:t>
      </w:r>
    </w:p>
    <w:p w14:paraId="6AB450BA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289EC4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lastRenderedPageBreak/>
        <w:t>ONOR. STEPHEN SPITERI:</w:t>
      </w:r>
      <w:r w:rsidRPr="00567CEA">
        <w:rPr>
          <w:rFonts w:ascii="Times New Roman" w:hAnsi="Times New Roman" w:cs="Times New Roman"/>
          <w:bCs/>
          <w:lang w:val="mt-MT"/>
        </w:rPr>
        <w:t xml:space="preserve"> Naqbel perfettament.</w:t>
      </w:r>
    </w:p>
    <w:p w14:paraId="203936A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DF38C7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JOSÈ HERRERA (Ministru għall-Wirt Nazzjonali, l-Arti u l-Gvern Lokali):</w:t>
      </w:r>
      <w:r w:rsidRPr="00567CEA">
        <w:rPr>
          <w:rFonts w:ascii="Times New Roman" w:hAnsi="Times New Roman" w:cs="Times New Roman"/>
          <w:bCs/>
          <w:lang w:val="mt-MT"/>
        </w:rPr>
        <w:t xml:space="preserve"> Ammont żgħir jista’ jkun ħafna u ammont mhux daqstant żgħir jista’ jkun ftit, fis-sens li jekk tkun ħames persuni u hemm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party </w:t>
      </w:r>
      <w:r w:rsidRPr="00567CEA">
        <w:rPr>
          <w:rFonts w:ascii="Times New Roman" w:hAnsi="Times New Roman" w:cs="Times New Roman"/>
          <w:bCs/>
          <w:lang w:val="mt-MT"/>
        </w:rPr>
        <w:t>u xi ħadd iġib ftit ħaxixa għal ħamsa, l-ammont se jkun għall-ħamsa. Jekk tkunu tnejn u jkollok l-ammont għal ħamsa, ma tistax tgħid li ġibtu biss biex tikkonsmah hemm. Għalhekk, trid tħalliha fid-diskrezzjoni tal-ġudikanti.</w:t>
      </w:r>
    </w:p>
    <w:p w14:paraId="1360E0F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6A22F02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No) </w:t>
      </w:r>
      <w:r w:rsidRPr="00567CEA">
        <w:rPr>
          <w:rFonts w:ascii="Times New Roman" w:hAnsi="Times New Roman" w:cs="Times New Roman"/>
          <w:bCs/>
          <w:lang w:val="mt-MT"/>
        </w:rPr>
        <w:t xml:space="preserve">Il-mistoqsija hija klawsola 3. Dawk favur?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Aye</w:t>
      </w:r>
      <w:r w:rsidRPr="00567CEA">
        <w:rPr>
          <w:rFonts w:ascii="Times New Roman" w:hAnsi="Times New Roman" w:cs="Times New Roman"/>
          <w:bCs/>
          <w:lang w:val="mt-MT"/>
        </w:rPr>
        <w:t xml:space="preserve">) Dawk kontra?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Agreed.</w:t>
      </w:r>
    </w:p>
    <w:p w14:paraId="16F20EB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2B0B52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Cs/>
          <w:i/>
          <w:iCs/>
          <w:lang w:val="mt-MT"/>
        </w:rPr>
        <w:t>Klawsola 3 għaddiet nem. con. u ġiet ordnata ssir parti mill-Abbozz ta’ Liġi.</w:t>
      </w:r>
    </w:p>
    <w:p w14:paraId="115E3344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5E16F7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7D6E04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Klawsola 4 – </w:t>
      </w:r>
      <w:r w:rsidRPr="00567CEA">
        <w:rPr>
          <w:rFonts w:ascii="Times New Roman" w:eastAsia="TimesNewRomanPSMT" w:hAnsi="Times New Roman" w:cs="Times New Roman"/>
          <w:lang w:val="mt-MT"/>
        </w:rPr>
        <w:t>Emenda tal-artikolu 120Ċ (3) tal-Ordinanza prinċipali.</w:t>
      </w:r>
    </w:p>
    <w:p w14:paraId="2AF23DC3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i/>
          <w:iCs/>
          <w:lang w:val="mt-MT"/>
        </w:rPr>
        <w:t xml:space="preserve">Clause 4 – </w:t>
      </w:r>
      <w:r w:rsidRPr="00567CEA">
        <w:rPr>
          <w:rFonts w:ascii="Times New Roman" w:eastAsia="TimesNewRomanPSMT" w:hAnsi="Times New Roman" w:cs="Times New Roman"/>
          <w:i/>
          <w:iCs/>
          <w:lang w:val="mt-MT"/>
        </w:rPr>
        <w:t>Amendment of article 120C of the principal Ordinance.</w:t>
      </w:r>
    </w:p>
    <w:p w14:paraId="2A381F0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val="mt-MT"/>
        </w:rPr>
      </w:pPr>
    </w:p>
    <w:p w14:paraId="460C454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Rimarki? Il-Ministru Zammit Lewis.</w:t>
      </w:r>
    </w:p>
    <w:p w14:paraId="5FCADC42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470A88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Sur President, din il-klawsola qed iżżid ma’ dak li hemm diġà fl-isfond ta’ dak li għedna meta ddiskutejna dwar il-modalità ta’ kif għandhom isiru l-investigazzjonijiet. Issa l-investigazzjonijiet jistgħu jkunu fi stadju ta’ investigazzjoni tal-Pulizija Eżekuttiva u jistgħu jkunu wkoll fi stadju ta’ persuna li qed tixhed fil-kumpilazzjoni, jiġifieri fi stadju li tkun qed tiġbor l-informazzjoni. L-idea hi li nsaħħu u niċċaraw fir-rigward ta’ meta persuni jkollhom informazzjoni dwar ir-reati għaliex l-idea hi li persuna tagħti wkoll informazzjoni biex nibqgħu telgħin ’il fuq fil-ġerarkija ta’ dik it-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transaction </w:t>
      </w:r>
      <w:r w:rsidRPr="00567CEA">
        <w:rPr>
          <w:rFonts w:ascii="Times New Roman" w:hAnsi="Times New Roman" w:cs="Times New Roman"/>
          <w:bCs/>
          <w:lang w:val="mt-MT"/>
        </w:rPr>
        <w:t xml:space="preserve">jew ta’ organizzazzjoni partikolari li tkun qed tissupplixxi jew tittraffika d-droga. </w:t>
      </w:r>
    </w:p>
    <w:p w14:paraId="70FEAAC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EB26D4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Il-Ministru Herrera.</w:t>
      </w:r>
    </w:p>
    <w:p w14:paraId="7C3D813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93BC2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JOSÈ HERRERA:</w:t>
      </w:r>
      <w:r w:rsidRPr="00567CEA">
        <w:rPr>
          <w:rFonts w:ascii="Times New Roman" w:hAnsi="Times New Roman" w:cs="Times New Roman"/>
          <w:bCs/>
          <w:lang w:val="mt-MT"/>
        </w:rPr>
        <w:t xml:space="preserve"> Din hija importanti wkoll. Forsi wieħed jista’ jgħid: Imma jekk ikun hemm inkjesta, mhux qed jixhdu quddiem il-maġistrat inkwerenti?! Fil-</w:t>
      </w:r>
      <w:r w:rsidRPr="00567CEA">
        <w:rPr>
          <w:rFonts w:ascii="Times New Roman" w:hAnsi="Times New Roman" w:cs="Times New Roman"/>
          <w:bCs/>
          <w:lang w:val="mt-MT"/>
        </w:rPr>
        <w:t>verità l-esperjenza writna li mhux dejjem ikun hemm inkjesta. Jista’ jkun hemm investigazzjoni għaddejja, ikunu jridu jisimgħu xhud ta’ malajr u allura biex jinterpellawha u jitolbu maġistrat jisma’ x-xhud, iridu jiftħu inkjesta iżda ġieli ma jkunx hemm il-lok li wieħed jiftaħ inkjesta. Ikun hemm biss il-lok li jippreserva xhud partikolari bil-ġurament; kif qal tajjeb il-Ministru, anke kważi waqt każ. Din kienet lakuna u allura kif se tiġi se tkun aktar prattika u naħseb ġiet suġġerita lilek, Ministru, mill-qrati stess.</w:t>
      </w:r>
    </w:p>
    <w:p w14:paraId="64A51607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C4AF4C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Hekk hu. Fil-fatt, nixtieq inżid li ġieli ġrat fil-prattika però dak li jkun jiddejjaq jagħmilha għaliex ma jkollux il-konfort ta’ qafas legali li jissapportja dik il-prattika. Però naf li ġieli għamluha fil-prattika għax ma jkollhomx triq oħra u ovvjament ikunu jridu jikkonservaw dik l-evidenza.</w:t>
      </w:r>
    </w:p>
    <w:p w14:paraId="529DD8F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C98CDE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BEPPE FENECH ADAMI:</w:t>
      </w:r>
      <w:r w:rsidRPr="00567CEA">
        <w:rPr>
          <w:rFonts w:ascii="Times New Roman" w:hAnsi="Times New Roman" w:cs="Times New Roman"/>
          <w:bCs/>
          <w:lang w:val="mt-MT"/>
        </w:rPr>
        <w:t xml:space="preserve"> Ministru, din qed nillimitawha għal reati kontra l-Ordinanza </w:t>
      </w:r>
      <w:r w:rsidRPr="00567CEA">
        <w:rPr>
          <w:rFonts w:ascii="Times New Roman" w:hAnsi="Times New Roman" w:cs="Times New Roman"/>
          <w:lang w:val="mt-MT"/>
        </w:rPr>
        <w:t>dwar il-Professjoni Medika u l-Professjonijiet li għandhom x’jaqsmu magħha</w:t>
      </w:r>
      <w:r w:rsidRPr="00567CEA">
        <w:rPr>
          <w:rFonts w:ascii="Times New Roman" w:hAnsi="Times New Roman" w:cs="Times New Roman"/>
          <w:bCs/>
          <w:lang w:val="mt-MT"/>
        </w:rPr>
        <w:t xml:space="preserve"> u allura qed nifhem sew li għal reati oħrajn, lil hinn minn din l-Ordinanza, din il-fakultà mhux qed nilleġiżlaw għaliha? </w:t>
      </w:r>
    </w:p>
    <w:p w14:paraId="5D1EDDE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4346E8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JOSÈ HERRERA:</w:t>
      </w:r>
      <w:r w:rsidRPr="00567CEA">
        <w:rPr>
          <w:rFonts w:ascii="Times New Roman" w:hAnsi="Times New Roman" w:cs="Times New Roman"/>
          <w:bCs/>
          <w:lang w:val="mt-MT"/>
        </w:rPr>
        <w:t xml:space="preserve"> Id-droga hija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lex specialis </w:t>
      </w:r>
      <w:r w:rsidRPr="00567CEA">
        <w:rPr>
          <w:rFonts w:ascii="Times New Roman" w:hAnsi="Times New Roman" w:cs="Times New Roman"/>
          <w:bCs/>
          <w:lang w:val="mt-MT"/>
        </w:rPr>
        <w:t>u għandek ħafna proċeduri partikolari. Pereżempju hemm l-artikolu 29 tal-Kap. 101 …</w:t>
      </w:r>
    </w:p>
    <w:p w14:paraId="6A80983D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25D57A4" w14:textId="460980F2" w:rsidR="006C36BC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BEPPE FENECH ADAMI:</w:t>
      </w:r>
      <w:r w:rsidRPr="00567CEA">
        <w:rPr>
          <w:rFonts w:ascii="Times New Roman" w:hAnsi="Times New Roman" w:cs="Times New Roman"/>
          <w:bCs/>
          <w:lang w:val="mt-MT"/>
        </w:rPr>
        <w:t xml:space="preserve"> Qed naqblu. Jiġifieri aħna qed nagħtu poter ġdid lill-maġistrat li ma jkunx il-maġistrat inkwerenti, u qed nagħtu poter ġdid lill-pulizija li jagħmlu tajjeb għall-maġistrat, però qed nillimitawha għal reati li jaqgħu taħt din l-Ordinanza. Issa jien qed nifhem li din il-fakultà ma teżistix għal reati oħrajn lil hinn minn din l-Ordinanza. Qed nistaqsi għax jekk hi tajba, hija tajba għal kull reat. </w:t>
      </w:r>
    </w:p>
    <w:p w14:paraId="75A49E20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1F8159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Hekk hu. Jien għamiltha għal dawn il-każijiet għaliex kif qal tajjeb il-Ministru Herrera, din hija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lex specialis</w:t>
      </w:r>
      <w:r w:rsidRPr="00567CEA">
        <w:rPr>
          <w:rFonts w:ascii="Times New Roman" w:hAnsi="Times New Roman" w:cs="Times New Roman"/>
          <w:bCs/>
          <w:lang w:val="mt-MT"/>
        </w:rPr>
        <w:t>,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67CEA">
        <w:rPr>
          <w:rFonts w:ascii="Times New Roman" w:hAnsi="Times New Roman" w:cs="Times New Roman"/>
          <w:bCs/>
          <w:lang w:val="mt-MT"/>
        </w:rPr>
        <w:t xml:space="preserve">jiġifieri qed nirregolaw sitwazzjoni partikolari fil-liġi tad-droga. Madanakollu aħjar jintervjeni l-Avukat tal-Istat għaliex m’iniex konvint jekk din hijiex dispożizzjoni ġenerali li nsibu fil-Kodiċi Kriminali. </w:t>
      </w:r>
    </w:p>
    <w:p w14:paraId="1561ABC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F07F4A4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7CEA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567CEA">
        <w:rPr>
          <w:rFonts w:ascii="Times New Roman" w:hAnsi="Times New Roman" w:cs="Times New Roman"/>
          <w:lang w:val="mt-MT"/>
        </w:rPr>
        <w:t>Nistieden lil Dr Christopher Soler biex jintervjeni. Hawn permess? (Onor. Membri: Iva)</w:t>
      </w:r>
    </w:p>
    <w:p w14:paraId="4F412160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0AA4C00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67CEA">
        <w:rPr>
          <w:rFonts w:ascii="Times New Roman" w:hAnsi="Times New Roman" w:cs="Times New Roman"/>
          <w:i/>
          <w:iCs/>
          <w:lang w:val="mt-MT"/>
        </w:rPr>
        <w:t>Il-permess ingħata.</w:t>
      </w:r>
    </w:p>
    <w:p w14:paraId="7032539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5BDE5E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DR CHRISTOPHER SOLER (Avukat tal-Istat):</w:t>
      </w:r>
      <w:r w:rsidRPr="00567CEA">
        <w:rPr>
          <w:rFonts w:ascii="Times New Roman" w:hAnsi="Times New Roman" w:cs="Times New Roman"/>
          <w:bCs/>
          <w:lang w:val="mt-MT"/>
        </w:rPr>
        <w:t xml:space="preserve"> L-Onor. Fenech Adami għandu raġun li din tapplika għall-Kap. 31.</w:t>
      </w:r>
    </w:p>
    <w:p w14:paraId="7128C5B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36340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Dik żgur. </w:t>
      </w:r>
    </w:p>
    <w:p w14:paraId="6E75F67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E7DD102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BEPPE FENECH ADAMI:</w:t>
      </w:r>
      <w:r w:rsidRPr="00567CEA">
        <w:rPr>
          <w:rFonts w:ascii="Times New Roman" w:hAnsi="Times New Roman" w:cs="Times New Roman"/>
          <w:bCs/>
          <w:lang w:val="mt-MT"/>
        </w:rPr>
        <w:t xml:space="preserve"> Imma l-leġiżlatur hekk ried jew le?</w:t>
      </w:r>
    </w:p>
    <w:p w14:paraId="7BC80B2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46181D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Il-leġiżlatur ried hekk għaliex konna … L-idea kienet li qed nemendaw din l-Ordinanza u kif qal tajjeb l-Onor. Herrera, il-każijiet l-aktar li jinqalgħu …</w:t>
      </w:r>
    </w:p>
    <w:p w14:paraId="6BBEA31D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B848E7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BEPPE FENECH ADAMI:</w:t>
      </w:r>
      <w:r w:rsidRPr="00567CEA">
        <w:rPr>
          <w:rFonts w:ascii="Times New Roman" w:hAnsi="Times New Roman" w:cs="Times New Roman"/>
          <w:bCs/>
          <w:lang w:val="mt-MT"/>
        </w:rPr>
        <w:t xml:space="preserve"> Ministru, se jkollna sitwazzjoni fejn il-pulizija f’kull każ iridu joqogħdu jagħmlu din id-distinzjoni u għalhekk qed niġbed l-attenzjoni.</w:t>
      </w:r>
    </w:p>
    <w:p w14:paraId="775A39AD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63A8DE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Fhimtek. Fil-prattika, l-aktar li jinqalgħu huma każijiet tad-droga u għalhekk qiegħda hawn din. Ikollok nies li jkunu qegħdin jiġu investigati u f’daqqa waħda jgħidulek li jridu jagħmlu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statement </w:t>
      </w:r>
      <w:r w:rsidRPr="00567CEA">
        <w:rPr>
          <w:rFonts w:ascii="Times New Roman" w:hAnsi="Times New Roman" w:cs="Times New Roman"/>
          <w:bCs/>
          <w:lang w:val="mt-MT"/>
        </w:rPr>
        <w:t>kontra t-tali. Madanakollu mhux se ngħidlek li mhux tajba għal sitwazzjonijiet oħrajn għaliex m’hemmx u forsi wieħed jista’ jirrevedi s-sitwazzjoni.</w:t>
      </w:r>
    </w:p>
    <w:p w14:paraId="195232C7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172C5E0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JOSÈ HERRERA:</w:t>
      </w:r>
      <w:r w:rsidRPr="00567CEA">
        <w:rPr>
          <w:rFonts w:ascii="Times New Roman" w:hAnsi="Times New Roman" w:cs="Times New Roman"/>
          <w:bCs/>
          <w:lang w:val="mt-MT"/>
        </w:rPr>
        <w:t xml:space="preserve"> Hemm raġuni partikolari. Din qed issir għaliex filwaqt li f’reati oħrajn ma teżisti l-ebda dispożizzjoni li,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ope legis</w:t>
      </w:r>
      <w:r w:rsidRPr="00567CEA">
        <w:rPr>
          <w:rFonts w:ascii="Times New Roman" w:hAnsi="Times New Roman" w:cs="Times New Roman"/>
          <w:bCs/>
          <w:lang w:val="mt-MT"/>
        </w:rPr>
        <w:t>, il-ġudikant irid bilfors jirriduċi piena minn grad sa tnejn jekk xi ħadd jikxef il-fornitur u jasal għall-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conviction</w:t>
      </w:r>
      <w:r w:rsidRPr="00567CEA">
        <w:rPr>
          <w:rFonts w:ascii="Times New Roman" w:hAnsi="Times New Roman" w:cs="Times New Roman"/>
          <w:bCs/>
          <w:lang w:val="mt-MT"/>
        </w:rPr>
        <w:t>, f’reati tad-droga, peress li l-esperjenza wrietna li huma l-aktar każijiet diffiċli biex issib min jixhed kontra ħaddieħor għaliex ikunu nies perikolużi, qed nagħtu din il-karrota biex min jikxef ikun jista’ jkollu l-piena tiegħu mnaqqsa. Mela din id-dispożizzjoni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67CEA">
        <w:rPr>
          <w:rFonts w:ascii="Times New Roman" w:hAnsi="Times New Roman" w:cs="Times New Roman"/>
          <w:bCs/>
          <w:lang w:val="mt-MT"/>
        </w:rPr>
        <w:t xml:space="preserve">se tintuża l-aktar f’dan ir-rigward. Issa jien naħseb li tkun qed testendiha għall-korp kollu kriminali jekk tagħmel din id-dispożizzjoni applikabbli għar-reati l-oħrajn, li ma naħsibx li huwa l-każ. </w:t>
      </w:r>
    </w:p>
    <w:p w14:paraId="2B1DE417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4C4054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BEPPE FENECH ADAMI:</w:t>
      </w:r>
      <w:r w:rsidRPr="00567CEA">
        <w:rPr>
          <w:rFonts w:ascii="Times New Roman" w:hAnsi="Times New Roman" w:cs="Times New Roman"/>
          <w:bCs/>
          <w:lang w:val="mt-MT"/>
        </w:rPr>
        <w:t xml:space="preserve"> Mela għar-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records </w:t>
      </w:r>
      <w:r w:rsidRPr="00567CEA">
        <w:rPr>
          <w:rFonts w:ascii="Times New Roman" w:hAnsi="Times New Roman" w:cs="Times New Roman"/>
          <w:bCs/>
          <w:lang w:val="mt-MT"/>
        </w:rPr>
        <w:t xml:space="preserve">ta’ dan il-Kumitat, hawnhekk qegħdin nitkellmu fuq poter ġdid lill-pulizija biex jitolbu lill-maġistrat biex jisma’ x-xhud bil-ġurament f’każijiet ta’ reati li għandhom x’jaqsmu speċifikament ma’ din l-Ordinanza. </w:t>
      </w:r>
    </w:p>
    <w:p w14:paraId="5F0C09C4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DF7B8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Iva. </w:t>
      </w:r>
    </w:p>
    <w:p w14:paraId="7792F1F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59576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No) </w:t>
      </w:r>
      <w:r w:rsidRPr="00567CEA">
        <w:rPr>
          <w:rFonts w:ascii="Times New Roman" w:hAnsi="Times New Roman" w:cs="Times New Roman"/>
          <w:bCs/>
          <w:lang w:val="mt-MT"/>
        </w:rPr>
        <w:t xml:space="preserve">Il-mistoqsija hija klawsola 4. Dawk favur?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Aye</w:t>
      </w:r>
      <w:r w:rsidRPr="00567CEA">
        <w:rPr>
          <w:rFonts w:ascii="Times New Roman" w:hAnsi="Times New Roman" w:cs="Times New Roman"/>
          <w:bCs/>
          <w:lang w:val="mt-MT"/>
        </w:rPr>
        <w:t xml:space="preserve">) Dawk kontra?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Agreed.</w:t>
      </w:r>
    </w:p>
    <w:p w14:paraId="0D7A55E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93DFF5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Cs/>
          <w:i/>
          <w:iCs/>
          <w:lang w:val="mt-MT"/>
        </w:rPr>
        <w:t>Klawsola 4 għaddiet nem. con. u ġiet ordnata ssir parti mill-Abbozz ta’ Liġi.</w:t>
      </w:r>
    </w:p>
    <w:p w14:paraId="4A7A966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E9FFA2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00C57D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Klawsola 5 – </w:t>
      </w:r>
      <w:r w:rsidRPr="00567CEA">
        <w:rPr>
          <w:rFonts w:ascii="Times New Roman" w:eastAsia="TimesNewRomanPSMT" w:hAnsi="Times New Roman" w:cs="Times New Roman"/>
          <w:lang w:val="mt-MT"/>
        </w:rPr>
        <w:t>Emendi tal-Ordinanza dwar il-Mediċini Perikolużi.</w:t>
      </w:r>
    </w:p>
    <w:p w14:paraId="27A52BDF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i/>
          <w:iCs/>
          <w:lang w:val="mt-MT"/>
        </w:rPr>
        <w:t xml:space="preserve">Clause 5 – </w:t>
      </w:r>
      <w:r w:rsidRPr="00567CEA">
        <w:rPr>
          <w:rFonts w:ascii="Times New Roman" w:eastAsia="TimesNewRomanPSMT" w:hAnsi="Times New Roman" w:cs="Times New Roman"/>
          <w:i/>
          <w:iCs/>
          <w:lang w:val="mt-MT"/>
        </w:rPr>
        <w:t>Amendments of the Dangerous Drugs Ordinance.</w:t>
      </w:r>
    </w:p>
    <w:p w14:paraId="0690CD3A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val="mt-MT"/>
        </w:rPr>
      </w:pPr>
    </w:p>
    <w:p w14:paraId="7C1DDAE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Rimarki? Il-Ministru Zammit Lewis.</w:t>
      </w:r>
    </w:p>
    <w:p w14:paraId="20647A0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9AB61B2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Sur President, hawnhekk se nibdew nemendaw l-Ordinanza dwar il-Mediċini Perikolużi, Kap. 101, li storikament kienet it-tieni liġi li daħlet fir-rigward tar-regolamentazzjoni tad-droga. Għalhekk, il-klawsola 5 hija klawsola standard li tgħid li l-emendi li jsiru għandhom jinqraw u jinftiehmu ħaġa waħda mal-istess Ordinanza dwar il-Mediċini Perikolużi. Grazzi.</w:t>
      </w:r>
    </w:p>
    <w:p w14:paraId="4ECFD81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6A279F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No) </w:t>
      </w:r>
      <w:r w:rsidRPr="00567CEA">
        <w:rPr>
          <w:rFonts w:ascii="Times New Roman" w:hAnsi="Times New Roman" w:cs="Times New Roman"/>
          <w:bCs/>
          <w:lang w:val="mt-MT"/>
        </w:rPr>
        <w:t xml:space="preserve">Il-mistoqsija hija klawsola 5. Dawk favur?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Aye</w:t>
      </w:r>
      <w:r w:rsidRPr="00567CEA">
        <w:rPr>
          <w:rFonts w:ascii="Times New Roman" w:hAnsi="Times New Roman" w:cs="Times New Roman"/>
          <w:bCs/>
          <w:lang w:val="mt-MT"/>
        </w:rPr>
        <w:t xml:space="preserve">) Dawk kontra?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Agreed.</w:t>
      </w:r>
    </w:p>
    <w:p w14:paraId="722E0A17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B45FCE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Cs/>
          <w:i/>
          <w:iCs/>
          <w:lang w:val="mt-MT"/>
        </w:rPr>
        <w:t>Klawsola 5 għaddiet nem. con. u ġiet ordnata ssir parti mill-Abbozz ta’ Liġi.</w:t>
      </w:r>
    </w:p>
    <w:p w14:paraId="77032C8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FD16EA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8EA428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Klawsola 6 – </w:t>
      </w:r>
      <w:r w:rsidRPr="00567CEA">
        <w:rPr>
          <w:rFonts w:ascii="Times New Roman" w:eastAsia="TimesNewRomanPSMT" w:hAnsi="Times New Roman" w:cs="Times New Roman"/>
          <w:lang w:val="mt-MT"/>
        </w:rPr>
        <w:t>Emenda tal-artikolu 22 tal-Ordinanza prinċipali.</w:t>
      </w:r>
    </w:p>
    <w:p w14:paraId="6B3C61CE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i/>
          <w:iCs/>
          <w:lang w:val="mt-MT"/>
        </w:rPr>
        <w:t xml:space="preserve">Clause 6 – </w:t>
      </w:r>
      <w:r w:rsidRPr="00567CEA">
        <w:rPr>
          <w:rFonts w:ascii="Times New Roman" w:eastAsia="TimesNewRomanPSMT" w:hAnsi="Times New Roman" w:cs="Times New Roman"/>
          <w:i/>
          <w:iCs/>
          <w:lang w:val="mt-MT"/>
        </w:rPr>
        <w:t>Amendment of article 22 of the principal Ordinance.</w:t>
      </w:r>
    </w:p>
    <w:p w14:paraId="0680FC6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6073F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Rimarki? Il-Ministru Zammit Lewis.</w:t>
      </w:r>
    </w:p>
    <w:p w14:paraId="184D44BD" w14:textId="47532623" w:rsidR="006C36BC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EAF7F0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752CC1E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lastRenderedPageBreak/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Sur President, kif għedt, aħna għandna żewġ liġijiet li jirregolaw id-droga u l-qrati jużaw iż-żewġ liġijiet, skont iċ-ċirkostanzi, u allura biex żgur inkunu ċerti li d-diskrezzjoni qed nestenduha fiż-żewġ kapitoli, erġajna irriproduċejna dak li hemm fil-klawsola 3 f’din il-klawsola biex jiġi rifless fil-Kap. 101 ukoll. Grazzi.</w:t>
      </w:r>
    </w:p>
    <w:p w14:paraId="6E6D835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A54CF1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No) </w:t>
      </w:r>
      <w:r w:rsidRPr="00567CEA">
        <w:rPr>
          <w:rFonts w:ascii="Times New Roman" w:hAnsi="Times New Roman" w:cs="Times New Roman"/>
          <w:bCs/>
          <w:lang w:val="mt-MT"/>
        </w:rPr>
        <w:t xml:space="preserve">Il-mistoqsija hija klawsola 6. Dawk favur?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Aye</w:t>
      </w:r>
      <w:r w:rsidRPr="00567CEA">
        <w:rPr>
          <w:rFonts w:ascii="Times New Roman" w:hAnsi="Times New Roman" w:cs="Times New Roman"/>
          <w:bCs/>
          <w:lang w:val="mt-MT"/>
        </w:rPr>
        <w:t xml:space="preserve">) Dawk kontra?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Agreed.</w:t>
      </w:r>
    </w:p>
    <w:p w14:paraId="229A670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186F22C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Cs/>
          <w:i/>
          <w:iCs/>
          <w:lang w:val="mt-MT"/>
        </w:rPr>
        <w:t>Klawsola 6 għaddiet nem. con. u ġiet ordnata ssir parti mill-Abbozz ta’ Liġi.</w:t>
      </w:r>
    </w:p>
    <w:p w14:paraId="7A95FEB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675984D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0498477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Klaswsola 7 – </w:t>
      </w:r>
      <w:r w:rsidRPr="00567CEA">
        <w:rPr>
          <w:rFonts w:ascii="Times New Roman" w:eastAsia="TimesNewRomanPSMT" w:hAnsi="Times New Roman" w:cs="Times New Roman"/>
          <w:lang w:val="mt-MT"/>
        </w:rPr>
        <w:t>Emenda tal-artikolu 29 tal-Ordinanza prinċipali.</w:t>
      </w:r>
    </w:p>
    <w:p w14:paraId="4F6BC60F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i/>
          <w:iCs/>
          <w:lang w:val="mt-MT"/>
        </w:rPr>
        <w:t xml:space="preserve">Clause 7 – </w:t>
      </w:r>
      <w:r w:rsidRPr="00567CEA">
        <w:rPr>
          <w:rFonts w:ascii="Times New Roman" w:eastAsia="TimesNewRomanPSMT" w:hAnsi="Times New Roman" w:cs="Times New Roman"/>
          <w:i/>
          <w:iCs/>
          <w:lang w:val="mt-MT"/>
        </w:rPr>
        <w:t>Amendment of article 29 of the principal Ordinance.</w:t>
      </w:r>
    </w:p>
    <w:p w14:paraId="749A1EF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7A2CAB0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Rimarki? Il-Ministru Zammit Lewis.</w:t>
      </w:r>
    </w:p>
    <w:p w14:paraId="1B469D94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F17EFD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Sur President, din il-klawsola qam ħafna dibattitu dwarha fil-plenarja. Permezz tagħha qed nippermettu li persuna akkużata li tkun għenet lill-pulizija f’każijiet oħrajn, jew biex jinstabu aktar persuni involuti, tkun tista’ tibbenefika minn riduzzjoni fil-piena għaliex il-liġi, kif kienet sa issa, kienet timponi r-rekwiżit li jrid ikun hemm suċċess fil-prosekuzzjoni.</w:t>
      </w:r>
    </w:p>
    <w:p w14:paraId="5459B47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06E436E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ONOR. BEPPE FENEDH ADAMI: </w:t>
      </w:r>
      <w:r w:rsidRPr="00567CEA">
        <w:rPr>
          <w:rFonts w:ascii="Times New Roman" w:hAnsi="Times New Roman" w:cs="Times New Roman"/>
          <w:bCs/>
          <w:lang w:val="mt-MT"/>
        </w:rPr>
        <w:t>Jiġifieri tkun wasslet għal ħtija.</w:t>
      </w:r>
    </w:p>
    <w:p w14:paraId="711D9DE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3EFFE2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JOSÈ HERRERA:</w:t>
      </w:r>
      <w:r w:rsidRPr="00567CEA">
        <w:rPr>
          <w:rFonts w:ascii="Times New Roman" w:hAnsi="Times New Roman" w:cs="Times New Roman"/>
          <w:bCs/>
          <w:lang w:val="mt-MT"/>
        </w:rPr>
        <w:t xml:space="preserve"> Le, mhux tkun wasslet biex ikun hemm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conviction </w:t>
      </w:r>
      <w:r w:rsidRPr="00567CEA">
        <w:rPr>
          <w:rFonts w:ascii="Times New Roman" w:hAnsi="Times New Roman" w:cs="Times New Roman"/>
          <w:bCs/>
          <w:lang w:val="mt-MT"/>
        </w:rPr>
        <w:t xml:space="preserve">imma biex dak li jkun jitressaq. Din hija emenda tajba ħafna u meħtieġa ħafna. S’issa kienet li biex persuna tibbenefika, ix-xhieda tagħha trid tkun suffiċjenti biex tiġi konkluża l-investigazzjoni u jkun hemm xi ħadd li jitressaq u hemmhekk it-tnaqqis tal-piena kien sa massimu ta’ żewġ gradi. Però hemm nies li jgħinu lill-pulizija, jirriskjaw il-pożizzjoni tagħhom, imma ma jkunx hemm provi indizzjarji jew provi suffiċjenti oħra biex ikollok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a successful prosecution. </w:t>
      </w:r>
      <w:r w:rsidRPr="00567CEA">
        <w:rPr>
          <w:rFonts w:ascii="Times New Roman" w:hAnsi="Times New Roman" w:cs="Times New Roman"/>
          <w:bCs/>
          <w:lang w:val="mt-MT"/>
        </w:rPr>
        <w:t xml:space="preserve">Mela allura dawn ikunu kixfu, għamlu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statement</w:t>
      </w:r>
      <w:r w:rsidRPr="00567CEA">
        <w:rPr>
          <w:rFonts w:ascii="Times New Roman" w:hAnsi="Times New Roman" w:cs="Times New Roman"/>
          <w:bCs/>
          <w:lang w:val="mt-MT"/>
        </w:rPr>
        <w:t xml:space="preserve">, l-oħrajn ikunu jafu li dawn kixfu, probabbilment ikunu qed jgħinu veru u jispiċċaw ma jibbenefikaw minn xejn. Allura </w:t>
      </w:r>
      <w:r w:rsidRPr="00567CEA">
        <w:rPr>
          <w:rFonts w:ascii="Times New Roman" w:hAnsi="Times New Roman" w:cs="Times New Roman"/>
          <w:bCs/>
          <w:lang w:val="mt-MT"/>
        </w:rPr>
        <w:t>hawnhekk, kif qal tajjeb il-Ministru, qed nagħtu l-fakultà lil min jiġġudika li jista’ jieħu din il-konsiderazzjoni biex inaqqas il-piena, però din id-darba mhux b’żewġ gradi imma bi grad wieħed. Jiġifieri t-tnaqqis tal-piena huwa inqas milli jekk inti tagħmel il-parti tiegħek b’suċċess.</w:t>
      </w:r>
    </w:p>
    <w:p w14:paraId="43EB42AA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694B20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Cs/>
          <w:lang w:val="mt-MT"/>
        </w:rPr>
        <w:t>Din hija emenda tajba ħafna għaliex din iċ-ċirkostanza ma kenitx kontemplata. Aħna, bħala avukati, xorta konna nġibuha quddiem il-maġistrat u ġieli jkollok maġistrati li jagħtu kas, anke fid-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decide</w:t>
      </w:r>
      <w:r w:rsidRPr="00567CEA">
        <w:rPr>
          <w:rFonts w:ascii="Times New Roman" w:hAnsi="Times New Roman" w:cs="Times New Roman"/>
          <w:bCs/>
          <w:lang w:val="mt-MT"/>
        </w:rPr>
        <w:t xml:space="preserve"> tagħhom, u jgħidulek li peress li dan ikkollabora mal-pulizija, il-piena tonqos. Madanakollu ma kien hemm xejn fakultattiv, legalment, biex il-maġistrat jista’ jnaqqas il-piena mentri issa, jekk persuna tkun veru għenet però l-għajnuna tagħha ma tkunx suffiċjenti, il-maġistrat għandu dritt janalizza u jekk iħoss li hija suffiċjenti, jista’ jnaqqas il-piena.</w:t>
      </w:r>
    </w:p>
    <w:p w14:paraId="6973DC8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CDFC89D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Jista’ jkun hemm ukoll każijiet fejn, pereżempju, ikun hemm negliġenza min-naħa tal-investigatur.</w:t>
      </w:r>
    </w:p>
    <w:p w14:paraId="501FF0E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469746E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JOSÈ HERRERA:</w:t>
      </w:r>
      <w:r w:rsidRPr="00567CEA">
        <w:rPr>
          <w:rFonts w:ascii="Times New Roman" w:hAnsi="Times New Roman" w:cs="Times New Roman"/>
          <w:bCs/>
          <w:lang w:val="mt-MT"/>
        </w:rPr>
        <w:t xml:space="preserve"> Jew provi ulterjuri suffiċjenti … (Interruzzjonijiet)</w:t>
      </w:r>
    </w:p>
    <w:p w14:paraId="0CA487BD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F8272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Eżatt u allura għaliex persuna li tagħmel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statement</w:t>
      </w:r>
      <w:r w:rsidRPr="00567CEA">
        <w:rPr>
          <w:rFonts w:ascii="Times New Roman" w:hAnsi="Times New Roman" w:cs="Times New Roman"/>
          <w:bCs/>
          <w:lang w:val="mt-MT"/>
        </w:rPr>
        <w:t xml:space="preserve"> m’għandhiex tipprevalixxi minn tnaqqis fil-piena jekk tkun tat informazzjoni korretta u qalet il-verità.</w:t>
      </w:r>
    </w:p>
    <w:p w14:paraId="3103575E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83B743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BEPPE FENECH ADAMI:</w:t>
      </w:r>
      <w:r w:rsidRPr="00567CEA">
        <w:rPr>
          <w:rFonts w:ascii="Times New Roman" w:hAnsi="Times New Roman" w:cs="Times New Roman"/>
          <w:bCs/>
          <w:lang w:val="mt-MT"/>
        </w:rPr>
        <w:t xml:space="preserve"> Naħseb iċ-ċavetta hawnhekk huma l-kliem </w:t>
      </w:r>
      <w:r>
        <w:rPr>
          <w:rFonts w:ascii="Times New Roman" w:hAnsi="Times New Roman" w:cs="Times New Roman"/>
          <w:bCs/>
          <w:lang w:val="mt-MT"/>
        </w:rPr>
        <w:t>“</w:t>
      </w:r>
      <w:r w:rsidRPr="00567CEA">
        <w:rPr>
          <w:rFonts w:ascii="Times New Roman" w:hAnsi="Times New Roman" w:cs="Times New Roman"/>
          <w:bCs/>
          <w:lang w:val="mt-MT"/>
        </w:rPr>
        <w:t>il-Qorti tista’</w:t>
      </w:r>
      <w:r>
        <w:rPr>
          <w:rFonts w:ascii="Times New Roman" w:hAnsi="Times New Roman" w:cs="Times New Roman"/>
          <w:bCs/>
          <w:lang w:val="mt-MT"/>
        </w:rPr>
        <w:t>”</w:t>
      </w:r>
      <w:r w:rsidRPr="00567CEA">
        <w:rPr>
          <w:rFonts w:ascii="Times New Roman" w:hAnsi="Times New Roman" w:cs="Times New Roman"/>
          <w:bCs/>
          <w:lang w:val="mt-MT"/>
        </w:rPr>
        <w:t xml:space="preserve"> għaliex hekk qed inħallu f’idejn il-qorti biex tara jekk tnaqqasx jew le.</w:t>
      </w:r>
    </w:p>
    <w:p w14:paraId="4BE604E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56B7C2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Onor. Fenech Adami, l-evidenza u ċ-ċirkostanzi tant huma varji li tipprova tilleġiżla però l-apprezzament tal-qorti huwa kruċjali hawnhekk.</w:t>
      </w:r>
    </w:p>
    <w:p w14:paraId="63D45CE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4FCD212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BEPPE FENECH ADAMI:</w:t>
      </w:r>
      <w:r w:rsidRPr="00567CEA">
        <w:rPr>
          <w:rFonts w:ascii="Times New Roman" w:hAnsi="Times New Roman" w:cs="Times New Roman"/>
          <w:bCs/>
          <w:lang w:val="mt-MT"/>
        </w:rPr>
        <w:t xml:space="preserve"> Naqblu.</w:t>
      </w:r>
    </w:p>
    <w:p w14:paraId="5213F9A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5DFBF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No) </w:t>
      </w:r>
      <w:r w:rsidRPr="00567CEA">
        <w:rPr>
          <w:rFonts w:ascii="Times New Roman" w:hAnsi="Times New Roman" w:cs="Times New Roman"/>
          <w:bCs/>
          <w:lang w:val="mt-MT"/>
        </w:rPr>
        <w:t xml:space="preserve">Il-mistoqsija hija klawsola 7. Dawk favur?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Aye</w:t>
      </w:r>
      <w:r w:rsidRPr="00567CEA">
        <w:rPr>
          <w:rFonts w:ascii="Times New Roman" w:hAnsi="Times New Roman" w:cs="Times New Roman"/>
          <w:bCs/>
          <w:lang w:val="mt-MT"/>
        </w:rPr>
        <w:t xml:space="preserve">) Dawk kontra?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Agreed.</w:t>
      </w:r>
    </w:p>
    <w:p w14:paraId="27994E8A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F66C2F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Cs/>
          <w:i/>
          <w:iCs/>
          <w:lang w:val="mt-MT"/>
        </w:rPr>
        <w:t>Klawsola 7 għaddiet nem. con. u ġiet ordnata ssir parti mill-Abbozz ta’ Liġi.</w:t>
      </w:r>
    </w:p>
    <w:p w14:paraId="645399A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D845077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lastRenderedPageBreak/>
        <w:t xml:space="preserve">Klawsola 8 – </w:t>
      </w:r>
      <w:r w:rsidRPr="00567CEA">
        <w:rPr>
          <w:rFonts w:ascii="Times New Roman" w:eastAsia="TimesNewRomanPSMT" w:hAnsi="Times New Roman" w:cs="Times New Roman"/>
          <w:lang w:val="mt-MT"/>
        </w:rPr>
        <w:t>Emenda tal-artikolu 30 tal-Ordinanza prinċipali.</w:t>
      </w:r>
    </w:p>
    <w:p w14:paraId="080FD926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i/>
          <w:iCs/>
          <w:lang w:val="mt-MT"/>
        </w:rPr>
        <w:t xml:space="preserve">Clause 8 – </w:t>
      </w:r>
      <w:r w:rsidRPr="00567CEA">
        <w:rPr>
          <w:rFonts w:ascii="Times New Roman" w:eastAsia="TimesNewRomanPSMT" w:hAnsi="Times New Roman" w:cs="Times New Roman"/>
          <w:i/>
          <w:iCs/>
          <w:lang w:val="mt-MT"/>
        </w:rPr>
        <w:t>Amendment of article 30 of the principal Ordinance.</w:t>
      </w:r>
    </w:p>
    <w:p w14:paraId="630A3A47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A6AADD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Rimarki? Il-Ministru Zammit Lewis.</w:t>
      </w:r>
    </w:p>
    <w:p w14:paraId="099B7769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C409F02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Sur President, din hija klawsola interessanti ħafna. Ma ninsewx li f’dan il-każ,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statement </w:t>
      </w:r>
      <w:r w:rsidRPr="00567CEA">
        <w:rPr>
          <w:rFonts w:ascii="Times New Roman" w:hAnsi="Times New Roman" w:cs="Times New Roman"/>
          <w:bCs/>
          <w:lang w:val="mt-MT"/>
        </w:rPr>
        <w:t xml:space="preserve">ta’ kompliċi teknikament jista’ jwassal għal ħtija. Jiġifieri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statement </w:t>
      </w:r>
      <w:r w:rsidRPr="00567CEA">
        <w:rPr>
          <w:rFonts w:ascii="Times New Roman" w:hAnsi="Times New Roman" w:cs="Times New Roman"/>
          <w:bCs/>
          <w:lang w:val="mt-MT"/>
        </w:rPr>
        <w:t xml:space="preserve">ta’ kompliċi, fejn is-soltu ma jiġix ikkonsidrat, f’dan il-każ jista’ jwassal għall-ħtija tal-persuna l-oħra. Allura hawnhekk qed nimponu rekwiżit fuq il-qorti li tkun qed tisma’ l-ġuri li tispjega lill-ġurati li quddiemhom għandhom persuna li bażikament jistgħu jsibuha ħatja u jbiddlu d-destin tagħha fuq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statement </w:t>
      </w:r>
      <w:r w:rsidRPr="00567CEA">
        <w:rPr>
          <w:rFonts w:ascii="Times New Roman" w:hAnsi="Times New Roman" w:cs="Times New Roman"/>
          <w:bCs/>
          <w:lang w:val="mt-MT"/>
        </w:rPr>
        <w:t>ta’ persuna waħda. Ovvajment fil-kors tal-ġustizzja mhux ideali li jkollok indikatur wieħed li jwassal għall-ħtija b’riperkussjonijiet ta’ pieni daqshekk serji bħalma huma dawk fil-liġi tad-droga.</w:t>
      </w:r>
    </w:p>
    <w:p w14:paraId="4620DB7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lang w:val="mt-MT"/>
        </w:rPr>
      </w:pPr>
    </w:p>
    <w:p w14:paraId="7590C9A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Grazzi. Aktar rimarki? Il-Ministru Herrera.</w:t>
      </w:r>
    </w:p>
    <w:p w14:paraId="4E953947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DC32D63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JOSÈ HERRERA:</w:t>
      </w:r>
      <w:r w:rsidRPr="00567CEA">
        <w:rPr>
          <w:rFonts w:ascii="Times New Roman" w:hAnsi="Times New Roman" w:cs="Times New Roman"/>
          <w:bCs/>
          <w:lang w:val="mt-MT"/>
        </w:rPr>
        <w:t xml:space="preserve"> Din hija emenda inkredibbilment importanti. Prosit, Ministru, talli ressaqtha. L-artikolu tal-liġi – jekk m’iniex sejjer żball huwa l-artikolu 29 – li jagħti dritt li l-qorti tistrieħ fuq ix-xhieda tal-kompliċi kien jeżisti biss fil-każijiet tad-droga għaliex kif qal tajjeb il-Ministru, fil-każijiet l-oħrajn kollha x-xhieda tax-xhieda tal-kompliċi riedet tkun korroborata minn biċċa evidenza indipendenti. Issa fil-Kodiċi Kriminali hemm dispożizzjoni li tgħid li meta hemm xhud li huwa kompliċi, l-imħallef għandu jispjega lill-ġurati l-vulnerabbiltà ta’ dak ix-xhud għaliex huwa kompliċi; ovvjament jistgħu joqogħdu fuqu però trid tispjega wkoll ir-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retroscena</w:t>
      </w:r>
      <w:r w:rsidRPr="00567CEA">
        <w:rPr>
          <w:rFonts w:ascii="Times New Roman" w:hAnsi="Times New Roman" w:cs="Times New Roman"/>
          <w:bCs/>
          <w:lang w:val="mt-MT"/>
        </w:rPr>
        <w:t xml:space="preserve"> li kompliċi mhuwiex l-aktar persuna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reliable</w:t>
      </w:r>
      <w:r w:rsidRPr="00567CEA">
        <w:rPr>
          <w:rFonts w:ascii="Times New Roman" w:hAnsi="Times New Roman" w:cs="Times New Roman"/>
          <w:bCs/>
          <w:lang w:val="mt-MT"/>
        </w:rPr>
        <w:t>. Meta bħala avukati, fil-ġurijiet, ipprovajna nressqu dan l-argument biex l-imħallef jagħti l-istess indirizz fil-kawżi ta’ traffikar, kien iqum l-argument li l-emenda fil-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lex specialis </w:t>
      </w:r>
      <w:r w:rsidRPr="00567CEA">
        <w:rPr>
          <w:rFonts w:ascii="Times New Roman" w:hAnsi="Times New Roman" w:cs="Times New Roman"/>
          <w:bCs/>
          <w:lang w:val="mt-MT"/>
        </w:rPr>
        <w:t>baqgħet kif kienet u allura, għad li għandek l-emenda ġenerali li tapplika għall-każi l-oħrajn kollha, ma kenitx tiswa għal każijiet ta’ traffikar tad-droga. Allura kien hemm imħallfin, fosthom l-Imħallef Galea Debono, li kienu jirraġunaw li m’għandhomx għalfejn jagħtu dan il-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warning </w:t>
      </w:r>
      <w:r w:rsidRPr="00567CEA">
        <w:rPr>
          <w:rFonts w:ascii="Times New Roman" w:hAnsi="Times New Roman" w:cs="Times New Roman"/>
          <w:bCs/>
          <w:lang w:val="mt-MT"/>
        </w:rPr>
        <w:t xml:space="preserve">lill-ġurija għaliex kienu jgħidu li dik l-emenda </w:t>
      </w:r>
      <w:r w:rsidRPr="00567CEA">
        <w:rPr>
          <w:rFonts w:ascii="Times New Roman" w:hAnsi="Times New Roman" w:cs="Times New Roman"/>
          <w:bCs/>
          <w:lang w:val="mt-MT"/>
        </w:rPr>
        <w:t xml:space="preserve">tapplika għall-każijiet kollha ħlief għall-każijiet tad-droga. </w:t>
      </w:r>
    </w:p>
    <w:p w14:paraId="53B10B93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15F3B9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Cs/>
          <w:lang w:val="mt-MT"/>
        </w:rPr>
        <w:t xml:space="preserve">Naħseb li f’dan ir-rigwatd il-qorti kriminali kkomunikat mal-Gvern u qalet li hawnhekk hawn anomalija. Jekk xhud li huwa kompliċi mhuwiex l-aktar xhud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reliable </w:t>
      </w:r>
      <w:r w:rsidRPr="00567CEA">
        <w:rPr>
          <w:rFonts w:ascii="Times New Roman" w:hAnsi="Times New Roman" w:cs="Times New Roman"/>
          <w:bCs/>
          <w:lang w:val="mt-MT"/>
        </w:rPr>
        <w:t xml:space="preserve">fil-każijiet l-oħra, mhuwiex l-aktar xhud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reliable </w:t>
      </w:r>
      <w:r w:rsidRPr="00567CEA">
        <w:rPr>
          <w:rFonts w:ascii="Times New Roman" w:hAnsi="Times New Roman" w:cs="Times New Roman"/>
          <w:bCs/>
          <w:lang w:val="mt-MT"/>
        </w:rPr>
        <w:t xml:space="preserve">anke fil-każijiet tad-droga. Anzi, fil-każijiet tad-droga aktar u aktar għaliex fil-każijiet tad-droga jibbenefika minn tnaqqis fil-piena ta’ żewġ gradi. Għalhekk, dak li qed jagħmel il-Ministru f’din il-liġi hu li qed jimla din il-lakuna u jwessa’ l-obbligu tal-imħallef anke fil-każi ta’ traffikar. Naħseb din hija biċċa emenda ta’ liġi indispensabbli għall-ġustizzja kriminali. </w:t>
      </w:r>
    </w:p>
    <w:p w14:paraId="4733DA92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54EF21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Dr Soler.</w:t>
      </w:r>
    </w:p>
    <w:p w14:paraId="74668187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B840F42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DR CHRISTOPHER SOLER:</w:t>
      </w:r>
      <w:r w:rsidRPr="00567CEA">
        <w:rPr>
          <w:rFonts w:ascii="Times New Roman" w:hAnsi="Times New Roman" w:cs="Times New Roman"/>
          <w:bCs/>
          <w:lang w:val="mt-MT"/>
        </w:rPr>
        <w:t xml:space="preserve"> Is-subartikolu (2) tal-artikolu 639 fi ftit kliem jitkellem li fil-kawżi kriminali, xhud wieħed, jekk emmnut, huwa biżżejjed. Dan li qed isir hawnhekk jista’ b’xi mod jimpinġi fuq dik ir-regola ġenerali?</w:t>
      </w:r>
    </w:p>
    <w:p w14:paraId="344A0A27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7745655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Le, għaliex hawnhekk qegħdin biss nagħmluha tassattiva li qabel il-ġurija tasal għall-verdett tagħha, il-qorti għandha tagħmel din l-ispeċi ta’ kawtela. Jiġifieri dan se jkun qisu avviż li għandha tagħti l-qorti lill-ġurija. Qabel kienet fid-diskrezzjoni tal-imħallef sedenti.</w:t>
      </w:r>
    </w:p>
    <w:p w14:paraId="6520BE63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434CF0E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JOSÈ HERRERA:</w:t>
      </w:r>
      <w:r w:rsidRPr="00567CEA">
        <w:rPr>
          <w:rFonts w:ascii="Times New Roman" w:hAnsi="Times New Roman" w:cs="Times New Roman"/>
          <w:bCs/>
          <w:lang w:val="mt-MT"/>
        </w:rPr>
        <w:t xml:space="preserve"> Però fil-każi l-oħrajn kollha hekk jiġri. Fil-Kodiċi Kriminali hemm provvediment li rabat idejn l-imħallfin sedenti li meta x-xhud huwa kompliċi, iridu bilfors jindirizzaw il-ġurija, jispjegawlhom li l-emenda l-ġdida jistgħu jistrieħu fuqha u jagħtuhom il-kawtela. Dik kienet saret wara ġuri ta’ xi ħadd Borg, fejn l-uniku xhud kien kompliċi; kienu biddlu l-liġi u qalu li x-xhieda tal-kompliċi hija biżżejjed. Imbagħad kienet saret kawża kostituzzjonali u l-qorti qalet li dik hija emenda proċedurali u allura mhijiex emenda sostantiva u għaldaqstant setgħet tkun retroattiva. Imma nsewh dak l-argument. Kien daħal dan il-provvediment li pprova jżomm bilanċ bejn il-fatt li issa tneħħa l-aspett kollaborattiv fil-prova tal-kompliċi, u din kellha tkun prova indipendenti, mhux bilfors xhud ieħor imma prova indizzjali indipendenti, però ma kenitx …</w:t>
      </w:r>
    </w:p>
    <w:p w14:paraId="68F825EC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2D3C6C6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lastRenderedPageBreak/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Bħal sejbien ta’ oġġett.</w:t>
      </w:r>
    </w:p>
    <w:p w14:paraId="617D4CF4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FE213B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JOSÈ HERRERA:</w:t>
      </w:r>
      <w:r w:rsidRPr="00567CEA">
        <w:rPr>
          <w:rFonts w:ascii="Times New Roman" w:hAnsi="Times New Roman" w:cs="Times New Roman"/>
          <w:bCs/>
          <w:lang w:val="mt-MT"/>
        </w:rPr>
        <w:t xml:space="preserve"> Eżatt. Però wħud mill-imħallfin bdew jinterpretaw – u naħseb din kienet interpretazzjoni żbaljata – li din il-kawtela ma kellhomx għalfejn jagħtuha fil-każijiet ta’ traffikar ta’ droga. Ir-raġuni hi li dan il-provvediment li x-xhieda tal-kompliċi waħedha hija biżżejjed kien diġà jeżisti qabel ma ddaħħal għall-kawżi l-oħrajn. Allura meta inti kont targumenta u tistieden lill-imħallef jindirizza lill-ġurati f’dan ir-rigward, hemm min kien jagħmilha u hemm min le. Hemm min kien jinterpreta li l-liġi tad-droga hija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lex specialis </w:t>
      </w:r>
      <w:r w:rsidRPr="00567CEA">
        <w:rPr>
          <w:rFonts w:ascii="Times New Roman" w:hAnsi="Times New Roman" w:cs="Times New Roman"/>
          <w:bCs/>
          <w:lang w:val="mt-MT"/>
        </w:rPr>
        <w:t xml:space="preserve">u allura m’għandekx għalfejn tagħtiha għaliex diġà kienet teżisti u hemm min kien jgħid le, la hemm il-provvediment ġenerali. Għalhekk, dan l-Abbozz ta’ Liġi qed jindirizza dak l-element konfużjonali. </w:t>
      </w:r>
    </w:p>
    <w:p w14:paraId="164DA030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B071D6A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No) </w:t>
      </w:r>
      <w:r w:rsidRPr="00567CEA">
        <w:rPr>
          <w:rFonts w:ascii="Times New Roman" w:hAnsi="Times New Roman" w:cs="Times New Roman"/>
          <w:bCs/>
          <w:lang w:val="mt-MT"/>
        </w:rPr>
        <w:t xml:space="preserve">Il-mistoqsija hija klawsola 8. Dawk favur?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Aye</w:t>
      </w:r>
      <w:r w:rsidRPr="00567CEA">
        <w:rPr>
          <w:rFonts w:ascii="Times New Roman" w:hAnsi="Times New Roman" w:cs="Times New Roman"/>
          <w:bCs/>
          <w:lang w:val="mt-MT"/>
        </w:rPr>
        <w:t xml:space="preserve">) Dawk kontra?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Agreed.</w:t>
      </w:r>
    </w:p>
    <w:p w14:paraId="1B004C65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7F6CD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Cs/>
          <w:i/>
          <w:iCs/>
          <w:lang w:val="mt-MT"/>
        </w:rPr>
        <w:t>Klawsola 8 għaddiet nem. con. u ġiet ordnata ssir parti mill-Abbozz ta’ Liġi.</w:t>
      </w:r>
    </w:p>
    <w:p w14:paraId="347F967A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BC917A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25AFEA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Klawsola 9 – </w:t>
      </w:r>
      <w:r w:rsidRPr="00567CEA">
        <w:rPr>
          <w:rFonts w:ascii="Times New Roman" w:eastAsia="TimesNewRomanPSMT" w:hAnsi="Times New Roman" w:cs="Times New Roman"/>
          <w:lang w:val="mt-MT"/>
        </w:rPr>
        <w:t>Emenda tal-artikolu 30B tal-Ordinanza prinċipali.</w:t>
      </w:r>
    </w:p>
    <w:p w14:paraId="4EDA7F7F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i/>
          <w:iCs/>
          <w:lang w:val="mt-MT"/>
        </w:rPr>
        <w:t xml:space="preserve">Clause 9 – </w:t>
      </w:r>
      <w:r w:rsidRPr="00567CEA">
        <w:rPr>
          <w:rFonts w:ascii="Times New Roman" w:eastAsia="TimesNewRomanPSMT" w:hAnsi="Times New Roman" w:cs="Times New Roman"/>
          <w:i/>
          <w:iCs/>
          <w:lang w:val="mt-MT"/>
        </w:rPr>
        <w:t>Amendment of article 30B of the principal Ordinance.</w:t>
      </w:r>
    </w:p>
    <w:p w14:paraId="2F59FCA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lang w:val="mt-MT"/>
        </w:rPr>
      </w:pPr>
    </w:p>
    <w:p w14:paraId="2A3EAAD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Rimarki? Il-Ministru Zammit Lewis.</w:t>
      </w:r>
    </w:p>
    <w:p w14:paraId="412D1D4D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AC9DDF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Sur President, f’din il-klawsola għandna emenda żgħira li forsi kif inhi wieħed ma tantx jista’ jifhimha però din tirrigwarda dak li jkunu qed jagħmlu l-pulizija fl-investigazzjonijiet tagħhom, fejn jużaw l-istrateġija ta’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controlled delivery</w:t>
      </w:r>
      <w:r w:rsidRPr="00567CEA">
        <w:rPr>
          <w:rFonts w:ascii="Times New Roman" w:hAnsi="Times New Roman" w:cs="Times New Roman"/>
          <w:bCs/>
          <w:lang w:val="mt-MT"/>
        </w:rPr>
        <w:t xml:space="preserve">. Din qed issir biex nagħlqu ċerti ventilaturi li nstabu matul iż-żmien fil-liġi u l-kliem li hawn f’din l-emenda ovvjament huwa skont parir li ngħatajt mill-esperti. </w:t>
      </w:r>
    </w:p>
    <w:p w14:paraId="2D5592D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6EF25D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Grazzi. Aktar rimarki? L-Onor. Fenech Adami.</w:t>
      </w:r>
    </w:p>
    <w:p w14:paraId="5F8B538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F0FC172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BEPPE FENECH ADAMI:</w:t>
      </w:r>
      <w:r w:rsidRPr="00567CEA">
        <w:rPr>
          <w:rFonts w:ascii="Times New Roman" w:hAnsi="Times New Roman" w:cs="Times New Roman"/>
          <w:bCs/>
          <w:lang w:val="mt-MT"/>
        </w:rPr>
        <w:t xml:space="preserve"> Jien qed nifhem li hawnhekk qed nagħtu l-fakultà li dak li qiegħed jiġi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delivered in a controlled manner </w:t>
      </w:r>
      <w:r w:rsidRPr="00567CEA">
        <w:rPr>
          <w:rFonts w:ascii="Times New Roman" w:hAnsi="Times New Roman" w:cs="Times New Roman"/>
          <w:bCs/>
          <w:lang w:val="mt-MT"/>
        </w:rPr>
        <w:t>jista’ jiġi mibdul, emendat, imnaqqas jew miżjud fil-proċess tad-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delivery</w:t>
      </w:r>
      <w:r w:rsidRPr="00567CEA">
        <w:rPr>
          <w:rFonts w:ascii="Times New Roman" w:hAnsi="Times New Roman" w:cs="Times New Roman"/>
          <w:bCs/>
          <w:lang w:val="mt-MT"/>
        </w:rPr>
        <w:t xml:space="preserve">. </w:t>
      </w:r>
    </w:p>
    <w:p w14:paraId="1A7D321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FF789FA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JOSÈ HERRERA:</w:t>
      </w:r>
      <w:r w:rsidRPr="00567CEA">
        <w:rPr>
          <w:rFonts w:ascii="Times New Roman" w:hAnsi="Times New Roman" w:cs="Times New Roman"/>
          <w:bCs/>
          <w:lang w:val="mt-MT"/>
        </w:rPr>
        <w:t xml:space="preserve"> Il-liġi kulma qed tgħid huwa li l-imħallef irid jassigura ruħu li jekk għandek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 controlled delivery</w:t>
      </w:r>
      <w:r w:rsidRPr="00567CEA">
        <w:rPr>
          <w:rFonts w:ascii="Times New Roman" w:hAnsi="Times New Roman" w:cs="Times New Roman"/>
          <w:bCs/>
          <w:lang w:val="mt-MT"/>
        </w:rPr>
        <w:t>, l-oġġett li qed jittieħed bħala evidenza huwa l-oġġett oriġinali li kien qed jiġi segwit. Jekk ma jkollokx perkors tal-prova materjali …</w:t>
      </w:r>
    </w:p>
    <w:p w14:paraId="66750BB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4E774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BEPPE FENECH ADAMI:</w:t>
      </w:r>
      <w:r w:rsidRPr="00567CEA">
        <w:rPr>
          <w:rFonts w:ascii="Times New Roman" w:hAnsi="Times New Roman" w:cs="Times New Roman"/>
          <w:bCs/>
          <w:lang w:val="mt-MT"/>
        </w:rPr>
        <w:t xml:space="preserve"> Però qed nifhem li issa hemm il-fakultà li jiġi mibdul kompletament jew parzjalment f’dan il-proċess.</w:t>
      </w:r>
    </w:p>
    <w:p w14:paraId="6442501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F0804EE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B’din il-klawsola qed nemendaw l-artikolu 30B tal-Ordinanza u allura biex inwieġbek irrid nara dan l-artikolu b’mod konsolidat. Hawnhekk m’għandix għaliex kieku nwieġbek, però l-idea kienet li ma nagħtux lok – u din qed ngħidha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from a political point of view </w:t>
      </w:r>
      <w:r w:rsidRPr="00567CEA">
        <w:rPr>
          <w:rFonts w:ascii="Times New Roman" w:hAnsi="Times New Roman" w:cs="Times New Roman"/>
          <w:bCs/>
          <w:lang w:val="mt-MT"/>
        </w:rPr>
        <w:t>– li jkun hemm difiża li f’xi mument il-katina tal-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controlled delivery </w:t>
      </w:r>
      <w:r w:rsidRPr="00567CEA">
        <w:rPr>
          <w:rFonts w:ascii="Times New Roman" w:hAnsi="Times New Roman" w:cs="Times New Roman"/>
          <w:bCs/>
          <w:lang w:val="mt-MT"/>
        </w:rPr>
        <w:t>inqatgħet u l-kors tal-investigazzjoni li tkun saret jisfaxxa fix-xejn. L-iskop dak hu u l-kliem li hawn f’din il-klawsola huwa kliem li ġie suġġerit lili minn esperti fil-qasam. Grazzi.</w:t>
      </w:r>
    </w:p>
    <w:p w14:paraId="51B2189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8665BE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No) </w:t>
      </w:r>
      <w:r w:rsidRPr="00567CEA">
        <w:rPr>
          <w:rFonts w:ascii="Times New Roman" w:hAnsi="Times New Roman" w:cs="Times New Roman"/>
          <w:bCs/>
          <w:lang w:val="mt-MT"/>
        </w:rPr>
        <w:t xml:space="preserve">Il-mistoqsija hija klawsola 9. Dawk favur?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Aye</w:t>
      </w:r>
      <w:r w:rsidRPr="00567CEA">
        <w:rPr>
          <w:rFonts w:ascii="Times New Roman" w:hAnsi="Times New Roman" w:cs="Times New Roman"/>
          <w:bCs/>
          <w:lang w:val="mt-MT"/>
        </w:rPr>
        <w:t xml:space="preserve">) Dawk kontra?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Agreed.</w:t>
      </w:r>
    </w:p>
    <w:p w14:paraId="49E0A13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4995447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Cs/>
          <w:i/>
          <w:iCs/>
          <w:lang w:val="mt-MT"/>
        </w:rPr>
        <w:t>Klawsola 9 għaddiet nem. con. u ġiet ordnata ssir parti mill-Abbozz ta’ Liġi.</w:t>
      </w:r>
    </w:p>
    <w:p w14:paraId="7E71989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2155B6A" w14:textId="77777777" w:rsidR="006C36BC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105073" w14:textId="273C5F00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Klawsola 10 – </w:t>
      </w:r>
      <w:r w:rsidRPr="00567CEA">
        <w:rPr>
          <w:rFonts w:ascii="Times New Roman" w:eastAsia="TimesNewRomanPSMT" w:hAnsi="Times New Roman" w:cs="Times New Roman"/>
          <w:lang w:val="mt-MT"/>
        </w:rPr>
        <w:t>Emendi tal-Att dwar Dipendenza fuq id-Droga (Trattament mhux Priġunerija).</w:t>
      </w:r>
    </w:p>
    <w:p w14:paraId="10EB319C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i/>
          <w:iCs/>
          <w:lang w:val="mt-MT"/>
        </w:rPr>
        <w:t xml:space="preserve">Clause 10 – </w:t>
      </w:r>
      <w:r w:rsidRPr="00567CEA">
        <w:rPr>
          <w:rFonts w:ascii="Times New Roman" w:eastAsia="TimesNewRomanPSMT" w:hAnsi="Times New Roman" w:cs="Times New Roman"/>
          <w:i/>
          <w:iCs/>
          <w:lang w:val="mt-MT"/>
        </w:rPr>
        <w:t>Amendments of the Drug Dependence (Treatment not Imprisonment) Act.</w:t>
      </w:r>
    </w:p>
    <w:p w14:paraId="29DADB6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C1EEA6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Rimarki? Il-Ministru Zammit Lewis.</w:t>
      </w:r>
    </w:p>
    <w:p w14:paraId="5914882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3B731B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Sur President, hawnhekk se nibdew nemendaw l-Att dwar Dipendenza fuq id-Droga (Trattament mhux Priġunerija), Kap. 537, u allura għandna l-klawsola standard li tgħid l-emendi li se nagħmlu għandhom jinqraw ħaġa waħda </w:t>
      </w:r>
      <w:r w:rsidRPr="00567CEA">
        <w:rPr>
          <w:rFonts w:ascii="Times New Roman" w:hAnsi="Times New Roman" w:cs="Times New Roman"/>
          <w:lang w:val="mt-MT"/>
        </w:rPr>
        <w:t>mal-istess Att dwar Dipendenza fuq id-Droga (Trattament mhux Priġunerija). Grazzi.</w:t>
      </w:r>
    </w:p>
    <w:p w14:paraId="25FBA14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1682D6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No) </w:t>
      </w:r>
      <w:r w:rsidRPr="00567CEA">
        <w:rPr>
          <w:rFonts w:ascii="Times New Roman" w:hAnsi="Times New Roman" w:cs="Times New Roman"/>
          <w:bCs/>
          <w:lang w:val="mt-MT"/>
        </w:rPr>
        <w:t xml:space="preserve">Il-mistoqsija hija klawsola 10. Dawk favur?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Aye</w:t>
      </w:r>
      <w:r w:rsidRPr="00567CEA">
        <w:rPr>
          <w:rFonts w:ascii="Times New Roman" w:hAnsi="Times New Roman" w:cs="Times New Roman"/>
          <w:bCs/>
          <w:lang w:val="mt-MT"/>
        </w:rPr>
        <w:t xml:space="preserve">) Dawk kontra?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Agreed.</w:t>
      </w:r>
    </w:p>
    <w:p w14:paraId="54A21910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69A85C7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Cs/>
          <w:i/>
          <w:iCs/>
          <w:lang w:val="mt-MT"/>
        </w:rPr>
        <w:t>Klawsola 10 għaddiet nem. con. u ġiet ordnata ssir parti mill-Abbozz ta’ Liġi.</w:t>
      </w:r>
    </w:p>
    <w:p w14:paraId="7AEF4EE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49B253A0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3EF006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Klawsola 11 – </w:t>
      </w:r>
      <w:r w:rsidRPr="00567CEA">
        <w:rPr>
          <w:rFonts w:ascii="Times New Roman" w:eastAsia="TimesNewRomanPSMT" w:hAnsi="Times New Roman" w:cs="Times New Roman"/>
          <w:lang w:val="mt-MT"/>
        </w:rPr>
        <w:t>Emenda tal-artikolu 6 tal-Att prinċipali.</w:t>
      </w:r>
    </w:p>
    <w:p w14:paraId="5E8AFA4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i/>
          <w:iCs/>
          <w:lang w:val="mt-MT"/>
        </w:rPr>
        <w:t xml:space="preserve">Clause 11 –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Amendment of article 6 of the principal Act.</w:t>
      </w:r>
    </w:p>
    <w:p w14:paraId="14B08FC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885CD2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Rimarki? Il-Ministru Zammit Lewis.</w:t>
      </w:r>
    </w:p>
    <w:p w14:paraId="0E5DBF7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D87875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Sur President, din hija klawsola interessanti ħafna li għandha x’taqsam mal-Bord ta’ Riabilitazzjoni ta’ Persuni li Nqabdu bid-Droga stabbilit bl-Att dwar Dipendenza fuq id-Droga (Trattament mhux Priġunerija). L-idea warajha hi li l-akkużat li jkun għaddej b’riabilitazzjoni dejjem ikollu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review </w:t>
      </w:r>
      <w:r w:rsidRPr="00567CEA">
        <w:rPr>
          <w:rFonts w:ascii="Times New Roman" w:hAnsi="Times New Roman" w:cs="Times New Roman"/>
          <w:bCs/>
          <w:lang w:val="mt-MT"/>
        </w:rPr>
        <w:t xml:space="preserve">tad-deċiżjonijiet tal-Bord minn entità indipendenti u imparzjali. Mhux qed ngħid li hawn dikjarazzjoni fil-liġi li l-Bord huwa indipendenti u imparzjali u lanqas qed ngħid li m’hawnx, għaliex dawn huma nies esperti u l-liġi hija pjuttost restrittiva dwar lil min tista’ tappunta; dawn ikunu nies ġejjin mill-qasam soċjali, jew mill-qasam psikjatriku, jew persuni li jifhmu fir-riabilitazzjoni, jew avukati eċċ. Jiġifieri mhux qed ngħid li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de facto </w:t>
      </w:r>
      <w:r w:rsidRPr="00567CEA">
        <w:rPr>
          <w:rFonts w:ascii="Times New Roman" w:hAnsi="Times New Roman" w:cs="Times New Roman"/>
          <w:bCs/>
          <w:lang w:val="mt-MT"/>
        </w:rPr>
        <w:t xml:space="preserve">mhumiex indipendenti u imparzjali, però qamet kwestjoni u jidhirli li jew hemm kawżi pendenti jew kien hemm min se jittenta kawżi kostituzzjonali fejn jgħid li m’hemmx il-possibbiltà għal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review </w:t>
      </w:r>
      <w:r w:rsidRPr="00567CEA">
        <w:rPr>
          <w:rFonts w:ascii="Times New Roman" w:hAnsi="Times New Roman" w:cs="Times New Roman"/>
          <w:bCs/>
          <w:lang w:val="mt-MT"/>
        </w:rPr>
        <w:t xml:space="preserve">mid-deċiżjonijiet ta’ dan il-Bord minn xi entità indipendenti u imparzjali b’mod kostituzzjonali. </w:t>
      </w:r>
    </w:p>
    <w:p w14:paraId="135FA3D2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1C5DE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Cs/>
          <w:lang w:val="mt-MT"/>
        </w:rPr>
        <w:t xml:space="preserve">Għaldaqstant sibna mekkaniżmu biex dawn id-deċiżjonijiet ikunu jistgħu jiġu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challenged </w:t>
      </w:r>
      <w:r w:rsidRPr="00567CEA">
        <w:rPr>
          <w:rFonts w:ascii="Times New Roman" w:hAnsi="Times New Roman" w:cs="Times New Roman"/>
          <w:bCs/>
          <w:lang w:val="mt-MT"/>
        </w:rPr>
        <w:t xml:space="preserve">quddiem il-qorti. L-ewwel nett hekk għandna l-vantaġġ li issa m’hemmx dan id-dubju għaliex hemm qorti indipendenti u imparzjali. It-tieni, xi ħaġa prattika li kienet qed tiġri u li mhijiex desiderabbli kienet li persuna tintbagħat għar-riabilitazzjoni, tagħmel xi tliet snin jew erba’ snin għaddejja quddiem dan il-Bord u l-qorti qisu m’hemmx min jirrapportalha progress jew rigress dwar din il-persuna. Sfortunatament, din hija xi ħaġa li ġieli ntużat mill-avukati tad-difiża – ovvjament ikunu qed jagħmlu </w:t>
      </w:r>
      <w:r w:rsidRPr="00567CEA">
        <w:rPr>
          <w:rFonts w:ascii="Times New Roman" w:hAnsi="Times New Roman" w:cs="Times New Roman"/>
          <w:bCs/>
          <w:lang w:val="mt-MT"/>
        </w:rPr>
        <w:t xml:space="preserve">xogħolhom, jiġifieri m’iniex qed nikkritikahom –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as a delaying tactic</w:t>
      </w:r>
      <w:r w:rsidRPr="00567CEA">
        <w:rPr>
          <w:rFonts w:ascii="Times New Roman" w:hAnsi="Times New Roman" w:cs="Times New Roman"/>
          <w:bCs/>
          <w:lang w:val="mt-MT"/>
        </w:rPr>
        <w:t xml:space="preserve">, jiġifieri jgħaddi ż-żmien, tefgħuh hemm u l-qorti baqgħet ma ddeċidietx. Allura hekk ikollna l-vantaġġ li hemm aktar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oversight </w:t>
      </w:r>
      <w:r w:rsidRPr="00567CEA">
        <w:rPr>
          <w:rFonts w:ascii="Times New Roman" w:hAnsi="Times New Roman" w:cs="Times New Roman"/>
          <w:bCs/>
          <w:lang w:val="mt-MT"/>
        </w:rPr>
        <w:t xml:space="preserve">mill-qorti għal dak li qed jiġri. </w:t>
      </w:r>
    </w:p>
    <w:p w14:paraId="764AF347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63E9D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Cs/>
          <w:lang w:val="mt-MT"/>
        </w:rPr>
        <w:t>Il-Bord jagħmel biċċa xogħol tajba ħafna però permezz ta’ din l-emenda se nsolvu kwistjonijiet anke ta’ natura kostituzzjonali għaliex kienu se joqogħdu jiċċalinġjaw din il-liġi partikolari fuq dan il-Bord. Inżid ngħid li dan il-Bord estendejnielu l-mansjonijiet tiegħu biex ikun hemm aktar nies li jistgħu jidħlu għar-riabilitazzjoni. Ovvjament dan il-Bord mhuwiex intiż għall-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professional drug dealers</w:t>
      </w:r>
      <w:r w:rsidRPr="00567CEA">
        <w:rPr>
          <w:rFonts w:ascii="Times New Roman" w:hAnsi="Times New Roman" w:cs="Times New Roman"/>
          <w:bCs/>
          <w:lang w:val="mt-MT"/>
        </w:rPr>
        <w:t xml:space="preserve"> għaliex inkella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it would defeat its scope</w:t>
      </w:r>
      <w:r w:rsidRPr="00567CEA">
        <w:rPr>
          <w:rFonts w:ascii="Times New Roman" w:hAnsi="Times New Roman" w:cs="Times New Roman"/>
          <w:bCs/>
          <w:lang w:val="mt-MT"/>
        </w:rPr>
        <w:t xml:space="preserve"> imma huwa intiż għal min għandu problema tad-droga u serjament irid jirriabilita ruħu. U kellna każijiet fattwali fejn il-Bord ħadem u mexa tajjeb f’dan ir-rigward.</w:t>
      </w:r>
    </w:p>
    <w:p w14:paraId="780FEC3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5E71DB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Grazzi. Aktar rimarki? Il-Ministru Herrera.</w:t>
      </w:r>
    </w:p>
    <w:p w14:paraId="5E6C57B0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D6CE31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JOSÈ HERRERA:</w:t>
      </w:r>
      <w:r w:rsidRPr="00567CEA">
        <w:rPr>
          <w:rFonts w:ascii="Times New Roman" w:hAnsi="Times New Roman" w:cs="Times New Roman"/>
          <w:bCs/>
          <w:lang w:val="mt-MT"/>
        </w:rPr>
        <w:t xml:space="preserve"> Kien hemm żewġ sentenzi kostituzzjonali importanti li kkristalizzaw il-konċett – dan mhuwiex skont il-Konvenzjoni Ewropea għaliex il-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wording </w:t>
      </w:r>
      <w:r w:rsidRPr="00567CEA">
        <w:rPr>
          <w:rFonts w:ascii="Times New Roman" w:hAnsi="Times New Roman" w:cs="Times New Roman"/>
          <w:bCs/>
          <w:lang w:val="mt-MT"/>
        </w:rPr>
        <w:t xml:space="preserve">huwa differenti imma huwa skont il-Kostituzzjoni tagħna – illi fil-kamp kriminali, salv jekk ir-reati ma jkunux depenalizzati, l-unika awtorità kompetenti li tiġġudika hija l-qorti tal-maġistrati jew il-qorti tal-imħallfin għaliex il-Kostituzzjoni tagħna tiddefinixxi x’inhuma l-qrati u l-qrati huma l-membri tal-Ġudikatura. L-ewwel waħda hija l-kawża li saret fi żmien Mintoff, meta kien għamel Price Control Tribunal u kien għamel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Chairman</w:t>
      </w:r>
      <w:r w:rsidRPr="00567CEA">
        <w:rPr>
          <w:rFonts w:ascii="Times New Roman" w:hAnsi="Times New Roman" w:cs="Times New Roman"/>
          <w:bCs/>
          <w:lang w:val="mt-MT"/>
        </w:rPr>
        <w:t xml:space="preserve"> u beda jiddeċiedi dawn il-kawżi kriminali u l-qorti qalet li ma jistax u mbagħad bdew jinstemgħu minn maġistrat. It-tiena waħda hija l-kawża ta’ meta twaqqfet il-Qorti tal-Minorenni u kienu għamlu bord b’ħafna membri li jiltaqgħu madwar mejda u jiddeċiedu huma. Hemmhekk kienet saret kawża u l-qorti qalet li l-oħrajn huma assessuri u li jiddeċiedi kollox il-maġistrat. </w:t>
      </w:r>
    </w:p>
    <w:p w14:paraId="5550AF4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60895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Cs/>
          <w:lang w:val="mt-MT"/>
        </w:rPr>
        <w:t>Meta ġejna għall-qasam tad-droga, biex il-maġistrat ma jaħlix ħin joqgħod jindaga fuq aspetti soċjali u aspetti mhux legali u joqgħod jisma’ l-kappillan u s-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social workers</w:t>
      </w:r>
      <w:r w:rsidRPr="00567CEA">
        <w:rPr>
          <w:rFonts w:ascii="Times New Roman" w:hAnsi="Times New Roman" w:cs="Times New Roman"/>
          <w:bCs/>
          <w:lang w:val="mt-MT"/>
        </w:rPr>
        <w:t xml:space="preserve">, pereżempju, ħloqna bord li għandu poteri konsultattivi biex jekk il-maġistrat, fuq talba tal-prosekuzzjoni jew tad-difiża, ikun irid </w:t>
      </w:r>
      <w:r w:rsidRPr="00567CEA">
        <w:rPr>
          <w:rFonts w:ascii="Times New Roman" w:hAnsi="Times New Roman" w:cs="Times New Roman"/>
          <w:bCs/>
          <w:lang w:val="mt-MT"/>
        </w:rPr>
        <w:lastRenderedPageBreak/>
        <w:t xml:space="preserve">jassessja jekk bniedem huwiex vittma tal-abbuż jew le, jibagħtu quddiem dan il-Bord u dan il-Bord jagħti parir lill-qorti. Ħaġa interessanti hija li dan il-Bord ma jagħtix pariri biss fil-kawżi tad-droga imma jista’ jagħti pariri f’kawżi oħra. Fil-fatt, hemm skeda li tgħidlek liema huma. Però hawnhekk inti trid tipprova tikkonvinċi lill-qorti biex tkun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meet</w:t>
      </w:r>
      <w:r w:rsidRPr="00567CEA">
        <w:rPr>
          <w:rFonts w:ascii="Times New Roman" w:hAnsi="Times New Roman" w:cs="Times New Roman"/>
          <w:bCs/>
          <w:lang w:val="mt-MT"/>
        </w:rPr>
        <w:t xml:space="preserve"> fis-sentenza u forsi tagħti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probation </w:t>
      </w:r>
      <w:r w:rsidRPr="00567CEA">
        <w:rPr>
          <w:rFonts w:ascii="Times New Roman" w:hAnsi="Times New Roman" w:cs="Times New Roman"/>
          <w:bCs/>
          <w:lang w:val="mt-MT"/>
        </w:rPr>
        <w:t xml:space="preserve">u allura inti titlob lil dik il-qorti tirreferi lil dan il-Bord biex dan il-Bord jagħmel apprezzament u jerġa’ jirreferi lura lill-qorti u jekk jgħidlu li dan huwa veru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drug dependent </w:t>
      </w:r>
      <w:r w:rsidRPr="00567CEA">
        <w:rPr>
          <w:rFonts w:ascii="Times New Roman" w:hAnsi="Times New Roman" w:cs="Times New Roman"/>
          <w:bCs/>
          <w:lang w:val="mt-MT"/>
        </w:rPr>
        <w:t>eċċ., tindaga l-istudji u r-rapporti u kollox.</w:t>
      </w:r>
    </w:p>
    <w:p w14:paraId="7980921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712F8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Cs/>
          <w:lang w:val="mt-MT"/>
        </w:rPr>
        <w:t xml:space="preserve">Li ġara, kif qal tant tajjeb il-Ministru Zammit Lewis, inti tirreferi għal dan il-Bord u l-qorti ma tkunx taf x’inhu għaddej u allura tiddiferixxi l-kawża kważi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sine die</w:t>
      </w:r>
      <w:r w:rsidRPr="00567CEA">
        <w:rPr>
          <w:rFonts w:ascii="Times New Roman" w:hAnsi="Times New Roman" w:cs="Times New Roman"/>
          <w:bCs/>
          <w:lang w:val="mt-MT"/>
        </w:rPr>
        <w:t xml:space="preserve"> u tistenna li xi darba dan il-Bord jirreferi lura. Issa jkun hemm ħafna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rulings </w:t>
      </w:r>
      <w:r w:rsidRPr="00567CEA">
        <w:rPr>
          <w:rFonts w:ascii="Times New Roman" w:hAnsi="Times New Roman" w:cs="Times New Roman"/>
          <w:bCs/>
          <w:lang w:val="mt-MT"/>
        </w:rPr>
        <w:t xml:space="preserve">fuq ammissibbiltà ta’ xhieda jew le u dawn kif jista’ jiddeċidihom Bord, f’kawża kriminali, meta hemm dawn is-sentenzi qegħdin jgħidu hekk? Mela inti tista’ tiċċalinġja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rulings</w:t>
      </w:r>
      <w:r w:rsidRPr="00567CEA">
        <w:rPr>
          <w:rFonts w:ascii="Times New Roman" w:hAnsi="Times New Roman" w:cs="Times New Roman"/>
          <w:bCs/>
          <w:lang w:val="mt-MT"/>
        </w:rPr>
        <w:t xml:space="preserve"> u tgħid li dawn huma antikostituzzjonali għaliex il-Bord mhuwiex qorti. Għalhekk, b’din l-emenda se nagħtu aktar poteri ta’ reviżjoni fuq dan il-Bord lill-qorti, li wara kollox tkun innominatu hi stess. Għaldaqstant naħseb li din hija emenda f’waqtha.</w:t>
      </w:r>
    </w:p>
    <w:p w14:paraId="3365BBD7" w14:textId="77777777" w:rsidR="006C36BC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0E4015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No) </w:t>
      </w:r>
      <w:r w:rsidRPr="00567CEA">
        <w:rPr>
          <w:rFonts w:ascii="Times New Roman" w:hAnsi="Times New Roman" w:cs="Times New Roman"/>
          <w:bCs/>
          <w:lang w:val="mt-MT"/>
        </w:rPr>
        <w:t xml:space="preserve">Il-mistoqsija hija klawsola 11. Dawk favur?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Aye</w:t>
      </w:r>
      <w:r w:rsidRPr="00567CEA">
        <w:rPr>
          <w:rFonts w:ascii="Times New Roman" w:hAnsi="Times New Roman" w:cs="Times New Roman"/>
          <w:bCs/>
          <w:lang w:val="mt-MT"/>
        </w:rPr>
        <w:t xml:space="preserve">) Dawk kontra?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Agreed.</w:t>
      </w:r>
    </w:p>
    <w:p w14:paraId="261374F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37A0656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Cs/>
          <w:i/>
          <w:iCs/>
          <w:lang w:val="mt-MT"/>
        </w:rPr>
        <w:t>Klawsola 11 għaddiet nem. con. u ġiet ordnata ssir parti mill-Abbozz ta’ Liġi.</w:t>
      </w:r>
    </w:p>
    <w:p w14:paraId="0B51E15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F3EA71D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19DDB94" w14:textId="77777777" w:rsidR="006C36BC" w:rsidRPr="00567CEA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Klawsola 12 – </w:t>
      </w:r>
      <w:r w:rsidRPr="00567CEA">
        <w:rPr>
          <w:rFonts w:ascii="Times New Roman" w:eastAsia="TimesNewRomanPSMT" w:hAnsi="Times New Roman" w:cs="Times New Roman"/>
          <w:lang w:val="mt-MT"/>
        </w:rPr>
        <w:t>Emenda tal-artikolu 13 tal-Att prinċipali.</w:t>
      </w:r>
    </w:p>
    <w:p w14:paraId="1FFD80A7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i/>
          <w:iCs/>
          <w:lang w:val="mt-MT"/>
        </w:rPr>
        <w:t xml:space="preserve">Clause 12 –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Amendment of article 13 of the principal Act.</w:t>
      </w:r>
    </w:p>
    <w:p w14:paraId="5B3D4FDF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A2E151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Rimarki? Il-Ministru Zammit Lewis.</w:t>
      </w:r>
    </w:p>
    <w:p w14:paraId="34ECB554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7F52F67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ONOR. EDWARD ZAMMIT LEWIS:</w:t>
      </w:r>
      <w:r w:rsidRPr="00567CEA">
        <w:rPr>
          <w:rFonts w:ascii="Times New Roman" w:hAnsi="Times New Roman" w:cs="Times New Roman"/>
          <w:bCs/>
          <w:lang w:val="mt-MT"/>
        </w:rPr>
        <w:t xml:space="preserve"> Sur President, l-iskop ta’ din il-klawsola ma jinftihemx jekk wieħed ma jaqrahiex fil-kuntest tal-Att prinċipali però bażikament hawnhekk qegħdin inwessgħu l-mansjonijiet bl-istess diskrezzjoni għall-persuni li jikkommettu reat fil-permitru ta’ 100 metru ta’ skola, </w:t>
      </w:r>
      <w:r w:rsidRPr="00567CEA">
        <w:rPr>
          <w:rFonts w:ascii="Times New Roman" w:hAnsi="Times New Roman" w:cs="Times New Roman"/>
          <w:bCs/>
          <w:lang w:val="mt-MT"/>
        </w:rPr>
        <w:t xml:space="preserve">pereżempju, jew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youth club</w:t>
      </w:r>
      <w:r w:rsidRPr="00567CEA">
        <w:rPr>
          <w:rFonts w:ascii="Times New Roman" w:hAnsi="Times New Roman" w:cs="Times New Roman"/>
          <w:bCs/>
          <w:lang w:val="mt-MT"/>
        </w:rPr>
        <w:t>,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67CEA">
        <w:rPr>
          <w:rFonts w:ascii="Times New Roman" w:hAnsi="Times New Roman" w:cs="Times New Roman"/>
          <w:bCs/>
          <w:lang w:val="mt-MT"/>
        </w:rPr>
        <w:t xml:space="preserve">jew ċentru. Se nkun ċar, peress li f’pajjiżna f’kull kantuniera tista’ tgħid hemm skola, jew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youth club</w:t>
      </w:r>
      <w:r w:rsidRPr="00567CEA">
        <w:rPr>
          <w:rFonts w:ascii="Times New Roman" w:hAnsi="Times New Roman" w:cs="Times New Roman"/>
          <w:bCs/>
          <w:lang w:val="mt-MT"/>
        </w:rPr>
        <w:t>,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67CEA">
        <w:rPr>
          <w:rFonts w:ascii="Times New Roman" w:hAnsi="Times New Roman" w:cs="Times New Roman"/>
          <w:bCs/>
          <w:lang w:val="mt-MT"/>
        </w:rPr>
        <w:t>għaliex id-daqs tagħna hu li hu, speċjalment f’lokalitajiet iffollati bħal Birkirkara, pereżempju, fejn għandek popolazzjoni kbira li toqgħod f’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area </w:t>
      </w:r>
      <w:r w:rsidRPr="00567CEA">
        <w:rPr>
          <w:rFonts w:ascii="Times New Roman" w:hAnsi="Times New Roman" w:cs="Times New Roman"/>
          <w:bCs/>
          <w:lang w:val="mt-MT"/>
        </w:rPr>
        <w:t xml:space="preserve">relattivament żgħira, tajna d-diskrezzjoni lill-qorti biex lil dik il-persuna ma teskludihiex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a priori </w:t>
      </w:r>
      <w:r w:rsidRPr="00567CEA">
        <w:rPr>
          <w:rFonts w:ascii="Times New Roman" w:hAnsi="Times New Roman" w:cs="Times New Roman"/>
          <w:bCs/>
          <w:lang w:val="mt-MT"/>
        </w:rPr>
        <w:t xml:space="preserve">milli tkun tista’ tingħata l-għajnuna ta’ dan il-Bord. Dan għaliex kellna każijiet li r-reat ġie kommess f’dan il-perimetru ta’ skola, ma kellu x’jaqsam xejn mal-iskola, però ovvjament il-qorti ma setgħetx tirreferi l-persuna għall-Bord għaliex il-liġi hi dik li hi. </w:t>
      </w:r>
    </w:p>
    <w:p w14:paraId="1428851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86BB2A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Cs/>
          <w:lang w:val="mt-MT"/>
        </w:rPr>
        <w:t xml:space="preserve">Madanakollu xorta żammejna ċerti eċċezzjonijiet li ħassejna li huma aktar serji, fosthom li wieħed joffri d-droga lil tifel jew lil mara akkumpanjata b’tarbija intenzjonalment. Jiġifieri dawk ħallejniehom kif inhuma, però kien hemm ċirkostanzi fejn konna qed nagħmlu inġustizzja ma’ persuna li kien hemm it-tama li tirranġa imma ovvjament, minħabba l-liġi kif inhi, il-qorti ma setgħetx tibgħatha quddiem dan il-Bord għax kellha jdejha marbutin. Dak huwa l-iskop ta’ din il-klawsola. </w:t>
      </w:r>
    </w:p>
    <w:p w14:paraId="58C7251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E7578B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Cs/>
          <w:lang w:val="mt-MT"/>
        </w:rPr>
        <w:t xml:space="preserve">Nerġa’ ngħid li xorta hija fid-diskrezzjoni tal-qorti jekk tibgħatx jew le persuna quddiem il-Bord. Jiġifieri persuna tmur quddiemha u tara dak il-ħin u l-prassi hija li qabel ma tibgħatha quddiem il-Bord, il-qorti tkun semgħet ukoll, taħt ġurament, xi persuni esperti biex tara jekk għandhiex tintbagħat jew le, jew jekk bdietx tieħu xi kura u l-Bord jista’ jgħinha. Jiġifieri fil-prattika anke l-istess qorti ma toqgħodx fuq għajnejha imma jkun hemm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assessment</w:t>
      </w:r>
      <w:r w:rsidRPr="00567CEA">
        <w:rPr>
          <w:rFonts w:ascii="Times New Roman" w:hAnsi="Times New Roman" w:cs="Times New Roman"/>
          <w:bCs/>
          <w:lang w:val="mt-MT"/>
        </w:rPr>
        <w:t>, anke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567CEA">
        <w:rPr>
          <w:rFonts w:ascii="Times New Roman" w:hAnsi="Times New Roman" w:cs="Times New Roman"/>
          <w:bCs/>
          <w:lang w:val="mt-MT"/>
        </w:rPr>
        <w:t>preliminari, minn esperti. Grazzi.</w:t>
      </w:r>
    </w:p>
    <w:p w14:paraId="48166E6D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F971A0D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>IĊ-CHAIRPERSON:</w:t>
      </w:r>
      <w:r w:rsidRPr="00567CEA">
        <w:rPr>
          <w:rFonts w:ascii="Times New Roman" w:hAnsi="Times New Roman" w:cs="Times New Roman"/>
          <w:bCs/>
          <w:lang w:val="mt-MT"/>
        </w:rPr>
        <w:t xml:space="preserve"> Grazzi. Aktar rimarki?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No) </w:t>
      </w:r>
      <w:r w:rsidRPr="00567CEA">
        <w:rPr>
          <w:rFonts w:ascii="Times New Roman" w:hAnsi="Times New Roman" w:cs="Times New Roman"/>
          <w:bCs/>
          <w:lang w:val="mt-MT"/>
        </w:rPr>
        <w:t xml:space="preserve">Il-mistoqsija hija klawsola 12. Dawk favur? (Onor. Membri: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Aye</w:t>
      </w:r>
      <w:r w:rsidRPr="00567CEA">
        <w:rPr>
          <w:rFonts w:ascii="Times New Roman" w:hAnsi="Times New Roman" w:cs="Times New Roman"/>
          <w:bCs/>
          <w:lang w:val="mt-MT"/>
        </w:rPr>
        <w:t xml:space="preserve">) Dawk kontra? 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>Agreed.</w:t>
      </w:r>
    </w:p>
    <w:p w14:paraId="02CF1F0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5EE5C26E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Cs/>
          <w:i/>
          <w:iCs/>
          <w:lang w:val="mt-MT"/>
        </w:rPr>
        <w:t>Klawsola 12 għaddiet nem. con. u ġiet ordnata ssir parti mill-Abbozz ta’ Liġi.</w:t>
      </w:r>
    </w:p>
    <w:p w14:paraId="2F60D7F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314A260D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4A29C37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567CEA">
        <w:rPr>
          <w:rFonts w:ascii="Times New Roman" w:hAnsi="Times New Roman" w:cs="Times New Roman"/>
          <w:bCs/>
          <w:i/>
          <w:iCs/>
          <w:lang w:val="mt-MT"/>
        </w:rPr>
        <w:t>Klawsola 1 u t-Titolu għaddew nem. con. u ġew ordnati jsiru parti mill-Abbozz ta’ Liġi.</w:t>
      </w:r>
    </w:p>
    <w:p w14:paraId="6D4F9523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195188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359A4F2" w14:textId="59D8C935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67CEA">
        <w:rPr>
          <w:rFonts w:ascii="Times New Roman" w:hAnsi="Times New Roman" w:cs="Times New Roman"/>
          <w:b/>
          <w:bCs/>
          <w:lang w:val="mt-MT"/>
        </w:rPr>
        <w:t>IĊ-CHAIRPERSON:</w:t>
      </w:r>
      <w:r w:rsidRPr="00567CEA">
        <w:rPr>
          <w:rFonts w:ascii="Times New Roman" w:hAnsi="Times New Roman" w:cs="Times New Roman"/>
          <w:lang w:val="mt-MT"/>
        </w:rPr>
        <w:t xml:space="preserve"> Il-Ministru</w:t>
      </w:r>
      <w:r>
        <w:rPr>
          <w:rFonts w:ascii="Times New Roman" w:hAnsi="Times New Roman" w:cs="Times New Roman"/>
          <w:lang w:val="mt-MT"/>
        </w:rPr>
        <w:t xml:space="preserve"> Zammit Lewis</w:t>
      </w:r>
      <w:r w:rsidRPr="00567CEA">
        <w:rPr>
          <w:rFonts w:ascii="Times New Roman" w:hAnsi="Times New Roman" w:cs="Times New Roman"/>
          <w:lang w:val="mt-MT"/>
        </w:rPr>
        <w:t>.</w:t>
      </w:r>
    </w:p>
    <w:p w14:paraId="0119D041" w14:textId="77777777" w:rsidR="006C36BC" w:rsidRPr="00567CEA" w:rsidRDefault="006C36BC" w:rsidP="006C36BC">
      <w:pPr>
        <w:pStyle w:val="ListParagraph"/>
        <w:ind w:left="0"/>
        <w:jc w:val="both"/>
        <w:rPr>
          <w:b/>
          <w:sz w:val="22"/>
          <w:szCs w:val="22"/>
          <w:lang w:val="mt-MT"/>
        </w:rPr>
      </w:pPr>
    </w:p>
    <w:p w14:paraId="5656F626" w14:textId="77777777" w:rsidR="006C36BC" w:rsidRPr="00567CEA" w:rsidRDefault="006C36BC" w:rsidP="006C36BC">
      <w:pPr>
        <w:pStyle w:val="ListParagraph"/>
        <w:ind w:left="0"/>
        <w:jc w:val="both"/>
        <w:rPr>
          <w:bCs/>
          <w:sz w:val="22"/>
          <w:szCs w:val="22"/>
          <w:lang w:val="mt-MT"/>
        </w:rPr>
      </w:pPr>
      <w:r w:rsidRPr="00567CEA">
        <w:rPr>
          <w:b/>
          <w:sz w:val="22"/>
          <w:szCs w:val="22"/>
          <w:lang w:val="mt-MT"/>
        </w:rPr>
        <w:lastRenderedPageBreak/>
        <w:t>ONOR. EDWARD ZAMMIT LEWIS:</w:t>
      </w:r>
      <w:r w:rsidRPr="00567CEA">
        <w:rPr>
          <w:bCs/>
          <w:sz w:val="22"/>
          <w:szCs w:val="22"/>
          <w:lang w:val="mt-MT"/>
        </w:rPr>
        <w:t xml:space="preserve"> Sur President, bħala l-Ministru promotur ta’ dan l-Abbozz ta’ Liġi nirringrazzja lill-Membri kollha, nirringrazzja lilek Sur President, kif ukoll lill-esperti. Fil-kamp tad-droga naħseb li permezz ta’ dawn l-emendi rnexxielna jkollna dak li ngħidulu </w:t>
      </w:r>
      <w:r w:rsidRPr="00567CEA">
        <w:rPr>
          <w:bCs/>
          <w:i/>
          <w:iCs/>
          <w:sz w:val="22"/>
          <w:szCs w:val="22"/>
          <w:lang w:val="mt-MT"/>
        </w:rPr>
        <w:t>a court of justice</w:t>
      </w:r>
      <w:r w:rsidRPr="00567CEA">
        <w:rPr>
          <w:bCs/>
          <w:sz w:val="22"/>
          <w:szCs w:val="22"/>
          <w:lang w:val="mt-MT"/>
        </w:rPr>
        <w:t xml:space="preserve"> aktar milli </w:t>
      </w:r>
      <w:r w:rsidRPr="00567CEA">
        <w:rPr>
          <w:bCs/>
          <w:i/>
          <w:iCs/>
          <w:sz w:val="22"/>
          <w:szCs w:val="22"/>
          <w:lang w:val="mt-MT"/>
        </w:rPr>
        <w:t>a law court</w:t>
      </w:r>
      <w:r w:rsidRPr="00567CEA">
        <w:rPr>
          <w:bCs/>
          <w:sz w:val="22"/>
          <w:szCs w:val="22"/>
          <w:lang w:val="mt-MT"/>
        </w:rPr>
        <w:t xml:space="preserve">. </w:t>
      </w:r>
    </w:p>
    <w:p w14:paraId="612DF3E9" w14:textId="77777777" w:rsidR="006C36BC" w:rsidRPr="00567CEA" w:rsidRDefault="006C36BC" w:rsidP="006C36BC">
      <w:pPr>
        <w:pStyle w:val="ListParagraph"/>
        <w:ind w:left="0"/>
        <w:jc w:val="both"/>
        <w:rPr>
          <w:bCs/>
          <w:sz w:val="22"/>
          <w:szCs w:val="22"/>
          <w:lang w:val="mt-MT"/>
        </w:rPr>
      </w:pPr>
    </w:p>
    <w:p w14:paraId="3AF30A5C" w14:textId="77777777" w:rsidR="006C36BC" w:rsidRPr="00567CEA" w:rsidRDefault="006C36BC" w:rsidP="006C36BC">
      <w:pPr>
        <w:pStyle w:val="ListParagraph"/>
        <w:ind w:left="0"/>
        <w:jc w:val="both"/>
        <w:rPr>
          <w:bCs/>
          <w:sz w:val="22"/>
          <w:szCs w:val="22"/>
          <w:lang w:val="mt-MT"/>
        </w:rPr>
      </w:pPr>
      <w:r w:rsidRPr="00567CEA">
        <w:rPr>
          <w:sz w:val="22"/>
          <w:szCs w:val="22"/>
          <w:lang w:val="mt-MT"/>
        </w:rPr>
        <w:t>Sur President, nipproponi li l-Kumitat jawtorizza lill-Iskrivan tal-Kamra biex jikkoreġi xi żbalji tal-ortografija, jagħmel ir-rinumerazzjoni meħtieġa u xi emendi żgħar li jista’ jkun hemm bżonn.</w:t>
      </w:r>
    </w:p>
    <w:p w14:paraId="18E147A9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86E8E0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67CE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567CEA">
        <w:rPr>
          <w:rFonts w:ascii="Times New Roman" w:hAnsi="Times New Roman" w:cs="Times New Roman"/>
          <w:bCs/>
          <w:lang w:val="mt-MT"/>
        </w:rPr>
        <w:t>Hawn qbil? (Onor. Membri: Iva)</w:t>
      </w:r>
    </w:p>
    <w:p w14:paraId="73A0A1FA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472F465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  <w:r w:rsidRPr="00567CEA">
        <w:rPr>
          <w:rFonts w:ascii="Times New Roman" w:hAnsi="Times New Roman" w:cs="Times New Roman"/>
          <w:i/>
          <w:iCs/>
          <w:lang w:val="mt-MT"/>
        </w:rPr>
        <w:t>Fuq mozzjoni tal-Ministru għall-</w:t>
      </w:r>
      <w:r w:rsidRPr="00567CEA">
        <w:rPr>
          <w:rFonts w:ascii="Times New Roman" w:hAnsi="Times New Roman" w:cs="Times New Roman"/>
          <w:bCs/>
          <w:i/>
          <w:iCs/>
          <w:lang w:val="mt-MT"/>
        </w:rPr>
        <w:t xml:space="preserve">Ġustizzja, l-Ugwaljanza u l-Governanza </w:t>
      </w:r>
      <w:r w:rsidRPr="00567CEA">
        <w:rPr>
          <w:rFonts w:ascii="Times New Roman" w:hAnsi="Times New Roman" w:cs="Times New Roman"/>
          <w:i/>
          <w:iCs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14:paraId="7916BB34" w14:textId="77777777" w:rsidR="006C36BC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818A51C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48320AD" w14:textId="77777777" w:rsidR="006C36BC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67CEA">
        <w:rPr>
          <w:rFonts w:ascii="Times New Roman" w:hAnsi="Times New Roman" w:cs="Times New Roman"/>
          <w:i/>
          <w:iCs/>
          <w:lang w:val="mt-MT"/>
        </w:rPr>
        <w:t xml:space="preserve">Il-Kumitat qabel ukoll li l-President tal-Kumitat għandu jirrapporta lill-Kamra li l-Abbozz ta’ Liġi msejjaħ </w:t>
      </w:r>
      <w:r>
        <w:rPr>
          <w:rFonts w:ascii="Times New Roman" w:hAnsi="Times New Roman" w:cs="Times New Roman"/>
          <w:i/>
          <w:iCs/>
          <w:lang w:val="mt-MT"/>
        </w:rPr>
        <w:t>“</w:t>
      </w:r>
      <w:r w:rsidRPr="00567CEA">
        <w:rPr>
          <w:rFonts w:ascii="Times New Roman" w:hAnsi="Times New Roman" w:cs="Times New Roman"/>
          <w:i/>
          <w:iCs/>
          <w:lang w:val="mt-MT"/>
        </w:rPr>
        <w:t>Att li jemenda liġijiet varji relatati mal-mediċini perikolużi</w:t>
      </w:r>
      <w:r>
        <w:rPr>
          <w:rFonts w:ascii="Times New Roman" w:hAnsi="Times New Roman" w:cs="Times New Roman"/>
          <w:i/>
          <w:iCs/>
          <w:lang w:val="mt-MT"/>
        </w:rPr>
        <w:t>”</w:t>
      </w:r>
      <w:r w:rsidRPr="00567CEA">
        <w:rPr>
          <w:rFonts w:ascii="Times New Roman" w:hAnsi="Times New Roman" w:cs="Times New Roman"/>
          <w:i/>
          <w:iCs/>
          <w:lang w:val="mt-MT"/>
        </w:rPr>
        <w:t xml:space="preserve"> għadda mill-Kumitat mingħajr emendi.</w:t>
      </w:r>
    </w:p>
    <w:p w14:paraId="15897048" w14:textId="77777777" w:rsidR="006C36BC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4A52F0E" w14:textId="77777777" w:rsidR="006C36BC" w:rsidRPr="00E71AAD" w:rsidRDefault="006C36BC" w:rsidP="006C3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p w14:paraId="600B0F11" w14:textId="77777777" w:rsidR="006C36BC" w:rsidRPr="00567CEA" w:rsidRDefault="006C36BC" w:rsidP="006C36B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67CEA">
        <w:rPr>
          <w:rFonts w:ascii="Times New Roman" w:hAnsi="Times New Roman" w:cs="Times New Roman"/>
          <w:i/>
          <w:iCs/>
          <w:lang w:val="mt-MT"/>
        </w:rPr>
        <w:t>Fil-5.30 p.m. id-diskussjoni fi stadju ta’ Kumitat ta’ dan l-Abbozz ta’ Liġi ġiet konkluża u l-Kumitat aġġorna.</w:t>
      </w:r>
    </w:p>
    <w:p w14:paraId="234DD6FE" w14:textId="77777777" w:rsidR="006C36BC" w:rsidRPr="00567CEA" w:rsidRDefault="006C36BC" w:rsidP="006C36BC">
      <w:pPr>
        <w:spacing w:after="0" w:line="240" w:lineRule="auto"/>
        <w:rPr>
          <w:rFonts w:ascii="Times New Roman" w:hAnsi="Times New Roman" w:cs="Times New Roman"/>
        </w:rPr>
      </w:pPr>
    </w:p>
    <w:p w14:paraId="5D3C88B8" w14:textId="77777777" w:rsidR="00AB0BBE" w:rsidRDefault="00AB0BBE"/>
    <w:sectPr w:rsidR="00AB0BBE" w:rsidSect="006C36BC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94427" w14:textId="77777777" w:rsidR="004E0C28" w:rsidRDefault="004E0C28" w:rsidP="006C36BC">
      <w:pPr>
        <w:spacing w:after="0" w:line="240" w:lineRule="auto"/>
      </w:pPr>
      <w:r>
        <w:separator/>
      </w:r>
    </w:p>
  </w:endnote>
  <w:endnote w:type="continuationSeparator" w:id="0">
    <w:p w14:paraId="4FEABF98" w14:textId="77777777" w:rsidR="004E0C28" w:rsidRDefault="004E0C28" w:rsidP="006C3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50514" w14:textId="08768644" w:rsidR="006C36BC" w:rsidRPr="006C36BC" w:rsidRDefault="006C36BC">
    <w:pPr>
      <w:pStyle w:val="Footer"/>
      <w:jc w:val="center"/>
      <w:rPr>
        <w:rFonts w:ascii="Times New Roman" w:hAnsi="Times New Roman" w:cs="Times New Roman"/>
      </w:rPr>
    </w:pPr>
  </w:p>
  <w:p w14:paraId="3F0D497D" w14:textId="77777777" w:rsidR="00474B61" w:rsidRDefault="004E0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629112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3EB15D9" w14:textId="7ECD9327" w:rsidR="006C36BC" w:rsidRPr="006C36BC" w:rsidRDefault="006C36BC">
        <w:pPr>
          <w:pStyle w:val="Footer"/>
          <w:jc w:val="center"/>
          <w:rPr>
            <w:rFonts w:ascii="Times New Roman" w:hAnsi="Times New Roman" w:cs="Times New Roman"/>
          </w:rPr>
        </w:pPr>
        <w:r w:rsidRPr="006C36BC">
          <w:rPr>
            <w:rFonts w:ascii="Times New Roman" w:hAnsi="Times New Roman" w:cs="Times New Roman"/>
          </w:rPr>
          <w:fldChar w:fldCharType="begin"/>
        </w:r>
        <w:r w:rsidRPr="006C36BC">
          <w:rPr>
            <w:rFonts w:ascii="Times New Roman" w:hAnsi="Times New Roman" w:cs="Times New Roman"/>
          </w:rPr>
          <w:instrText xml:space="preserve"> PAGE   \* MERGEFORMAT </w:instrText>
        </w:r>
        <w:r w:rsidRPr="006C36BC">
          <w:rPr>
            <w:rFonts w:ascii="Times New Roman" w:hAnsi="Times New Roman" w:cs="Times New Roman"/>
          </w:rPr>
          <w:fldChar w:fldCharType="separate"/>
        </w:r>
        <w:r w:rsidRPr="006C36BC">
          <w:rPr>
            <w:rFonts w:ascii="Times New Roman" w:hAnsi="Times New Roman" w:cs="Times New Roman"/>
            <w:noProof/>
          </w:rPr>
          <w:t>2</w:t>
        </w:r>
        <w:r w:rsidRPr="006C36B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DE5A88D" w14:textId="77777777" w:rsidR="008067F7" w:rsidRDefault="004E0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8863E" w14:textId="77777777" w:rsidR="004E0C28" w:rsidRDefault="004E0C28" w:rsidP="006C36BC">
      <w:pPr>
        <w:spacing w:after="0" w:line="240" w:lineRule="auto"/>
      </w:pPr>
      <w:r>
        <w:separator/>
      </w:r>
    </w:p>
  </w:footnote>
  <w:footnote w:type="continuationSeparator" w:id="0">
    <w:p w14:paraId="0CEC6FE0" w14:textId="77777777" w:rsidR="004E0C28" w:rsidRDefault="004E0C28" w:rsidP="006C3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BC"/>
    <w:rsid w:val="003845E4"/>
    <w:rsid w:val="004E0C28"/>
    <w:rsid w:val="004F76E0"/>
    <w:rsid w:val="006C36BC"/>
    <w:rsid w:val="00752F19"/>
    <w:rsid w:val="00AB0BBE"/>
    <w:rsid w:val="00D8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2529C"/>
  <w15:chartTrackingRefBased/>
  <w15:docId w15:val="{EA981B69-446E-413F-B47B-665D1C52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BC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6BC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6C36BC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6C36BC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C36BC"/>
    <w:rPr>
      <w:rFonts w:ascii="Tornado" w:eastAsia="Batang" w:hAnsi="Tornado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6C3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6BC"/>
  </w:style>
  <w:style w:type="paragraph" w:styleId="Header">
    <w:name w:val="header"/>
    <w:basedOn w:val="Normal"/>
    <w:link w:val="HeaderChar"/>
    <w:uiPriority w:val="99"/>
    <w:unhideWhenUsed/>
    <w:rsid w:val="006C36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6BC"/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6C36B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6C36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ighlight">
    <w:name w:val="highlight"/>
    <w:basedOn w:val="DefaultParagraphFont"/>
    <w:rsid w:val="006C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5438</Words>
  <Characters>30998</Characters>
  <Application>Microsoft Office Word</Application>
  <DocSecurity>0</DocSecurity>
  <Lines>258</Lines>
  <Paragraphs>72</Paragraphs>
  <ScaleCrop>false</ScaleCrop>
  <Company/>
  <LinksUpToDate>false</LinksUpToDate>
  <CharactersWithSpaces>36364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1</cp:revision>
  <dcterms:created xsi:type="dcterms:W3CDTF">2021-11-05T06:20:00Z</dcterms:created>
  <dcterms:modified xsi:type="dcterms:W3CDTF">2021-11-05T06:25:00Z</dcterms:modified>
</cp:coreProperties>
</file>