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5744E" w14:textId="77777777" w:rsidR="003E6901" w:rsidRDefault="003E6901" w:rsidP="003E690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D8BA99B" w14:textId="77777777" w:rsidR="003E6901" w:rsidRDefault="003E6901" w:rsidP="003E690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1F66DE8" w14:textId="77777777" w:rsidR="003E6901" w:rsidRDefault="003E6901" w:rsidP="003E690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45E34BE0" w14:textId="77777777" w:rsidR="003E6901" w:rsidRDefault="003E6901" w:rsidP="003E6901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3BE2AE1C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3E4AEE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CD4F6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6AD139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E93CCB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CDFD5B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07D5C15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426B2B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3162CC9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C0DE87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25D423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47F63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BC877A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66A6067F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0A54124D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64ED77B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9AD7CC6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F9891C4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B1D043E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33871B3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6EBC3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36675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82634CA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C40338" w14:textId="2F2A6B3B" w:rsidR="003E6901" w:rsidRPr="0019132C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  <w:r w:rsidR="00D52E41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66BC7360" w14:textId="031379AE" w:rsidR="003E6901" w:rsidRDefault="00D52E41" w:rsidP="003E6901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Erbgħa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12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Mejju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2021</w:t>
      </w:r>
    </w:p>
    <w:p w14:paraId="66A329A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C80D3B7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546DF3C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AEECCC6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32A8D1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830815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D9E346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F0BF83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0EFB838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277AF597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32C7301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44BC56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FA1A51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D05E8E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BC85237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F06DFA5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BEAAB7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EA7E5EE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2C9ED3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D5C372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FB7A821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43B9F146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69EADD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63F15C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2F1E6D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AF2ACB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09768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513F4A7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599D70BA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07FA630B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B65DD0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E39AC9D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9FB16A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661A0E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027029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95D65E" w14:textId="4B34A121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4</w:t>
      </w:r>
      <w:r w:rsidR="00D52E41"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614DCF8E" w14:textId="1E68214F" w:rsidR="003E6901" w:rsidRDefault="00D52E41" w:rsidP="003E6901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L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Erbgħa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12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3E6901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 Mejju, 2021</w:t>
      </w:r>
    </w:p>
    <w:p w14:paraId="01205AB9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1452068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F90E45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A56639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4F8DE5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036753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9FD2E4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6A3258" w14:textId="77777777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1A38AE" w14:textId="0F9D6991" w:rsidR="003E6901" w:rsidRDefault="003E6901" w:rsidP="003E69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fis-2:</w:t>
      </w:r>
      <w:r w:rsidR="00D52E41">
        <w:rPr>
          <w:rFonts w:ascii="Times New Roman" w:hAnsi="Times New Roman" w:cs="Times New Roman"/>
          <w:b/>
          <w:sz w:val="24"/>
          <w:szCs w:val="24"/>
          <w:lang w:val="it-IT"/>
        </w:rPr>
        <w:t>45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7FD3576" w14:textId="77777777" w:rsidR="003E6901" w:rsidRDefault="003E6901" w:rsidP="003E6901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3E6901">
          <w:pgSz w:w="11906" w:h="16838"/>
          <w:pgMar w:top="1440" w:right="1440" w:bottom="1440" w:left="1440" w:header="708" w:footer="708" w:gutter="0"/>
          <w:cols w:space="720"/>
        </w:sectPr>
      </w:pPr>
    </w:p>
    <w:p w14:paraId="47F8F04B" w14:textId="77777777" w:rsidR="003E6901" w:rsidRDefault="003E6901" w:rsidP="003E6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2753F9" w14:textId="77777777" w:rsidR="003E6901" w:rsidRDefault="003E6901" w:rsidP="003E69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3CD526B" w14:textId="77777777" w:rsidR="003E6901" w:rsidRDefault="003E6901" w:rsidP="003E6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E6901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024D5263" w14:textId="77777777" w:rsidR="003E6901" w:rsidRPr="003E6901" w:rsidRDefault="003E6901" w:rsidP="006E4CC3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6E4CC3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6B5E5550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BC47F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  <w:r w:rsidRPr="003E6901">
        <w:rPr>
          <w:rFonts w:ascii="Times New Roman" w:hAnsi="Times New Roman" w:cs="Times New Roman"/>
          <w:i/>
          <w:iCs/>
          <w:lang w:val="mt-MT"/>
        </w:rPr>
        <w:t>Il-Minuti tal-Laqgħa Nru 46 li saret fil-5 ta’ Mejju, 2021 u tal-Laqgħa Nru 47 li saret fis-6 ta’ Mejju, 2021 ġew ikkonfermati.</w:t>
      </w:r>
    </w:p>
    <w:p w14:paraId="01ADEBDF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83E722D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AEE99C" w14:textId="77777777" w:rsidR="003E6901" w:rsidRPr="006E4CC3" w:rsidRDefault="003E6901" w:rsidP="006E4C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E4CC3">
        <w:rPr>
          <w:rFonts w:ascii="Times New Roman" w:hAnsi="Times New Roman" w:cs="Times New Roman"/>
          <w:b/>
          <w:sz w:val="24"/>
          <w:szCs w:val="24"/>
          <w:lang w:val="mt-MT"/>
        </w:rPr>
        <w:t>ABBOZZ TA’ LIĠI LI JEMENDA L-ATT DWAR L-INTRAPRIŻI ŻGĦAR</w:t>
      </w:r>
    </w:p>
    <w:p w14:paraId="7744FE85" w14:textId="77777777" w:rsidR="003E6901" w:rsidRPr="006E4CC3" w:rsidRDefault="003E6901" w:rsidP="006E4C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</w:p>
    <w:p w14:paraId="2CE524B6" w14:textId="77777777" w:rsidR="003E6901" w:rsidRPr="006E4CC3" w:rsidRDefault="003E6901" w:rsidP="006E4CC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mt-MT"/>
        </w:rPr>
      </w:pPr>
      <w:r w:rsidRPr="006E4CC3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mt-MT"/>
        </w:rPr>
        <w:t>SMALL BUSINESS (AMENDMENT) BILL</w:t>
      </w:r>
    </w:p>
    <w:p w14:paraId="6DBE1F46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C2B35F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E6901">
        <w:rPr>
          <w:rFonts w:ascii="Times New Roman" w:hAnsi="Times New Roman" w:cs="Times New Roman"/>
          <w:i/>
          <w:iCs/>
          <w:lang w:val="mt-MT"/>
        </w:rPr>
        <w:t>Skont riżoluzzjoni fis-Seduta Nru 453 tat-Tlieta, 27 ta’ April 2021, il-Kumitat iltaqa’ biex jikkonsidra dan l-Abbozz ta’ Liġi.</w:t>
      </w:r>
    </w:p>
    <w:p w14:paraId="15680F91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29EF2A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C8EEA7" w14:textId="77777777" w:rsidR="003E6901" w:rsidRPr="003E6901" w:rsidRDefault="003E6901" w:rsidP="003E6901">
      <w:pPr>
        <w:pStyle w:val="ListParagraph"/>
        <w:ind w:left="0"/>
        <w:contextualSpacing w:val="0"/>
        <w:jc w:val="both"/>
        <w:rPr>
          <w:bCs/>
          <w:i/>
          <w:iCs/>
          <w:sz w:val="22"/>
          <w:szCs w:val="22"/>
          <w:lang w:val="mt-MT"/>
        </w:rPr>
      </w:pPr>
      <w:r w:rsidRPr="003E6901">
        <w:rPr>
          <w:bCs/>
          <w:i/>
          <w:iCs/>
          <w:sz w:val="22"/>
          <w:szCs w:val="22"/>
          <w:lang w:val="mt-MT"/>
        </w:rPr>
        <w:t>Klawsoli 2, 3 u 4 għaddew nem. con. u ġew ordnati jsiru parti mill-Abbozz ta’ Liġi.</w:t>
      </w:r>
    </w:p>
    <w:p w14:paraId="2278790D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C8AF49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F9228A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6901">
        <w:rPr>
          <w:rFonts w:ascii="Times New Roman" w:hAnsi="Times New Roman" w:cs="Times New Roman"/>
          <w:b/>
          <w:bCs/>
          <w:lang w:val="mt-MT"/>
        </w:rPr>
        <w:t>Klawsola 5 –</w:t>
      </w:r>
      <w:r w:rsidRPr="003E6901">
        <w:rPr>
          <w:rFonts w:ascii="Times New Roman" w:hAnsi="Times New Roman" w:cs="Times New Roman"/>
          <w:lang w:val="mt-MT"/>
        </w:rPr>
        <w:t xml:space="preserve"> Emenda tal-artikolu 13 tal-Att prinċipali.</w:t>
      </w:r>
    </w:p>
    <w:p w14:paraId="5BAEE99E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3E6901">
        <w:rPr>
          <w:rFonts w:ascii="Times New Roman" w:hAnsi="Times New Roman" w:cs="Times New Roman"/>
          <w:b/>
          <w:bCs/>
          <w:i/>
          <w:iCs/>
        </w:rPr>
        <w:t>Clause 5 –</w:t>
      </w:r>
      <w:r w:rsidRPr="003E6901">
        <w:rPr>
          <w:rFonts w:ascii="Times New Roman" w:hAnsi="Times New Roman" w:cs="Times New Roman"/>
          <w:i/>
          <w:iCs/>
        </w:rPr>
        <w:t xml:space="preserve"> Amendment of article 13 of the principal Act.</w:t>
      </w:r>
    </w:p>
    <w:p w14:paraId="604528F0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8407785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IĊ-CHAIRPERSON (Onor. Anthony Agius Decelis): </w:t>
      </w:r>
      <w:r w:rsidRPr="003E6901">
        <w:rPr>
          <w:rFonts w:ascii="Times New Roman" w:hAnsi="Times New Roman" w:cs="Times New Roman"/>
          <w:bCs/>
          <w:lang w:val="mt-MT"/>
        </w:rPr>
        <w:t>Rimarki? L-Onor. Edwin Vassallo.</w:t>
      </w:r>
    </w:p>
    <w:p w14:paraId="3C361E94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33FF7E0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3E6901">
        <w:rPr>
          <w:rFonts w:ascii="Times New Roman" w:hAnsi="Times New Roman" w:cs="Times New Roman"/>
          <w:bCs/>
          <w:lang w:val="mt-MT"/>
        </w:rPr>
        <w:t>Sur President, jista’ l-Ministru jiċċara punt li diġà tela’ fl-istadju tat-Tieni Qari? Il-Malta Financial Services Authority (MFSA) ġiet imneħħija minn fuq il-Kunsill Konsultattiv tal-Intrapriżi hux hekk?</w:t>
      </w:r>
    </w:p>
    <w:p w14:paraId="4814F343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C53598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SILVIO SCHEMBRI (Ministru għall-Ekonomija u l-Industrija): </w:t>
      </w:r>
      <w:r w:rsidRPr="003E6901">
        <w:rPr>
          <w:rFonts w:ascii="Times New Roman" w:hAnsi="Times New Roman" w:cs="Times New Roman"/>
          <w:bCs/>
          <w:lang w:val="mt-MT"/>
        </w:rPr>
        <w:t>Hekk hu.</w:t>
      </w:r>
    </w:p>
    <w:p w14:paraId="36A5FA69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846118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3E6901">
        <w:rPr>
          <w:rFonts w:ascii="Times New Roman" w:hAnsi="Times New Roman" w:cs="Times New Roman"/>
          <w:bCs/>
          <w:lang w:val="mt-MT"/>
        </w:rPr>
        <w:t>Ministru, tista’ tispjega x’kienet ir-raġuni. Qed nistaqsi dan għaliex illum, fost id-diversi entitajiet u awtoritajiet li qegħdin joħolqu mistoqsijiet u problemi lil min qiegħed fin-negozju hemm l-MFSA. Allura li teżenta l-MFSA milli tikkunsidra xi jkun l-impatt tad-deċiżjonijiet tagħha fuq in-negozji naħseb li hija deċiżjoni li wieħed irid jistaqsi dwarha.</w:t>
      </w:r>
    </w:p>
    <w:p w14:paraId="298D8C1E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6452FCB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SILVIO SCHEMBRI: </w:t>
      </w:r>
      <w:r w:rsidRPr="003E6901">
        <w:rPr>
          <w:rFonts w:ascii="Times New Roman" w:hAnsi="Times New Roman" w:cs="Times New Roman"/>
          <w:bCs/>
          <w:lang w:val="mt-MT"/>
        </w:rPr>
        <w:t xml:space="preserve">Din l-ispjegazzjoni diġà għamiltha fil-plenarja fl-istadju tat-Tieni Qari. Bażikament l-MFSA kienet parti minn dan il-Kunsill għaliex fi </w:t>
      </w:r>
      <w:r w:rsidRPr="003E6901">
        <w:rPr>
          <w:rFonts w:ascii="Times New Roman" w:hAnsi="Times New Roman" w:cs="Times New Roman"/>
          <w:bCs/>
          <w:lang w:val="mt-MT"/>
        </w:rPr>
        <w:t>ħdanha kellha r-Reġistru tal-Kumpaniji, li huwa l-entità primarja li għandha x’taqsam man-negozji fuq fierxa aktar wiesgħa u mhux mas-settur finanzjarju biss. L-MFSA hija r-regolutar tas-servizzi finanzjarji u allura meta mbagħad ir-Reġistru tal-Kumpaniji kien infired minn mal-MFSA u sar il-Malta Business Registry (MBR), l-MFSA ħasset li ma kienx aktar postha f’dan il-forum. Il-livell ta’ diskussjoni ma kienx jolqot direttament lilha u ħasset li ma jagħmilx sens li tibqa’ fuq dan il-Kunsill ladarba qabel kienet tmur tirrapreżenta r-Reġistru tal-Kumpaniji u llum l-MBR huwa rappreżentat. Għaldaqstant hija stess kienet talbet biex ma tibqax fuq dan il-Kunsill, u jagħmel sens li r-regolatur tas-servizzi finanzjarji ma jkunx qiegħed hemmhekk.</w:t>
      </w:r>
    </w:p>
    <w:p w14:paraId="174750DF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5F6317D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3E6901">
        <w:rPr>
          <w:rFonts w:ascii="Times New Roman" w:hAnsi="Times New Roman" w:cs="Times New Roman"/>
          <w:bCs/>
          <w:lang w:val="mt-MT"/>
        </w:rPr>
        <w:t>Jien nifhem x’qed jgħid il-Ministru u jien qed nitkellem f’sens tajjeb, imma jista’ jkun li mill-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punto di vista</w:t>
      </w:r>
      <w:r w:rsidRPr="003E6901">
        <w:rPr>
          <w:rFonts w:ascii="Times New Roman" w:hAnsi="Times New Roman" w:cs="Times New Roman"/>
          <w:bCs/>
          <w:lang w:val="mt-MT"/>
        </w:rPr>
        <w:t xml:space="preserve"> tal-MFSA hemm raġunijiet għalfejn tkun eżenti però jekk bħala Gvern irid li l-entitajiet li jirregolaw l-attività kummerċjali tassew janalazziaw x’se jkun l-impatt tad-deċiżjonijiet tagħhom, – illum l-MFSA u l-Financial Intelligence Analysis Unit (FIAU) huma fost l-aktar li qegħdin joħolqu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issues</w:t>
      </w:r>
      <w:r w:rsidRPr="003E6901">
        <w:rPr>
          <w:rFonts w:ascii="Times New Roman" w:hAnsi="Times New Roman" w:cs="Times New Roman"/>
          <w:bCs/>
          <w:lang w:val="mt-MT"/>
        </w:rPr>
        <w:t xml:space="preserve"> – allura ma narax għalfejn politikament, minkejja li l-MFSA talbet li tkun eżentata minn din ir-responsabbiltà, kellkom taċċettaw it-talba tagħha jekk tridu li dan l-eżerċizzju jkun verament is-suċċess li tixtiequ li jkun.</w:t>
      </w:r>
    </w:p>
    <w:p w14:paraId="70D53DE8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FB4E1A5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SILVIO SCHEMBRI: </w:t>
      </w:r>
      <w:r w:rsidRPr="003E6901">
        <w:rPr>
          <w:rFonts w:ascii="Times New Roman" w:hAnsi="Times New Roman" w:cs="Times New Roman"/>
          <w:bCs/>
          <w:lang w:val="mt-MT"/>
        </w:rPr>
        <w:t>L-ewwel nett l-MFSA mhijiex eżentata mir-responsabbiltà għax inti ma jkollokx ir-responsabbiltà għax tkun qiegħed fuq dan il-Kunsill partikolari. It-tieni, dak li qed tgħid inti huwa kollu korrett iżda jsir fi stadju preċedenti. Illum il-ġurnata qabel meta ngħaddu liġi fil-Parlament isir dak li ngħidulu ‘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SME test</w:t>
      </w:r>
      <w:r w:rsidRPr="003E6901">
        <w:rPr>
          <w:rFonts w:ascii="Times New Roman" w:hAnsi="Times New Roman" w:cs="Times New Roman"/>
          <w:bCs/>
          <w:lang w:val="mt-MT"/>
        </w:rPr>
        <w:t>’. Bl-emendi li qed inressqu dak li se nagħmlu, apparti li se jiġi implimentat f’leġiżlazzjoni sussidjarja, se jiġi implimentat ukoll u huwa obbligat li jsir anke f’leġiżlazzjoni primarja. Allura kif tkun se tgħaddi xi liġi jew xi regola li taffettwa lin-negozji, dak l-eżerċizzju jkun sar qabel ma’ din tiġi implimentata. Għaldaqstant dak li qed tgħid inti diġà jkun kopert hemmhekk.</w:t>
      </w:r>
    </w:p>
    <w:p w14:paraId="1941543B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491460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Cs/>
          <w:lang w:val="mt-MT"/>
        </w:rPr>
        <w:t xml:space="preserve">Madanakollu m’hemm xejn li jwaqqaf lil dan il-Kunsill milli jekk ikun hemm xi ħaġa li hija aktar speċifika għas-settur tas-servizzi finanzjarji, jistieden lill-MFSA biex tkun </w:t>
      </w:r>
      <w:r w:rsidRPr="003E6901">
        <w:rPr>
          <w:rFonts w:ascii="Times New Roman" w:hAnsi="Times New Roman" w:cs="Times New Roman"/>
          <w:bCs/>
          <w:lang w:val="mt-MT"/>
        </w:rPr>
        <w:lastRenderedPageBreak/>
        <w:t>preżenti meta ssir id-diskussjoni fuq dak l-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3E6901">
        <w:rPr>
          <w:rFonts w:ascii="Times New Roman" w:hAnsi="Times New Roman" w:cs="Times New Roman"/>
          <w:bCs/>
          <w:lang w:val="mt-MT"/>
        </w:rPr>
        <w:t xml:space="preserve"> partikolari. U hemmhekk imbagħad hija obbligata li tattendi. Jiġifieri filwaqt li l-MFSA mhijiex involuta f’kull attività ekonomika fil-pajjiż għax hija r-regolatur ta’ settur partikolari, jekk ikun hemm xi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item</w:t>
      </w:r>
      <w:r w:rsidRPr="003E6901">
        <w:rPr>
          <w:rFonts w:ascii="Times New Roman" w:hAnsi="Times New Roman" w:cs="Times New Roman"/>
          <w:bCs/>
          <w:lang w:val="mt-MT"/>
        </w:rPr>
        <w:t xml:space="preserve"> fuq l-aġenda li jirrigwarda dak is-settur, m’hemm xejn li jwaqqafha milli tattendi, – anzi ħafna drabi hekk jiġri, inkluż fil-każ ta’ regolaturi oħrajn – imma li tkun preżenti għad-diskussjonijiet kollha meta għall-maġġor parti assoluta tad-diskussjonijiet m’għandix għalfejn tkun hemmhekk, naħseb li jkun ħela ta’ riżorsi u ta’ ħin.</w:t>
      </w:r>
    </w:p>
    <w:p w14:paraId="609FA8E0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81E78E8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EDWIN VASSALLO: </w:t>
      </w:r>
      <w:r w:rsidRPr="003E6901">
        <w:rPr>
          <w:rFonts w:ascii="Times New Roman" w:hAnsi="Times New Roman" w:cs="Times New Roman"/>
          <w:bCs/>
          <w:lang w:val="mt-MT"/>
        </w:rPr>
        <w:t xml:space="preserve">Ministru, ippermettili ma naqbilx miegħek fuq dawn ir-raġunijiet li ġibt għaliex bl-istess mod, kieku dak kollu li qed tgħid inti neħduh bħala r-regola, id-Direttorat għall-Kontroll fis-Sajd mhuwiex entità responsabbli mis-settur kummerċjali wiesa’. U l-Awtorità għas-Saħħa u s-Sigurtà fuq il-Post tax-Xogħol mhijiex entità responsabbli mis-servizz kummerċjali wiesa’. Jien nifhem x’qed tgħid inti u bħala Oppożizzoni qed naqblu; għalhekk lanqas ressaqna emendi għal dan l-Abbozz ta’ Liġi. Din hija liġi ġdida u wieħed għad irid jara kif se timxi. ’Il quddiem wieħed ikompli jtejjibha u jaf il-Gvern stess iressaq emendi għaliha. Aħna li rridu huwa li jekk għandna entitajiet li huwa importanti li jkunu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on board</w:t>
      </w:r>
      <w:r w:rsidRPr="003E6901">
        <w:rPr>
          <w:rFonts w:ascii="Times New Roman" w:hAnsi="Times New Roman" w:cs="Times New Roman"/>
          <w:bCs/>
          <w:lang w:val="mt-MT"/>
        </w:rPr>
        <w:t>, bħalma huma l-Awtorità responsabbli għall-Ippjanar, l-Awtorità responsabbli għat-Turiżmu, l-Awtorità responsabbli għall-Kommunikazzjoni eċċ., daqstant ieħor naħseb li l-MFSA kellha tkun inkluża. Dak huwa l-punt tiegħi.</w:t>
      </w:r>
    </w:p>
    <w:p w14:paraId="74114CD2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6BD0DBF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Cs/>
          <w:lang w:val="mt-MT"/>
        </w:rPr>
        <w:t xml:space="preserve">Ministru, qed nitlob il-kjarifika tiegħek sabiex ikollna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on record</w:t>
      </w:r>
      <w:r w:rsidRPr="003E6901">
        <w:rPr>
          <w:rFonts w:ascii="Times New Roman" w:hAnsi="Times New Roman" w:cs="Times New Roman"/>
          <w:bCs/>
          <w:lang w:val="mt-MT"/>
        </w:rPr>
        <w:t xml:space="preserve"> dak li se tkun qed tgħid inti bħala l-Ministru u anke biex inkun għamilt il-punt tiegħi li l-MFSA kien essenzjali li tkun hemm. L-awtoritajiet l-oħrajn kollha wkoll nifhmu li ma jirregolawx is-settur kummerċjali kollu u għaldaqstant l-MFSA kellha tkun inkluża bħalhom. Grazzi.</w:t>
      </w:r>
    </w:p>
    <w:p w14:paraId="2DC54329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3AE4F85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SILVIO SCHEMBRI: </w:t>
      </w:r>
      <w:r w:rsidRPr="003E6901">
        <w:rPr>
          <w:rFonts w:ascii="Times New Roman" w:hAnsi="Times New Roman" w:cs="Times New Roman"/>
          <w:bCs/>
          <w:lang w:val="mt-MT"/>
        </w:rPr>
        <w:t xml:space="preserve">Aħna kellna diskussjoni interna, kemm fuq livell ministerjali kif ukoll fuq livell ta’ Kabinett. Din tkellimnieha wkoll mal-MFSA għax kif għedtlek, it-talba ġiet mill-MFSA stess u aħna naħsbu li tagħmel sens. Jiġifieri wara diskussjoni li kellna kemm man-nies li qegħdin rappreżentati hawnhekk kif ukoll fuq livell </w:t>
      </w:r>
      <w:r w:rsidRPr="003E6901">
        <w:rPr>
          <w:rFonts w:ascii="Times New Roman" w:hAnsi="Times New Roman" w:cs="Times New Roman"/>
          <w:bCs/>
          <w:lang w:val="mt-MT"/>
        </w:rPr>
        <w:t>ministerjali ħassejna li t-talba tagħhom tagħmel sens u għaldaqstant ilqajnieha. Grazzi.</w:t>
      </w:r>
    </w:p>
    <w:p w14:paraId="512D49B4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171548F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E6901">
        <w:rPr>
          <w:rFonts w:ascii="Times New Roman" w:hAnsi="Times New Roman" w:cs="Times New Roman"/>
          <w:bCs/>
          <w:lang w:val="mt-MT"/>
        </w:rPr>
        <w:t xml:space="preserve">Grazzi. Aktar rimarki? (Onor. Membri: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No</w:t>
      </w:r>
      <w:r w:rsidRPr="003E6901">
        <w:rPr>
          <w:rFonts w:ascii="Times New Roman" w:hAnsi="Times New Roman" w:cs="Times New Roman"/>
          <w:bCs/>
          <w:lang w:val="mt-MT"/>
        </w:rPr>
        <w:t xml:space="preserve">) Il-mistoqsija hija klawsola 5. Dawk favur? (Onor. Membri: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3E6901">
        <w:rPr>
          <w:rFonts w:ascii="Times New Roman" w:hAnsi="Times New Roman" w:cs="Times New Roman"/>
          <w:bCs/>
          <w:lang w:val="mt-MT"/>
        </w:rPr>
        <w:t xml:space="preserve">) Dawk kontra? </w:t>
      </w:r>
      <w:r w:rsidRPr="003E6901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03C5C772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5811D8E" w14:textId="77777777" w:rsidR="003E6901" w:rsidRPr="003E6901" w:rsidRDefault="003E6901" w:rsidP="003E6901">
      <w:pPr>
        <w:pStyle w:val="ListParagraph"/>
        <w:ind w:left="0"/>
        <w:jc w:val="both"/>
        <w:rPr>
          <w:bCs/>
          <w:i/>
          <w:iCs/>
          <w:sz w:val="22"/>
          <w:szCs w:val="22"/>
          <w:lang w:val="mt-MT"/>
        </w:rPr>
      </w:pPr>
      <w:r w:rsidRPr="003E6901">
        <w:rPr>
          <w:bCs/>
          <w:i/>
          <w:iCs/>
          <w:sz w:val="22"/>
          <w:szCs w:val="22"/>
          <w:lang w:val="mt-MT"/>
        </w:rPr>
        <w:t>Klawsola 5 għaddiet nem. con. u ġiet ordnata ssir parti mill-Abbozz ta’ Liġi.</w:t>
      </w:r>
    </w:p>
    <w:p w14:paraId="5557B2D1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2073DACA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79D2937" w14:textId="77777777" w:rsidR="003E6901" w:rsidRPr="003E6901" w:rsidRDefault="003E6901" w:rsidP="003E6901">
      <w:pPr>
        <w:pStyle w:val="ListParagraph"/>
        <w:ind w:left="0"/>
        <w:jc w:val="both"/>
        <w:rPr>
          <w:bCs/>
          <w:i/>
          <w:iCs/>
          <w:sz w:val="22"/>
          <w:szCs w:val="22"/>
          <w:lang w:val="mt-MT"/>
        </w:rPr>
      </w:pPr>
      <w:r w:rsidRPr="003E6901">
        <w:rPr>
          <w:bCs/>
          <w:i/>
          <w:iCs/>
          <w:sz w:val="22"/>
          <w:szCs w:val="22"/>
          <w:lang w:val="mt-MT"/>
        </w:rPr>
        <w:t>Klawsoli 6, 7, 8, 9, 10, 1 u t-Titolu għaddew nem. con. u ġew ordnati jsiru parti mill-Abbozz ta’ Liġi.</w:t>
      </w:r>
    </w:p>
    <w:p w14:paraId="0342CE71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F68604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800D70" w14:textId="77777777" w:rsidR="003E6901" w:rsidRPr="003E6901" w:rsidRDefault="003E6901" w:rsidP="003E6901">
      <w:pPr>
        <w:tabs>
          <w:tab w:val="left" w:pos="360"/>
          <w:tab w:val="left" w:pos="8497"/>
        </w:tabs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E6901">
        <w:rPr>
          <w:rFonts w:ascii="Times New Roman" w:hAnsi="Times New Roman" w:cs="Times New Roman"/>
          <w:bCs/>
          <w:lang w:val="mt-MT"/>
        </w:rPr>
        <w:t>Il-Ministru.</w:t>
      </w:r>
    </w:p>
    <w:p w14:paraId="7B906530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86EB08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6901">
        <w:rPr>
          <w:rFonts w:ascii="Times New Roman" w:hAnsi="Times New Roman" w:cs="Times New Roman"/>
          <w:b/>
          <w:lang w:val="mt-MT"/>
        </w:rPr>
        <w:t xml:space="preserve">ONOR. SILVIO SCHEMBRI: </w:t>
      </w:r>
      <w:r w:rsidRPr="003E6901">
        <w:rPr>
          <w:rFonts w:ascii="Times New Roman" w:hAnsi="Times New Roman" w:cs="Times New Roman"/>
          <w:bCs/>
          <w:lang w:val="mt-MT"/>
        </w:rPr>
        <w:t xml:space="preserve">Sur President, nipproponi li </w:t>
      </w:r>
      <w:r w:rsidRPr="003E6901">
        <w:rPr>
          <w:rFonts w:ascii="Times New Roman" w:hAnsi="Times New Roman" w:cs="Times New Roman"/>
          <w:lang w:val="mt-MT"/>
        </w:rPr>
        <w:t>l-Kumitat jawtorizza lill-Iskrivan tal-Kamra biex jikkoreġi xi żbalji tal-ortografija, jagħmel ir-rinumerazzjoni meħtieġa u xi emendi żgħar li jista’ jkun hemm bżonn.</w:t>
      </w:r>
    </w:p>
    <w:p w14:paraId="6BF370D7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3CC756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bookmarkStart w:id="0" w:name="_Hlk82420317"/>
      <w:r w:rsidRPr="003E6901">
        <w:rPr>
          <w:rFonts w:ascii="Times New Roman" w:hAnsi="Times New Roman" w:cs="Times New Roman"/>
          <w:b/>
          <w:lang w:val="mt-MT"/>
        </w:rPr>
        <w:t xml:space="preserve">IĊ-CHAIRPERSON: </w:t>
      </w:r>
      <w:r w:rsidRPr="003E6901">
        <w:rPr>
          <w:rFonts w:ascii="Times New Roman" w:hAnsi="Times New Roman" w:cs="Times New Roman"/>
          <w:bCs/>
          <w:lang w:val="mt-MT"/>
        </w:rPr>
        <w:t>Hawn qbil? (Onor. Membri: Iva)</w:t>
      </w:r>
    </w:p>
    <w:bookmarkEnd w:id="0"/>
    <w:p w14:paraId="37B8295A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725F5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3E6901">
        <w:rPr>
          <w:rFonts w:ascii="Times New Roman" w:hAnsi="Times New Roman" w:cs="Times New Roman"/>
          <w:i/>
          <w:iCs/>
          <w:lang w:val="mt-MT"/>
        </w:rPr>
        <w:t>Fuq mozzjoni tal-Ministru għall-Ekonomija u l-Industrija il-Kumitat qabel li jawtorizza lill-Iskrivan tal-Kamra biex jikkoreġi xi żbalji tal-ortografija, jagħmel ir-rinumerazzjoni meħtieġa u xi emendi żgħar li jista’ jkun hemm bżonn.</w:t>
      </w:r>
    </w:p>
    <w:p w14:paraId="2617EDB0" w14:textId="77777777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064FED" w14:textId="77777777" w:rsidR="003E6901" w:rsidRPr="003E6901" w:rsidRDefault="003E6901" w:rsidP="003E6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E6901">
        <w:rPr>
          <w:rFonts w:ascii="Times New Roman" w:hAnsi="Times New Roman" w:cs="Times New Roman"/>
          <w:i/>
          <w:iCs/>
          <w:lang w:val="mt-MT"/>
        </w:rPr>
        <w:t>Il-Kumitat qabel ukoll li l-President tal-Kumitat għandu jirrapporta lill-Kamra li l-Abbozz ta’ Liġi msejjaħ “Att sabiex jemenda l-Att dwar l-Intrapriżi Żgħar, Kap. 512” għadda mill-Kumitat mingħajr emendi.</w:t>
      </w:r>
    </w:p>
    <w:p w14:paraId="303532E1" w14:textId="77777777" w:rsidR="003E6901" w:rsidRPr="003E6901" w:rsidRDefault="003E6901" w:rsidP="003E6901">
      <w:pPr>
        <w:pStyle w:val="ListParagraph"/>
        <w:ind w:left="0"/>
        <w:contextualSpacing w:val="0"/>
        <w:jc w:val="both"/>
        <w:rPr>
          <w:bCs/>
          <w:sz w:val="22"/>
          <w:szCs w:val="22"/>
          <w:lang w:val="mt-MT"/>
        </w:rPr>
      </w:pPr>
    </w:p>
    <w:p w14:paraId="03EDBE47" w14:textId="753BAF2B" w:rsidR="003E6901" w:rsidRPr="003E6901" w:rsidRDefault="003E6901" w:rsidP="003E690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E6901">
        <w:rPr>
          <w:rFonts w:ascii="Times New Roman" w:hAnsi="Times New Roman" w:cs="Times New Roman"/>
          <w:i/>
          <w:iCs/>
          <w:lang w:val="mt-MT"/>
        </w:rPr>
        <w:t>Fit-2.56 p.m. id-diskussjoni fi stadju ta’ Kumitat ta’ dan l-Abbozz ta’ Liġi ġiet konkluża u l-Kumitat aġġorna</w:t>
      </w:r>
      <w:r w:rsidR="00253529">
        <w:rPr>
          <w:rFonts w:ascii="Times New Roman" w:hAnsi="Times New Roman" w:cs="Times New Roman"/>
          <w:i/>
          <w:iCs/>
          <w:lang w:val="mt-MT"/>
        </w:rPr>
        <w:t>.</w:t>
      </w:r>
    </w:p>
    <w:p w14:paraId="35C225EC" w14:textId="77777777" w:rsidR="00AB0BBE" w:rsidRPr="003E6901" w:rsidRDefault="00AB0BBE" w:rsidP="003E6901">
      <w:pPr>
        <w:spacing w:after="0" w:line="240" w:lineRule="auto"/>
        <w:rPr>
          <w:rFonts w:ascii="Times New Roman" w:hAnsi="Times New Roman" w:cs="Times New Roman"/>
        </w:rPr>
      </w:pPr>
    </w:p>
    <w:sectPr w:rsidR="00AB0BBE" w:rsidRPr="003E6901" w:rsidSect="003E6901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EB6B7" w14:textId="77777777" w:rsidR="00AF7EC5" w:rsidRDefault="00AF7EC5" w:rsidP="003E6901">
      <w:pPr>
        <w:spacing w:after="0" w:line="240" w:lineRule="auto"/>
      </w:pPr>
      <w:r>
        <w:separator/>
      </w:r>
    </w:p>
  </w:endnote>
  <w:endnote w:type="continuationSeparator" w:id="0">
    <w:p w14:paraId="06A18C9F" w14:textId="77777777" w:rsidR="00AF7EC5" w:rsidRDefault="00AF7EC5" w:rsidP="003E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8107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2A969C8" w14:textId="1AB0D2F0" w:rsidR="00230E8A" w:rsidRPr="003E6901" w:rsidRDefault="003E6901" w:rsidP="003E6901">
        <w:pPr>
          <w:pStyle w:val="Footer"/>
          <w:jc w:val="center"/>
          <w:rPr>
            <w:rFonts w:ascii="Times New Roman" w:hAnsi="Times New Roman" w:cs="Times New Roman"/>
          </w:rPr>
        </w:pPr>
        <w:r w:rsidRPr="003E6901">
          <w:rPr>
            <w:rFonts w:ascii="Times New Roman" w:hAnsi="Times New Roman" w:cs="Times New Roman"/>
          </w:rPr>
          <w:fldChar w:fldCharType="begin"/>
        </w:r>
        <w:r w:rsidRPr="003E6901">
          <w:rPr>
            <w:rFonts w:ascii="Times New Roman" w:hAnsi="Times New Roman" w:cs="Times New Roman"/>
          </w:rPr>
          <w:instrText xml:space="preserve"> PAGE   \* MERGEFORMAT </w:instrText>
        </w:r>
        <w:r w:rsidRPr="003E6901">
          <w:rPr>
            <w:rFonts w:ascii="Times New Roman" w:hAnsi="Times New Roman" w:cs="Times New Roman"/>
          </w:rPr>
          <w:fldChar w:fldCharType="separate"/>
        </w:r>
        <w:r w:rsidRPr="003E6901">
          <w:rPr>
            <w:rFonts w:ascii="Times New Roman" w:hAnsi="Times New Roman" w:cs="Times New Roman"/>
            <w:noProof/>
          </w:rPr>
          <w:t>2</w:t>
        </w:r>
        <w:r w:rsidRPr="003E6901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2847F" w14:textId="77777777" w:rsidR="00AF7EC5" w:rsidRDefault="00AF7EC5" w:rsidP="003E6901">
      <w:pPr>
        <w:spacing w:after="0" w:line="240" w:lineRule="auto"/>
      </w:pPr>
      <w:r>
        <w:separator/>
      </w:r>
    </w:p>
  </w:footnote>
  <w:footnote w:type="continuationSeparator" w:id="0">
    <w:p w14:paraId="1BBBD3EA" w14:textId="77777777" w:rsidR="00AF7EC5" w:rsidRDefault="00AF7EC5" w:rsidP="003E6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01"/>
    <w:rsid w:val="00253529"/>
    <w:rsid w:val="003845E4"/>
    <w:rsid w:val="003E6901"/>
    <w:rsid w:val="004F76E0"/>
    <w:rsid w:val="00654A29"/>
    <w:rsid w:val="006E4CC3"/>
    <w:rsid w:val="00752F19"/>
    <w:rsid w:val="00AB0BBE"/>
    <w:rsid w:val="00AF7EC5"/>
    <w:rsid w:val="00D52E41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D4EE9"/>
  <w15:chartTrackingRefBased/>
  <w15:docId w15:val="{96FA0B40-EBB3-4A1F-AD8B-FE408791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01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901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E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901"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3E690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3E69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901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3E6901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3E6901"/>
    <w:rPr>
      <w:rFonts w:ascii="Tornado" w:eastAsia="Batang" w:hAnsi="Tornado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3E6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5</cp:revision>
  <dcterms:created xsi:type="dcterms:W3CDTF">2021-09-13T08:55:00Z</dcterms:created>
  <dcterms:modified xsi:type="dcterms:W3CDTF">2021-09-13T16:42:00Z</dcterms:modified>
</cp:coreProperties>
</file>