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738B09AB" w14:textId="77777777" w:rsidR="00FC3F83" w:rsidRDefault="00FC3F83" w:rsidP="006B5CEF">
      <w:pPr>
        <w:tabs>
          <w:tab w:val="left" w:pos="1350"/>
        </w:tabs>
        <w:ind w:right="-7"/>
        <w:rPr>
          <w:rFonts w:ascii="Times New Roman" w:hAnsi="Times New Roman"/>
          <w:b/>
          <w:szCs w:val="24"/>
          <w:lang w:val="it-IT"/>
        </w:rPr>
      </w:pPr>
    </w:p>
    <w:p w14:paraId="44CDDFA5"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21F2F8BC"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0540">
        <w:rPr>
          <w:rFonts w:ascii="Times New Roman" w:hAnsi="Times New Roman"/>
          <w:b/>
          <w:szCs w:val="24"/>
          <w:lang w:val="fr-FR"/>
        </w:rPr>
        <w:t>4</w:t>
      </w:r>
      <w:r w:rsidR="00B801AB">
        <w:rPr>
          <w:rFonts w:ascii="Times New Roman" w:hAnsi="Times New Roman"/>
          <w:b/>
          <w:szCs w:val="24"/>
          <w:lang w:val="fr-FR"/>
        </w:rPr>
        <w:t>9</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698D7C2E"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26</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1F3EF313"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0ACFEF03"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B801AB">
        <w:rPr>
          <w:rFonts w:ascii="Times New Roman" w:hAnsi="Times New Roman"/>
          <w:szCs w:val="24"/>
          <w:lang w:val="mt-MT"/>
        </w:rPr>
        <w:t>Anthony Agius Decelis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l-Affarijiet</w:t>
      </w:r>
      <w:r w:rsidR="00B801AB">
        <w:rPr>
          <w:rFonts w:ascii="Times New Roman" w:hAnsi="Times New Roman"/>
          <w:szCs w:val="24"/>
          <w:lang w:val="it-IT"/>
        </w:rPr>
        <w:t xml:space="preserve"> tal-Familja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2909A3BF" w:rsidR="009F78C8" w:rsidRDefault="009F78C8" w:rsidP="006B5CEF">
      <w:pPr>
        <w:ind w:right="-7"/>
        <w:rPr>
          <w:rFonts w:ascii="Times New Roman" w:hAnsi="Times New Roman"/>
          <w:b/>
          <w:szCs w:val="24"/>
          <w:lang w:val="it-IT"/>
        </w:rPr>
      </w:pPr>
    </w:p>
    <w:p w14:paraId="71DB91F4" w14:textId="77777777" w:rsidR="00FC3F83" w:rsidRPr="00E80E98" w:rsidRDefault="00FC3F83" w:rsidP="006B5CEF">
      <w:pPr>
        <w:ind w:right="-7"/>
        <w:rPr>
          <w:rFonts w:ascii="Times New Roman" w:hAnsi="Times New Roman"/>
          <w:b/>
          <w:szCs w:val="24"/>
          <w:lang w:val="it-IT"/>
        </w:rPr>
      </w:pPr>
    </w:p>
    <w:p w14:paraId="4A4F70DF" w14:textId="7B745A72" w:rsidR="0024315B" w:rsidRPr="00161351" w:rsidRDefault="0077359A" w:rsidP="006B5CEF">
      <w:pPr>
        <w:rPr>
          <w:rFonts w:ascii="Times New Roman" w:hAnsi="Times New Roman"/>
          <w:szCs w:val="24"/>
          <w:lang w:val="mt-M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161351">
        <w:rPr>
          <w:rFonts w:ascii="Times New Roman" w:hAnsi="Times New Roman"/>
          <w:szCs w:val="24"/>
          <w:lang w:val="it-IT"/>
        </w:rPr>
        <w:t xml:space="preserve">David Agius,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 u</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 xml:space="preserve">Rosianne Cutajar. </w:t>
      </w:r>
    </w:p>
    <w:p w14:paraId="38B96F36" w14:textId="3CEC388B" w:rsidR="005A0A48" w:rsidRPr="00161351" w:rsidRDefault="005A0A48" w:rsidP="006B5CEF">
      <w:pPr>
        <w:rPr>
          <w:rFonts w:ascii="Times New Roman" w:hAnsi="Times New Roman"/>
          <w:szCs w:val="24"/>
          <w:lang w:val="mt-MT"/>
        </w:rPr>
      </w:pPr>
    </w:p>
    <w:p w14:paraId="4D4202BD" w14:textId="5D08ADF6" w:rsidR="005A0A48" w:rsidRDefault="00B801AB" w:rsidP="006B5CEF">
      <w:pPr>
        <w:rPr>
          <w:rFonts w:ascii="Times New Roman" w:hAnsi="Times New Roman"/>
          <w:szCs w:val="24"/>
          <w:lang w:val="mt-MT"/>
        </w:rPr>
      </w:pPr>
      <w:r>
        <w:rPr>
          <w:rFonts w:ascii="Times New Roman" w:hAnsi="Times New Roman"/>
          <w:szCs w:val="24"/>
          <w:lang w:val="mt-MT"/>
        </w:rPr>
        <w:t>L-Onor. Ivan Bartolo kien skużat minħabba raġunijiet ta’ saħħa</w:t>
      </w:r>
      <w:r w:rsidR="005A0A48">
        <w:rPr>
          <w:rFonts w:ascii="Times New Roman" w:hAnsi="Times New Roman"/>
          <w:szCs w:val="24"/>
          <w:lang w:val="mt-MT"/>
        </w:rPr>
        <w:t>.</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2723527B"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Pr>
          <w:rFonts w:ascii="Times New Roman" w:hAnsi="Times New Roman"/>
          <w:szCs w:val="24"/>
          <w:lang w:val="mt-MT"/>
        </w:rPr>
        <w:t>4</w:t>
      </w:r>
      <w:r w:rsidR="00B801AB">
        <w:rPr>
          <w:rFonts w:ascii="Times New Roman" w:hAnsi="Times New Roman"/>
          <w:szCs w:val="24"/>
          <w:lang w:val="mt-MT"/>
        </w:rPr>
        <w:t>8</w:t>
      </w:r>
      <w:r w:rsidRPr="00DF30EA">
        <w:rPr>
          <w:rFonts w:ascii="Times New Roman" w:hAnsi="Times New Roman"/>
          <w:szCs w:val="24"/>
          <w:lang w:val="mt-MT"/>
        </w:rPr>
        <w:t xml:space="preserve"> li saret nhar l-Erbgħa, </w:t>
      </w:r>
      <w:r w:rsidR="00B801AB">
        <w:rPr>
          <w:rFonts w:ascii="Times New Roman" w:hAnsi="Times New Roman"/>
          <w:szCs w:val="24"/>
          <w:lang w:val="mt-MT"/>
        </w:rPr>
        <w:t>19</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638D469E" w14:textId="3DDB0559" w:rsidR="00FC3F83" w:rsidRDefault="00FC3F83" w:rsidP="00E80E98">
      <w:pPr>
        <w:rPr>
          <w:rFonts w:ascii="Times New Roman" w:hAnsi="Times New Roman"/>
          <w:szCs w:val="24"/>
          <w:lang w:val="mt-MT"/>
        </w:rPr>
      </w:pPr>
    </w:p>
    <w:p w14:paraId="1668FB08" w14:textId="54731143" w:rsidR="00FC3F83" w:rsidRDefault="00FC3F83" w:rsidP="00E80E98">
      <w:pPr>
        <w:rPr>
          <w:rFonts w:ascii="Times New Roman" w:hAnsi="Times New Roman"/>
          <w:szCs w:val="24"/>
          <w:lang w:val="mt-MT"/>
        </w:rPr>
      </w:pPr>
    </w:p>
    <w:p w14:paraId="5D6A0963" w14:textId="77777777" w:rsidR="00FC3F83" w:rsidRDefault="00FC3F83" w:rsidP="00E80E98">
      <w:pPr>
        <w:rPr>
          <w:rFonts w:ascii="Times New Roman" w:hAnsi="Times New Roman"/>
          <w:szCs w:val="24"/>
          <w:lang w:val="mt-MT"/>
        </w:rPr>
      </w:pPr>
    </w:p>
    <w:p w14:paraId="2F0F467F" w14:textId="2DD1F904" w:rsidR="005A0A48" w:rsidRPr="005A0A48" w:rsidRDefault="005A0A48" w:rsidP="00E80E98">
      <w:pPr>
        <w:rPr>
          <w:rFonts w:ascii="Times New Roman" w:hAnsi="Times New Roman"/>
          <w:b/>
          <w:bCs/>
          <w:szCs w:val="24"/>
          <w:lang w:val="mt-MT"/>
        </w:rPr>
      </w:pPr>
      <w:r>
        <w:rPr>
          <w:rFonts w:ascii="Times New Roman" w:hAnsi="Times New Roman"/>
          <w:b/>
          <w:bCs/>
          <w:szCs w:val="24"/>
          <w:lang w:val="mt-MT"/>
        </w:rPr>
        <w:lastRenderedPageBreak/>
        <w:t>AFFARIJIET OĦRA</w:t>
      </w:r>
    </w:p>
    <w:p w14:paraId="4A8759CC" w14:textId="3031FFC9" w:rsidR="005A0A48" w:rsidRDefault="005A0A48" w:rsidP="00E80E98">
      <w:pPr>
        <w:rPr>
          <w:rFonts w:ascii="Times New Roman" w:hAnsi="Times New Roman"/>
          <w:szCs w:val="24"/>
          <w:lang w:val="mt-MT"/>
        </w:rPr>
      </w:pPr>
    </w:p>
    <w:p w14:paraId="0F0719E5" w14:textId="53D7BA16" w:rsidR="00161351" w:rsidRDefault="00161351" w:rsidP="00161351">
      <w:pPr>
        <w:rPr>
          <w:rFonts w:ascii="Times New Roman" w:hAnsi="Times New Roman"/>
          <w:szCs w:val="24"/>
          <w:lang w:val="mt-MT"/>
        </w:rPr>
      </w:pPr>
      <w:r>
        <w:rPr>
          <w:rFonts w:ascii="Times New Roman" w:hAnsi="Times New Roman"/>
          <w:szCs w:val="24"/>
          <w:lang w:val="mt-MT"/>
        </w:rPr>
        <w:t xml:space="preserve">L-Onor. David Agius </w:t>
      </w:r>
      <w:r w:rsidR="00B801AB">
        <w:rPr>
          <w:rFonts w:ascii="Times New Roman" w:hAnsi="Times New Roman"/>
          <w:szCs w:val="24"/>
          <w:lang w:val="mt-MT"/>
        </w:rPr>
        <w:t>ressaq talba sabiex issir diskussjoni fil-Kumitat Permanenti dwar l-Affarijiet Soċjali fuq is-Solitary Confinement u li għal din id-diskussjoni jiġi mistieden il-Professur Andrew Azzopardi.</w:t>
      </w:r>
    </w:p>
    <w:p w14:paraId="43DC2D15" w14:textId="70BA516C"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5C68D4AB"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C11B3E">
        <w:rPr>
          <w:rFonts w:ascii="Times New Roman" w:hAnsi="Times New Roman"/>
          <w:color w:val="000000"/>
          <w:szCs w:val="24"/>
          <w:lang w:val="mt-MT"/>
        </w:rPr>
        <w:t>s-Sur Andrew Bonello, Dr Fabian Pitter Steinmetz u s-Sinjura Costanza Sànches Avilès mir-ReLeaf Malta, Dr Martin Balzan, President tal-Medical Association of Malta u Dr Andrew Agius, Medical Director tal-Pain Clinic.</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Default="003300A8" w:rsidP="006B5CEF">
      <w:pPr>
        <w:rPr>
          <w:rFonts w:ascii="Times New Roman" w:hAnsi="Times New Roman"/>
          <w:color w:val="000000"/>
          <w:szCs w:val="24"/>
        </w:rPr>
      </w:pPr>
    </w:p>
    <w:p w14:paraId="1CC4CBE9" w14:textId="57800F98"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C11B3E">
        <w:rPr>
          <w:rFonts w:ascii="Times New Roman" w:hAnsi="Times New Roman"/>
          <w:color w:val="000000"/>
          <w:szCs w:val="24"/>
          <w:lang w:val="mt-MT"/>
        </w:rPr>
        <w:t>is-Sur Andrew Bonello poġġa fuq il-Mejda tal-Kumitat</w:t>
      </w:r>
      <w:r w:rsidR="000A55AA">
        <w:rPr>
          <w:rFonts w:ascii="Times New Roman" w:hAnsi="Times New Roman"/>
          <w:color w:val="000000"/>
          <w:szCs w:val="24"/>
          <w:lang w:val="mt-MT"/>
        </w:rPr>
        <w:t xml:space="preserve"> </w:t>
      </w:r>
      <w:r w:rsidR="00C11B3E">
        <w:rPr>
          <w:rFonts w:ascii="Times New Roman" w:hAnsi="Times New Roman"/>
          <w:color w:val="000000"/>
          <w:szCs w:val="24"/>
          <w:lang w:val="mt-MT"/>
        </w:rPr>
        <w:t>dawn id-</w:t>
      </w:r>
      <w:proofErr w:type="gramStart"/>
      <w:r w:rsidR="00C11B3E">
        <w:rPr>
          <w:rFonts w:ascii="Times New Roman" w:hAnsi="Times New Roman"/>
          <w:color w:val="000000"/>
          <w:szCs w:val="24"/>
          <w:lang w:val="mt-MT"/>
        </w:rPr>
        <w:t>dokumenti;</w:t>
      </w:r>
      <w:proofErr w:type="gramEnd"/>
    </w:p>
    <w:p w14:paraId="71461BD1" w14:textId="29A60555" w:rsidR="00DD0540" w:rsidRDefault="00DD0540" w:rsidP="006B5CEF">
      <w:pPr>
        <w:rPr>
          <w:rFonts w:ascii="Times New Roman" w:hAnsi="Times New Roman"/>
          <w:color w:val="000000"/>
          <w:szCs w:val="24"/>
          <w:lang w:val="mt-MT"/>
        </w:rPr>
      </w:pPr>
    </w:p>
    <w:p w14:paraId="43C40C07" w14:textId="372FEBB5" w:rsidR="00C11B3E"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531F27">
        <w:rPr>
          <w:rFonts w:ascii="Times New Roman" w:hAnsi="Times New Roman"/>
          <w:color w:val="000000"/>
          <w:szCs w:val="24"/>
          <w:lang w:val="mt-MT"/>
        </w:rPr>
        <w:t>7</w:t>
      </w:r>
      <w:r w:rsidR="00C11B3E">
        <w:rPr>
          <w:rFonts w:ascii="Times New Roman" w:hAnsi="Times New Roman"/>
          <w:color w:val="000000"/>
          <w:szCs w:val="24"/>
          <w:lang w:val="mt-MT"/>
        </w:rPr>
        <w:t xml:space="preserve">9 </w:t>
      </w:r>
      <w:r w:rsidR="00197762">
        <w:rPr>
          <w:rFonts w:ascii="Times New Roman" w:hAnsi="Times New Roman"/>
          <w:color w:val="000000"/>
          <w:szCs w:val="24"/>
          <w:lang w:val="mt-MT"/>
        </w:rPr>
        <w:tab/>
      </w:r>
      <w:r w:rsidR="00C11B3E">
        <w:rPr>
          <w:rFonts w:ascii="Times New Roman" w:hAnsi="Times New Roman"/>
          <w:color w:val="000000"/>
          <w:szCs w:val="24"/>
          <w:lang w:val="mt-MT"/>
        </w:rPr>
        <w:t>European Coalition for Just and Effective Drug Policies (ENCOD);</w:t>
      </w:r>
    </w:p>
    <w:p w14:paraId="44724A5B" w14:textId="77777777" w:rsidR="0011524D" w:rsidRDefault="0011524D" w:rsidP="00987725">
      <w:pPr>
        <w:rPr>
          <w:rFonts w:ascii="Times New Roman" w:hAnsi="Times New Roman"/>
          <w:color w:val="000000"/>
          <w:szCs w:val="24"/>
          <w:lang w:val="mt-MT"/>
        </w:rPr>
      </w:pPr>
    </w:p>
    <w:p w14:paraId="2D10A6C5" w14:textId="3444301F" w:rsidR="00C11B3E" w:rsidRDefault="00C11B3E" w:rsidP="00987725">
      <w:pPr>
        <w:rPr>
          <w:rFonts w:ascii="Times New Roman" w:hAnsi="Times New Roman"/>
          <w:color w:val="000000"/>
          <w:szCs w:val="24"/>
          <w:lang w:val="mt-MT"/>
        </w:rPr>
      </w:pPr>
      <w:r>
        <w:rPr>
          <w:rFonts w:ascii="Times New Roman" w:hAnsi="Times New Roman"/>
          <w:color w:val="000000"/>
          <w:szCs w:val="24"/>
          <w:lang w:val="mt-MT"/>
        </w:rPr>
        <w:t>Dok 80</w:t>
      </w:r>
      <w:r>
        <w:rPr>
          <w:rFonts w:ascii="Times New Roman" w:hAnsi="Times New Roman"/>
          <w:color w:val="000000"/>
          <w:szCs w:val="24"/>
          <w:lang w:val="mt-MT"/>
        </w:rPr>
        <w:tab/>
      </w:r>
      <w:r>
        <w:rPr>
          <w:rFonts w:ascii="Times New Roman" w:hAnsi="Times New Roman"/>
          <w:color w:val="000000"/>
          <w:szCs w:val="24"/>
          <w:lang w:val="mt-MT"/>
        </w:rPr>
        <w:tab/>
        <w:t>ReLeaf – Legalise, Educate, Regulate</w:t>
      </w:r>
      <w:r w:rsidR="0011524D">
        <w:rPr>
          <w:rFonts w:ascii="Times New Roman" w:hAnsi="Times New Roman"/>
          <w:color w:val="000000"/>
          <w:szCs w:val="24"/>
          <w:lang w:val="mt-MT"/>
        </w:rPr>
        <w:t>;</w:t>
      </w:r>
    </w:p>
    <w:p w14:paraId="3829BCFE" w14:textId="77777777" w:rsidR="0011524D" w:rsidRDefault="0011524D" w:rsidP="00987725">
      <w:pPr>
        <w:rPr>
          <w:rFonts w:ascii="Times New Roman" w:hAnsi="Times New Roman"/>
          <w:color w:val="000000"/>
          <w:szCs w:val="24"/>
          <w:lang w:val="mt-MT"/>
        </w:rPr>
      </w:pPr>
    </w:p>
    <w:p w14:paraId="35A6D9DB" w14:textId="357C48A4" w:rsidR="0011524D" w:rsidRDefault="00C11B3E" w:rsidP="0011524D">
      <w:pPr>
        <w:ind w:left="1418" w:hanging="1418"/>
        <w:rPr>
          <w:rFonts w:ascii="Times New Roman" w:hAnsi="Times New Roman"/>
          <w:color w:val="000000"/>
          <w:szCs w:val="24"/>
          <w:lang w:val="mt-MT"/>
        </w:rPr>
      </w:pPr>
      <w:r>
        <w:rPr>
          <w:rFonts w:ascii="Times New Roman" w:hAnsi="Times New Roman"/>
          <w:color w:val="000000"/>
          <w:szCs w:val="24"/>
          <w:lang w:val="mt-MT"/>
        </w:rPr>
        <w:t>Dok 81</w:t>
      </w:r>
      <w:r>
        <w:rPr>
          <w:rFonts w:ascii="Times New Roman" w:hAnsi="Times New Roman"/>
          <w:color w:val="000000"/>
          <w:szCs w:val="24"/>
          <w:lang w:val="mt-MT"/>
        </w:rPr>
        <w:tab/>
      </w:r>
      <w:r>
        <w:rPr>
          <w:rFonts w:ascii="Times New Roman" w:hAnsi="Times New Roman"/>
          <w:color w:val="000000"/>
          <w:szCs w:val="24"/>
          <w:lang w:val="mt-MT"/>
        </w:rPr>
        <w:tab/>
        <w:t>ReLeaf Malta</w:t>
      </w:r>
      <w:r w:rsidR="0011524D">
        <w:rPr>
          <w:rFonts w:ascii="Times New Roman" w:hAnsi="Times New Roman"/>
          <w:color w:val="000000"/>
          <w:szCs w:val="24"/>
          <w:lang w:val="mt-MT"/>
        </w:rPr>
        <w:t>’s Contribution to the consultative process launched by the Government of Malta on the White Paper “Towards the Strenghtening of the Legal Framework on the Responsible Use of Cannabis”;</w:t>
      </w:r>
    </w:p>
    <w:p w14:paraId="7508D4B8" w14:textId="77777777" w:rsidR="0011524D" w:rsidRDefault="0011524D" w:rsidP="0011524D">
      <w:pPr>
        <w:ind w:left="1418" w:hanging="1418"/>
        <w:rPr>
          <w:rFonts w:ascii="Times New Roman" w:hAnsi="Times New Roman"/>
          <w:color w:val="000000"/>
          <w:szCs w:val="24"/>
          <w:lang w:val="mt-MT"/>
        </w:rPr>
      </w:pPr>
    </w:p>
    <w:p w14:paraId="504D62A0" w14:textId="77777777" w:rsidR="0011524D" w:rsidRDefault="0011524D" w:rsidP="0011524D">
      <w:pPr>
        <w:ind w:left="1418" w:hanging="1418"/>
        <w:rPr>
          <w:rFonts w:ascii="Times New Roman" w:hAnsi="Times New Roman"/>
          <w:color w:val="000000"/>
          <w:szCs w:val="24"/>
          <w:lang w:val="mt-MT"/>
        </w:rPr>
      </w:pPr>
      <w:r>
        <w:rPr>
          <w:rFonts w:ascii="Times New Roman" w:hAnsi="Times New Roman"/>
          <w:color w:val="000000"/>
          <w:szCs w:val="24"/>
          <w:lang w:val="mt-MT"/>
        </w:rPr>
        <w:t>Dok 82</w:t>
      </w:r>
      <w:r>
        <w:rPr>
          <w:rFonts w:ascii="Times New Roman" w:hAnsi="Times New Roman"/>
          <w:color w:val="000000"/>
          <w:szCs w:val="24"/>
          <w:lang w:val="mt-MT"/>
        </w:rPr>
        <w:tab/>
        <w:t xml:space="preserve">ICEERS’ contribution to the open consultation launched by the Government of Malta on the White Paper </w:t>
      </w:r>
      <w:r>
        <w:rPr>
          <w:rFonts w:ascii="Times New Roman" w:hAnsi="Times New Roman"/>
          <w:color w:val="000000"/>
          <w:szCs w:val="24"/>
          <w:lang w:val="mt-MT"/>
        </w:rPr>
        <w:t>“Towards the Strenghtening of the Legal Framework on the Responsible Use of Cannabis”;</w:t>
      </w:r>
    </w:p>
    <w:p w14:paraId="612750A3" w14:textId="6781FB5C" w:rsidR="00DD0540" w:rsidRPr="00E40D9B" w:rsidRDefault="00DD0540" w:rsidP="0011524D">
      <w:pPr>
        <w:ind w:left="1418" w:hanging="1418"/>
        <w:rPr>
          <w:rFonts w:ascii="Times New Roman" w:hAnsi="Times New Roman"/>
          <w:color w:val="000000"/>
          <w:szCs w:val="24"/>
          <w:lang w:val="en-US"/>
        </w:rPr>
      </w:pPr>
    </w:p>
    <w:p w14:paraId="7BB324D6" w14:textId="77777777" w:rsidR="003300A8" w:rsidRDefault="003300A8" w:rsidP="006B5CEF">
      <w:pPr>
        <w:rPr>
          <w:rFonts w:ascii="Times New Roman" w:hAnsi="Times New Roman"/>
          <w:color w:val="000000"/>
          <w:szCs w:val="24"/>
          <w:lang w:val="mt-MT"/>
        </w:rPr>
      </w:pPr>
    </w:p>
    <w:p w14:paraId="6CA4291C" w14:textId="32798A15" w:rsidR="000A55AA" w:rsidRDefault="000A55AA" w:rsidP="006B5CEF">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11524D">
        <w:rPr>
          <w:rFonts w:ascii="Times New Roman" w:hAnsi="Times New Roman"/>
          <w:color w:val="000000"/>
          <w:szCs w:val="24"/>
          <w:lang w:val="mt-MT"/>
        </w:rPr>
        <w:t>is-</w:t>
      </w:r>
      <w:r w:rsidR="0011524D">
        <w:rPr>
          <w:rFonts w:ascii="Times New Roman" w:hAnsi="Times New Roman"/>
          <w:color w:val="000000"/>
          <w:szCs w:val="24"/>
          <w:lang w:val="mt-MT"/>
        </w:rPr>
        <w:t xml:space="preserve">Sinjura Costanza Sànches Avilès </w:t>
      </w:r>
      <w:r w:rsidR="0011524D">
        <w:rPr>
          <w:rFonts w:ascii="Times New Roman" w:hAnsi="Times New Roman"/>
          <w:color w:val="000000"/>
          <w:szCs w:val="24"/>
          <w:lang w:val="mt-MT"/>
        </w:rPr>
        <w:t>i</w:t>
      </w:r>
      <w:r>
        <w:rPr>
          <w:rFonts w:ascii="Times New Roman" w:hAnsi="Times New Roman"/>
          <w:color w:val="000000"/>
          <w:szCs w:val="24"/>
          <w:lang w:val="mt-MT"/>
        </w:rPr>
        <w:t>ppreżenta</w:t>
      </w:r>
      <w:r w:rsidR="0011524D">
        <w:rPr>
          <w:rFonts w:ascii="Times New Roman" w:hAnsi="Times New Roman"/>
          <w:color w:val="000000"/>
          <w:szCs w:val="24"/>
          <w:lang w:val="mt-MT"/>
        </w:rPr>
        <w:t>t</w:t>
      </w:r>
      <w:r>
        <w:rPr>
          <w:rFonts w:ascii="Times New Roman" w:hAnsi="Times New Roman"/>
          <w:color w:val="000000"/>
          <w:szCs w:val="24"/>
          <w:lang w:val="mt-MT"/>
        </w:rPr>
        <w:t xml:space="preserve"> lill-Kumitat</w:t>
      </w:r>
      <w:r w:rsidR="00844BEA">
        <w:rPr>
          <w:rFonts w:ascii="Times New Roman" w:hAnsi="Times New Roman"/>
          <w:color w:val="000000"/>
          <w:szCs w:val="24"/>
          <w:lang w:val="mt-MT"/>
        </w:rPr>
        <w:t xml:space="preserve"> </w:t>
      </w:r>
      <w:r w:rsidR="0011524D">
        <w:rPr>
          <w:rFonts w:ascii="Times New Roman" w:hAnsi="Times New Roman"/>
          <w:color w:val="000000"/>
          <w:szCs w:val="24"/>
          <w:lang w:val="mt-MT"/>
        </w:rPr>
        <w:t xml:space="preserve">powerpoint presentation </w:t>
      </w:r>
      <w:r w:rsidR="00844BEA">
        <w:rPr>
          <w:rFonts w:ascii="Times New Roman" w:hAnsi="Times New Roman"/>
          <w:color w:val="000000"/>
          <w:szCs w:val="24"/>
          <w:lang w:val="mt-MT"/>
        </w:rPr>
        <w:t>intitolata;</w:t>
      </w:r>
    </w:p>
    <w:p w14:paraId="113DAEAA" w14:textId="77777777" w:rsidR="000A55AA" w:rsidRDefault="000A55AA" w:rsidP="006B5CEF">
      <w:pPr>
        <w:rPr>
          <w:rFonts w:ascii="Times New Roman" w:hAnsi="Times New Roman"/>
          <w:color w:val="000000"/>
          <w:szCs w:val="24"/>
          <w:lang w:val="mt-MT"/>
        </w:rPr>
      </w:pPr>
    </w:p>
    <w:p w14:paraId="0C641B89" w14:textId="049BD11F"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Dok 8</w:t>
      </w:r>
      <w:r w:rsidR="0011524D">
        <w:rPr>
          <w:rFonts w:ascii="Times New Roman" w:hAnsi="Times New Roman"/>
          <w:color w:val="000000"/>
          <w:szCs w:val="24"/>
          <w:lang w:val="mt-MT"/>
        </w:rPr>
        <w:t>3</w:t>
      </w:r>
      <w:r>
        <w:rPr>
          <w:rFonts w:ascii="Times New Roman" w:hAnsi="Times New Roman"/>
          <w:color w:val="000000"/>
          <w:szCs w:val="24"/>
          <w:lang w:val="mt-MT"/>
        </w:rPr>
        <w:t xml:space="preserve"> </w:t>
      </w:r>
      <w:r>
        <w:rPr>
          <w:rFonts w:ascii="Times New Roman" w:hAnsi="Times New Roman"/>
          <w:color w:val="000000"/>
          <w:szCs w:val="24"/>
          <w:lang w:val="mt-MT"/>
        </w:rPr>
        <w:tab/>
      </w:r>
      <w:r w:rsidR="0011524D">
        <w:rPr>
          <w:rFonts w:ascii="Times New Roman" w:hAnsi="Times New Roman"/>
          <w:lang w:val="mt-MT"/>
        </w:rPr>
        <w:t>Drug Policy &amp; Human Rights: The Cannabis Social Clubs model in Spain;</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2992473"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Bil-permess tal-Kumitat Dr Fabian Pitter Steinmetz ippreżenta lill-Kumitat powerpoint presentation intitolata;</w:t>
      </w:r>
    </w:p>
    <w:p w14:paraId="2DB0BF27" w14:textId="77777777" w:rsidR="0011524D" w:rsidRDefault="0011524D" w:rsidP="0011524D">
      <w:pPr>
        <w:rPr>
          <w:rFonts w:ascii="Times New Roman" w:hAnsi="Times New Roman"/>
          <w:color w:val="000000"/>
          <w:szCs w:val="24"/>
          <w:lang w:val="mt-MT"/>
        </w:rPr>
      </w:pPr>
    </w:p>
    <w:p w14:paraId="107DB3E8" w14:textId="0E4D6FA4" w:rsidR="0011524D" w:rsidRDefault="0011524D" w:rsidP="0011524D">
      <w:pPr>
        <w:ind w:left="1440" w:hanging="1440"/>
        <w:rPr>
          <w:rFonts w:ascii="Times New Roman" w:hAnsi="Times New Roman"/>
          <w:lang w:val="mt-MT"/>
        </w:rPr>
      </w:pPr>
      <w:r>
        <w:rPr>
          <w:rFonts w:ascii="Times New Roman" w:hAnsi="Times New Roman"/>
          <w:color w:val="000000"/>
          <w:szCs w:val="24"/>
          <w:lang w:val="mt-MT"/>
        </w:rPr>
        <w:t>Dok 8</w:t>
      </w:r>
      <w:r>
        <w:rPr>
          <w:rFonts w:ascii="Times New Roman" w:hAnsi="Times New Roman"/>
          <w:color w:val="000000"/>
          <w:szCs w:val="24"/>
          <w:lang w:val="mt-MT"/>
        </w:rPr>
        <w:t>4</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lang w:val="mt-MT"/>
        </w:rPr>
        <w:t>Safety of Cannabis Regulation: Regulatory changes</w:t>
      </w:r>
      <w:r w:rsidR="00FC3F83">
        <w:rPr>
          <w:rFonts w:ascii="Times New Roman" w:hAnsi="Times New Roman"/>
          <w:lang w:val="mt-MT"/>
        </w:rPr>
        <w:t xml:space="preserve"> and their impact on public health and safety;</w:t>
      </w:r>
    </w:p>
    <w:p w14:paraId="680784A1" w14:textId="048CD6C9" w:rsidR="0011524D" w:rsidRDefault="0011524D" w:rsidP="00844BEA">
      <w:pPr>
        <w:ind w:left="1440" w:hanging="1440"/>
        <w:rPr>
          <w:rFonts w:ascii="Times New Roman" w:hAnsi="Times New Roman"/>
          <w:lang w:val="mt-MT"/>
        </w:rPr>
      </w:pPr>
    </w:p>
    <w:p w14:paraId="73962F29" w14:textId="77777777" w:rsidR="003300A8" w:rsidRDefault="003300A8" w:rsidP="00FC3F83">
      <w:pPr>
        <w:rPr>
          <w:rFonts w:ascii="Times New Roman" w:hAnsi="Times New Roman"/>
          <w:color w:val="000000"/>
          <w:szCs w:val="24"/>
          <w:lang w:val="mt-MT"/>
        </w:rPr>
      </w:pPr>
    </w:p>
    <w:p w14:paraId="0A133955" w14:textId="7D279BF0" w:rsidR="00FC3F83" w:rsidRDefault="00FC3F83" w:rsidP="00FC3F83">
      <w:pPr>
        <w:rPr>
          <w:rFonts w:ascii="Times New Roman" w:hAnsi="Times New Roman"/>
          <w:color w:val="000000"/>
          <w:szCs w:val="24"/>
          <w:lang w:val="mt-MT"/>
        </w:rPr>
      </w:pPr>
      <w:r w:rsidRPr="00FC3F83">
        <w:rPr>
          <w:rFonts w:ascii="Times New Roman" w:hAnsi="Times New Roman"/>
          <w:color w:val="000000"/>
          <w:szCs w:val="24"/>
          <w:lang w:val="mt-MT"/>
        </w:rPr>
        <w:t xml:space="preserve">Bil-permess tal-Kumitat </w:t>
      </w:r>
      <w:r>
        <w:rPr>
          <w:rFonts w:ascii="Times New Roman" w:hAnsi="Times New Roman"/>
          <w:color w:val="000000"/>
          <w:szCs w:val="24"/>
          <w:lang w:val="mt-MT"/>
        </w:rPr>
        <w:t>Dr Martin Balzan</w:t>
      </w:r>
      <w:r>
        <w:rPr>
          <w:rFonts w:ascii="Times New Roman" w:hAnsi="Times New Roman"/>
          <w:color w:val="000000"/>
          <w:szCs w:val="24"/>
          <w:lang w:val="mt-MT"/>
        </w:rPr>
        <w:t xml:space="preserve"> poġġa fuq il-Mejda tal-Kumitat dan id-dokument;</w:t>
      </w:r>
    </w:p>
    <w:p w14:paraId="1E8B20B6" w14:textId="77777777" w:rsidR="00FC3F83" w:rsidRDefault="00FC3F83" w:rsidP="00FC3F83">
      <w:pPr>
        <w:rPr>
          <w:rFonts w:ascii="Times New Roman" w:hAnsi="Times New Roman"/>
          <w:color w:val="000000"/>
          <w:szCs w:val="24"/>
          <w:lang w:val="mt-MT"/>
        </w:rPr>
      </w:pPr>
    </w:p>
    <w:p w14:paraId="5A72ADBF" w14:textId="7C614369"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t xml:space="preserve">Dok </w:t>
      </w:r>
      <w:r>
        <w:rPr>
          <w:rFonts w:ascii="Times New Roman" w:hAnsi="Times New Roman"/>
          <w:color w:val="000000"/>
          <w:szCs w:val="24"/>
          <w:lang w:val="mt-MT"/>
        </w:rPr>
        <w:t>85</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color w:val="000000"/>
          <w:szCs w:val="24"/>
          <w:lang w:val="mt-MT"/>
        </w:rPr>
        <w:t>MAM Position Paper on Recreational Cannabis</w:t>
      </w:r>
      <w:r>
        <w:rPr>
          <w:rFonts w:ascii="Times New Roman" w:hAnsi="Times New Roman"/>
          <w:color w:val="000000"/>
          <w:szCs w:val="24"/>
          <w:lang w:val="mt-MT"/>
        </w:rPr>
        <w:t>;</w:t>
      </w:r>
    </w:p>
    <w:p w14:paraId="3A640A35" w14:textId="4910EC00" w:rsidR="00FC3F83" w:rsidRDefault="00FC3F83" w:rsidP="00FC3F83">
      <w:pPr>
        <w:rPr>
          <w:rFonts w:ascii="Times New Roman" w:hAnsi="Times New Roman"/>
          <w:color w:val="000000"/>
          <w:szCs w:val="24"/>
          <w:lang w:val="mt-MT"/>
        </w:rPr>
      </w:pPr>
    </w:p>
    <w:p w14:paraId="78244B3A" w14:textId="77777777" w:rsidR="003300A8" w:rsidRDefault="003300A8" w:rsidP="00FC3F83">
      <w:pPr>
        <w:rPr>
          <w:rFonts w:ascii="Times New Roman" w:hAnsi="Times New Roman"/>
          <w:color w:val="000000"/>
          <w:szCs w:val="24"/>
          <w:lang w:val="mt-MT"/>
        </w:rPr>
      </w:pPr>
    </w:p>
    <w:p w14:paraId="470930FC" w14:textId="639C242A"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lastRenderedPageBreak/>
        <w:t xml:space="preserve">Bil-permess tal-Kumitat Dr </w:t>
      </w:r>
      <w:r>
        <w:rPr>
          <w:rFonts w:ascii="Times New Roman" w:hAnsi="Times New Roman"/>
          <w:color w:val="000000"/>
          <w:szCs w:val="24"/>
          <w:lang w:val="mt-MT"/>
        </w:rPr>
        <w:t>Andrew Agius</w:t>
      </w:r>
      <w:r>
        <w:rPr>
          <w:rFonts w:ascii="Times New Roman" w:hAnsi="Times New Roman"/>
          <w:color w:val="000000"/>
          <w:szCs w:val="24"/>
          <w:lang w:val="mt-MT"/>
        </w:rPr>
        <w:t xml:space="preserve"> ippreżenta lill-Kumitat powerpoint presentation intitolata;</w:t>
      </w:r>
    </w:p>
    <w:p w14:paraId="46A912EE" w14:textId="77777777" w:rsidR="00FC3F83" w:rsidRDefault="00FC3F83" w:rsidP="00FC3F83">
      <w:pPr>
        <w:rPr>
          <w:rFonts w:ascii="Times New Roman" w:hAnsi="Times New Roman"/>
          <w:color w:val="000000"/>
          <w:szCs w:val="24"/>
          <w:lang w:val="mt-MT"/>
        </w:rPr>
      </w:pPr>
    </w:p>
    <w:p w14:paraId="293A923F" w14:textId="617EBBD6" w:rsidR="00FC3F83" w:rsidRDefault="00FC3F83" w:rsidP="00FC3F83">
      <w:pPr>
        <w:ind w:left="1440" w:hanging="1440"/>
        <w:rPr>
          <w:rFonts w:ascii="Times New Roman" w:hAnsi="Times New Roman"/>
          <w:color w:val="000000"/>
          <w:szCs w:val="24"/>
          <w:lang w:val="mt-MT"/>
        </w:rPr>
      </w:pPr>
      <w:r>
        <w:rPr>
          <w:rFonts w:ascii="Times New Roman" w:hAnsi="Times New Roman"/>
          <w:color w:val="000000"/>
          <w:szCs w:val="24"/>
          <w:lang w:val="mt-MT"/>
        </w:rPr>
        <w:t>Dok 8</w:t>
      </w:r>
      <w:r>
        <w:rPr>
          <w:rFonts w:ascii="Times New Roman" w:hAnsi="Times New Roman"/>
          <w:color w:val="000000"/>
          <w:szCs w:val="24"/>
          <w:lang w:val="mt-MT"/>
        </w:rPr>
        <w:t>6</w:t>
      </w:r>
      <w:r>
        <w:rPr>
          <w:rFonts w:ascii="Times New Roman" w:hAnsi="Times New Roman"/>
          <w:color w:val="000000"/>
          <w:szCs w:val="24"/>
          <w:lang w:val="mt-MT"/>
        </w:rPr>
        <w:t xml:space="preserve"> </w:t>
      </w:r>
      <w:r>
        <w:rPr>
          <w:rFonts w:ascii="Times New Roman" w:hAnsi="Times New Roman"/>
          <w:color w:val="000000"/>
          <w:szCs w:val="24"/>
          <w:lang w:val="mt-MT"/>
        </w:rPr>
        <w:tab/>
      </w:r>
      <w:r>
        <w:rPr>
          <w:rFonts w:ascii="Times New Roman" w:hAnsi="Times New Roman"/>
          <w:lang w:val="mt-MT"/>
        </w:rPr>
        <w:t>Cannabis: Risks and Benefits;</w:t>
      </w:r>
    </w:p>
    <w:p w14:paraId="2F8BDBF7" w14:textId="77777777" w:rsidR="00FC3F83" w:rsidRDefault="00FC3F83" w:rsidP="00FC3F83">
      <w:pPr>
        <w:rPr>
          <w:rFonts w:ascii="Times New Roman" w:hAnsi="Times New Roman"/>
          <w:color w:val="000000"/>
          <w:szCs w:val="24"/>
          <w:lang w:val="mt-MT"/>
        </w:rPr>
      </w:pPr>
    </w:p>
    <w:p w14:paraId="2A188781" w14:textId="77777777" w:rsidR="00FC3F83" w:rsidRDefault="00FC3F83" w:rsidP="00844BEA">
      <w:pPr>
        <w:ind w:left="1440" w:hanging="1440"/>
        <w:rPr>
          <w:rFonts w:ascii="Times New Roman" w:hAnsi="Times New Roman"/>
          <w:lang w:val="mt-MT"/>
        </w:rPr>
      </w:pPr>
    </w:p>
    <w:p w14:paraId="18F5286B" w14:textId="7DDD0980"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644F30BC"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FC3F83">
        <w:rPr>
          <w:rFonts w:ascii="Times New Roman" w:hAnsi="Times New Roman"/>
          <w:i/>
          <w:szCs w:val="24"/>
          <w:lang w:val="mt-MT"/>
        </w:rPr>
        <w:t>7</w:t>
      </w:r>
      <w:r>
        <w:rPr>
          <w:rFonts w:ascii="Times New Roman" w:hAnsi="Times New Roman"/>
          <w:i/>
          <w:szCs w:val="24"/>
          <w:lang w:val="mt-MT"/>
        </w:rPr>
        <w:t>.</w:t>
      </w:r>
      <w:r w:rsidR="00844BE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392</Words>
  <Characters>2909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2</cp:revision>
  <cp:lastPrinted>2021-01-19T08:50:00Z</cp:lastPrinted>
  <dcterms:created xsi:type="dcterms:W3CDTF">2021-05-28T09:26:00Z</dcterms:created>
  <dcterms:modified xsi:type="dcterms:W3CDTF">2021-05-28T09:26:00Z</dcterms:modified>
</cp:coreProperties>
</file>