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15pt" o:ole="" fillcolor="window">
            <v:imagedata r:id="rId5" o:title=""/>
          </v:shape>
          <o:OLEObject Type="Embed" ProgID="PBrush" ShapeID="_x0000_i1025" DrawAspect="Content" ObjectID="_1687682958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IT-TLETTAX-IL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59631099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7351DC" w:rsidRPr="009B37F4">
        <w:rPr>
          <w:rFonts w:ascii="Times New Roman" w:hAnsi="Times New Roman"/>
          <w:szCs w:val="24"/>
          <w:lang w:val="mt-MT"/>
        </w:rPr>
        <w:t>21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2FD94522" w:rsidR="007B694D" w:rsidRPr="009B37F4" w:rsidRDefault="00200CAB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I</w:t>
      </w:r>
      <w:r w:rsidRPr="00200CAB">
        <w:rPr>
          <w:b/>
          <w:sz w:val="24"/>
          <w:szCs w:val="24"/>
          <w:lang w:val="mt-MT"/>
        </w:rPr>
        <w:t>t-Tnejn, 26 ta’ Lulju 2021</w:t>
      </w:r>
      <w:r>
        <w:rPr>
          <w:b/>
          <w:sz w:val="24"/>
          <w:szCs w:val="24"/>
          <w:lang w:val="mt-MT"/>
        </w:rPr>
        <w:t xml:space="preserve"> </w:t>
      </w:r>
      <w:r w:rsidR="007351DC" w:rsidRPr="009B37F4">
        <w:rPr>
          <w:b/>
          <w:sz w:val="24"/>
          <w:szCs w:val="24"/>
          <w:lang w:val="mt-MT"/>
        </w:rPr>
        <w:t>f</w:t>
      </w:r>
      <w:r w:rsidR="007E1CE2">
        <w:rPr>
          <w:b/>
          <w:sz w:val="24"/>
          <w:szCs w:val="24"/>
          <w:lang w:val="mt-MT"/>
        </w:rPr>
        <w:t>is</w:t>
      </w:r>
      <w:r w:rsidR="007351DC" w:rsidRPr="009B37F4">
        <w:rPr>
          <w:b/>
          <w:sz w:val="24"/>
          <w:szCs w:val="24"/>
          <w:lang w:val="mt-MT"/>
        </w:rPr>
        <w:t>-2:00 p.m.</w:t>
      </w:r>
    </w:p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28325398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340EF8" w:rsidRPr="009B37F4">
        <w:rPr>
          <w:sz w:val="24"/>
          <w:szCs w:val="24"/>
          <w:lang w:val="mt-MT"/>
        </w:rPr>
        <w:t>Anton Refalo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200CAB" w:rsidRPr="00200CAB">
        <w:rPr>
          <w:b/>
          <w:sz w:val="24"/>
          <w:szCs w:val="24"/>
          <w:lang w:val="mt-MT"/>
        </w:rPr>
        <w:t>It-Tnejn, 26 ta’ Lulju 2021</w:t>
      </w:r>
      <w:r w:rsidR="007E1CE2">
        <w:rPr>
          <w:b/>
          <w:sz w:val="24"/>
          <w:szCs w:val="24"/>
          <w:lang w:val="mt-MT"/>
        </w:rPr>
        <w:t>,</w:t>
      </w:r>
      <w:r w:rsidR="00200CAB" w:rsidRPr="00200CAB">
        <w:rPr>
          <w:b/>
          <w:sz w:val="24"/>
          <w:szCs w:val="24"/>
          <w:lang w:val="mt-MT"/>
        </w:rPr>
        <w:t xml:space="preserve"> f</w:t>
      </w:r>
      <w:r w:rsidR="007E1CE2">
        <w:rPr>
          <w:b/>
          <w:sz w:val="24"/>
          <w:szCs w:val="24"/>
          <w:lang w:val="mt-MT"/>
        </w:rPr>
        <w:t>is</w:t>
      </w:r>
      <w:r w:rsidR="00200CAB" w:rsidRPr="00200CAB">
        <w:rPr>
          <w:b/>
          <w:sz w:val="24"/>
          <w:szCs w:val="24"/>
          <w:lang w:val="mt-MT"/>
        </w:rPr>
        <w:t>-2:00 p.m.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14E016FA" w14:textId="77777777" w:rsidR="00E514B4" w:rsidRPr="009B37F4" w:rsidRDefault="004A75C5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Konferma tal-Minuti;</w:t>
      </w:r>
    </w:p>
    <w:p w14:paraId="086D5FF6" w14:textId="57ECD6B5" w:rsidR="007351DC" w:rsidRPr="009B37F4" w:rsidRDefault="007351DC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Learning Support Educators (LSEs) f’Għawdex;</w:t>
      </w:r>
    </w:p>
    <w:p w14:paraId="4A852D6A" w14:textId="2F9D722A" w:rsidR="007B694D" w:rsidRPr="009B37F4" w:rsidRDefault="007351DC" w:rsidP="007351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shd w:val="clear" w:color="auto" w:fill="FFFFFF"/>
          <w:lang w:val="mt-MT"/>
        </w:rPr>
      </w:pPr>
      <w:r w:rsidRPr="009B37F4">
        <w:rPr>
          <w:sz w:val="24"/>
          <w:szCs w:val="24"/>
          <w:shd w:val="clear" w:color="auto" w:fill="FFFFFF"/>
          <w:lang w:val="mt-MT"/>
        </w:rPr>
        <w:t>L-Aċċessibbiltà fir-rigward tal-Konnettività bejn Malta u Għawdex (kont.); u</w:t>
      </w:r>
    </w:p>
    <w:p w14:paraId="722C1E30" w14:textId="0E870F8C" w:rsidR="007B694D" w:rsidRPr="009B37F4" w:rsidRDefault="0035752C" w:rsidP="007351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shd w:val="clear" w:color="auto" w:fill="FFFFFF"/>
          <w:lang w:val="mt-MT"/>
        </w:rPr>
        <w:t>Affarijiet oħra</w:t>
      </w:r>
      <w:r w:rsidR="00E0070E" w:rsidRPr="009B37F4">
        <w:rPr>
          <w:sz w:val="24"/>
          <w:szCs w:val="24"/>
          <w:shd w:val="clear" w:color="auto" w:fill="FFFFFF"/>
          <w:lang w:val="mt-MT"/>
        </w:rPr>
        <w:t>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389D4D74" w:rsidR="007B694D" w:rsidRPr="007351DC" w:rsidRDefault="00200CAB" w:rsidP="007351DC">
      <w:pPr>
        <w:spacing w:line="276" w:lineRule="auto"/>
        <w:jc w:val="both"/>
        <w:rPr>
          <w:lang w:val="mt-MT"/>
        </w:rPr>
      </w:pPr>
      <w:r>
        <w:rPr>
          <w:b/>
          <w:sz w:val="24"/>
          <w:szCs w:val="24"/>
          <w:lang w:val="mt-MT"/>
        </w:rPr>
        <w:t>13</w:t>
      </w:r>
      <w:r w:rsidR="000E1D3E" w:rsidRPr="007351DC">
        <w:rPr>
          <w:b/>
          <w:sz w:val="24"/>
          <w:szCs w:val="24"/>
          <w:lang w:val="mt-MT"/>
        </w:rPr>
        <w:t xml:space="preserve"> ta’ </w:t>
      </w:r>
      <w:r w:rsidR="007351DC" w:rsidRPr="007351DC">
        <w:rPr>
          <w:b/>
          <w:sz w:val="24"/>
          <w:szCs w:val="24"/>
          <w:lang w:val="mt-MT"/>
        </w:rPr>
        <w:t>Lulju</w:t>
      </w:r>
      <w:r w:rsidR="007B694D" w:rsidRPr="007351DC">
        <w:rPr>
          <w:b/>
          <w:sz w:val="24"/>
          <w:szCs w:val="24"/>
          <w:lang w:val="mt-MT"/>
        </w:rPr>
        <w:t xml:space="preserve"> 202</w:t>
      </w:r>
      <w:r w:rsidR="00340EF8" w:rsidRPr="007351DC">
        <w:rPr>
          <w:b/>
          <w:sz w:val="24"/>
          <w:szCs w:val="24"/>
          <w:lang w:val="mt-MT"/>
        </w:rPr>
        <w:t>1</w:t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46AF4" w:rsidRPr="007351DC">
        <w:rPr>
          <w:b/>
          <w:sz w:val="24"/>
          <w:szCs w:val="24"/>
          <w:lang w:val="mt-MT"/>
        </w:rPr>
        <w:t xml:space="preserve">     </w:t>
      </w:r>
      <w:r w:rsidR="00DC6A87" w:rsidRPr="007351DC">
        <w:rPr>
          <w:b/>
          <w:sz w:val="24"/>
          <w:szCs w:val="24"/>
          <w:lang w:val="mt-MT"/>
        </w:rPr>
        <w:t xml:space="preserve"> 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200CAB"/>
    <w:rsid w:val="0030500A"/>
    <w:rsid w:val="00340EF8"/>
    <w:rsid w:val="0035752C"/>
    <w:rsid w:val="003849E1"/>
    <w:rsid w:val="004408D7"/>
    <w:rsid w:val="004856B2"/>
    <w:rsid w:val="004A75C5"/>
    <w:rsid w:val="004E3048"/>
    <w:rsid w:val="005E15CC"/>
    <w:rsid w:val="005F2111"/>
    <w:rsid w:val="00601F62"/>
    <w:rsid w:val="006365A9"/>
    <w:rsid w:val="00640371"/>
    <w:rsid w:val="00666C2C"/>
    <w:rsid w:val="007351DC"/>
    <w:rsid w:val="00764D57"/>
    <w:rsid w:val="007B694D"/>
    <w:rsid w:val="007E1CE2"/>
    <w:rsid w:val="00892A7B"/>
    <w:rsid w:val="009B05F2"/>
    <w:rsid w:val="009B37F4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Vella Andre at Parlament-MT</cp:lastModifiedBy>
  <cp:revision>6</cp:revision>
  <dcterms:created xsi:type="dcterms:W3CDTF">2021-07-07T07:53:00Z</dcterms:created>
  <dcterms:modified xsi:type="dcterms:W3CDTF">2021-07-13T10:03:00Z</dcterms:modified>
</cp:coreProperties>
</file>