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6026262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32E4BD71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B37E95">
        <w:rPr>
          <w:b/>
          <w:sz w:val="24"/>
          <w:szCs w:val="24"/>
          <w:lang w:val="it-IT"/>
        </w:rPr>
        <w:t>28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11F1998D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23DA9">
        <w:rPr>
          <w:b/>
          <w:sz w:val="24"/>
          <w:szCs w:val="24"/>
          <w:lang w:val="fr-FR" w:eastAsia="ko-KR"/>
        </w:rPr>
        <w:t>30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35C45B2D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23DA9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30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7FF19C81" w14:textId="05D76878" w:rsidR="00A45CD6" w:rsidRDefault="00A45CD6" w:rsidP="00723DA9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1F223AAE" w14:textId="176E9562" w:rsidR="00F245F9" w:rsidRDefault="00723DA9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723DA9">
        <w:rPr>
          <w:sz w:val="24"/>
          <w:szCs w:val="24"/>
          <w:lang w:val="en-GB" w:eastAsia="ko-KR"/>
        </w:rPr>
        <w:t>Diskussjoni ma</w:t>
      </w:r>
      <w:r w:rsidRPr="00723DA9">
        <w:rPr>
          <w:sz w:val="24"/>
          <w:szCs w:val="24"/>
          <w:lang w:val="en-GB" w:eastAsia="ko-KR"/>
        </w:rPr>
        <w:t>l-għaqda Voice for Children and Young People – Malta;</w:t>
      </w:r>
    </w:p>
    <w:p w14:paraId="08658CB3" w14:textId="77777777" w:rsidR="00723DA9" w:rsidRPr="00723DA9" w:rsidRDefault="00723DA9" w:rsidP="00723DA9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3A19EE76" w:rsidR="00F245F9" w:rsidRPr="003D2974" w:rsidRDefault="00723DA9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24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9856D2">
              <w:rPr>
                <w:b/>
                <w:sz w:val="24"/>
                <w:szCs w:val="24"/>
                <w:lang w:val="en-GB"/>
              </w:rPr>
              <w:t>Ġunj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37E95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2021-06-24T05:44:00Z</dcterms:created>
  <dcterms:modified xsi:type="dcterms:W3CDTF">2021-06-24T05:51:00Z</dcterms:modified>
</cp:coreProperties>
</file>