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499E3" w14:textId="77777777" w:rsidR="00011074" w:rsidRPr="00E300D6" w:rsidRDefault="00011074" w:rsidP="00E300D6">
      <w:pPr>
        <w:jc w:val="both"/>
        <w:rPr>
          <w:rFonts w:cs="Times New Roman"/>
          <w:b/>
          <w:lang w:val="mt-MT"/>
        </w:rPr>
      </w:pPr>
      <w:r w:rsidRPr="00E300D6">
        <w:rPr>
          <w:rFonts w:cs="Times New Roman"/>
          <w:b/>
          <w:lang w:val="mt-MT"/>
        </w:rPr>
        <w:t>MINUTI</w:t>
      </w:r>
    </w:p>
    <w:p w14:paraId="052089A3" w14:textId="77777777" w:rsidR="00011074" w:rsidRPr="00E300D6" w:rsidRDefault="00011074" w:rsidP="00E300D6">
      <w:pPr>
        <w:jc w:val="both"/>
        <w:rPr>
          <w:rFonts w:cs="Times New Roman"/>
          <w:b/>
          <w:lang w:val="mt-MT"/>
        </w:rPr>
      </w:pPr>
    </w:p>
    <w:p w14:paraId="4C4CE278" w14:textId="77777777" w:rsidR="00011074" w:rsidRPr="00E300D6" w:rsidRDefault="00011074" w:rsidP="00E300D6">
      <w:pPr>
        <w:jc w:val="both"/>
        <w:rPr>
          <w:rFonts w:cs="Times New Roman"/>
          <w:b/>
          <w:lang w:val="mt-MT"/>
        </w:rPr>
      </w:pPr>
    </w:p>
    <w:p w14:paraId="3C98EE89" w14:textId="77777777" w:rsidR="00011074" w:rsidRPr="00E300D6" w:rsidRDefault="00011074" w:rsidP="00E300D6">
      <w:pPr>
        <w:jc w:val="both"/>
        <w:rPr>
          <w:rFonts w:cs="Times New Roman"/>
          <w:b/>
          <w:lang w:val="mt-MT"/>
        </w:rPr>
      </w:pPr>
      <w:r w:rsidRPr="00E300D6">
        <w:rPr>
          <w:rFonts w:cs="Times New Roman"/>
          <w:b/>
          <w:lang w:val="mt-MT"/>
        </w:rPr>
        <w:t>KAMRA TAD-DEPUTATI</w:t>
      </w:r>
    </w:p>
    <w:p w14:paraId="5203C88C" w14:textId="77777777" w:rsidR="00011074" w:rsidRPr="00E300D6" w:rsidRDefault="00011074" w:rsidP="00E300D6">
      <w:pPr>
        <w:jc w:val="both"/>
        <w:rPr>
          <w:rFonts w:cs="Times New Roman"/>
          <w:b/>
          <w:lang w:val="mt-MT"/>
        </w:rPr>
      </w:pPr>
    </w:p>
    <w:p w14:paraId="76318756" w14:textId="77777777" w:rsidR="00011074" w:rsidRPr="00E300D6" w:rsidRDefault="00011074" w:rsidP="00E300D6">
      <w:pPr>
        <w:jc w:val="both"/>
        <w:rPr>
          <w:rFonts w:cs="Times New Roman"/>
          <w:b/>
          <w:lang w:val="mt-MT"/>
        </w:rPr>
      </w:pPr>
    </w:p>
    <w:p w14:paraId="6521DE55" w14:textId="77777777" w:rsidR="00011074" w:rsidRPr="00E300D6" w:rsidRDefault="00011074" w:rsidP="00E300D6">
      <w:pPr>
        <w:jc w:val="both"/>
        <w:rPr>
          <w:rFonts w:cs="Times New Roman"/>
          <w:b/>
          <w:lang w:val="mt-MT"/>
        </w:rPr>
      </w:pPr>
      <w:r w:rsidRPr="00E300D6">
        <w:rPr>
          <w:rFonts w:cs="Times New Roman"/>
          <w:b/>
          <w:lang w:val="mt-MT"/>
        </w:rPr>
        <w:t>KUMITAT PERMANENTI GĦALL-KONSIDERAZZJONI TA’ ABBOZZI TA’ LIĠI AĠĠUNT</w:t>
      </w:r>
    </w:p>
    <w:p w14:paraId="5F5B58E4" w14:textId="77777777" w:rsidR="00011074" w:rsidRPr="00E300D6" w:rsidRDefault="00011074" w:rsidP="00E300D6">
      <w:pPr>
        <w:jc w:val="both"/>
        <w:rPr>
          <w:rFonts w:cs="Times New Roman"/>
          <w:b/>
          <w:lang w:val="mt-MT"/>
        </w:rPr>
      </w:pPr>
    </w:p>
    <w:p w14:paraId="4E6DFFE3" w14:textId="77777777" w:rsidR="00011074" w:rsidRPr="00E300D6" w:rsidRDefault="00011074" w:rsidP="00E300D6">
      <w:pPr>
        <w:jc w:val="both"/>
        <w:rPr>
          <w:rFonts w:cs="Times New Roman"/>
          <w:b/>
          <w:lang w:val="mt-MT"/>
        </w:rPr>
      </w:pPr>
    </w:p>
    <w:p w14:paraId="6CFE983B" w14:textId="77777777" w:rsidR="00011074" w:rsidRPr="00E300D6" w:rsidRDefault="00011074" w:rsidP="00E300D6">
      <w:pPr>
        <w:jc w:val="both"/>
        <w:rPr>
          <w:rFonts w:cs="Times New Roman"/>
          <w:b/>
          <w:lang w:val="mt-MT"/>
        </w:rPr>
      </w:pPr>
      <w:r w:rsidRPr="00E300D6">
        <w:rPr>
          <w:rFonts w:cs="Times New Roman"/>
          <w:b/>
          <w:lang w:val="mt-MT"/>
        </w:rPr>
        <w:t>IT-TLETTAX-IL PARLAMENT</w:t>
      </w:r>
    </w:p>
    <w:p w14:paraId="7E22F76E" w14:textId="77777777" w:rsidR="00011074" w:rsidRPr="00E300D6" w:rsidRDefault="00011074" w:rsidP="00E300D6">
      <w:pPr>
        <w:jc w:val="both"/>
        <w:rPr>
          <w:rFonts w:cs="Times New Roman"/>
          <w:b/>
          <w:lang w:val="mt-MT"/>
        </w:rPr>
      </w:pPr>
    </w:p>
    <w:p w14:paraId="1E7B3BA9" w14:textId="77777777" w:rsidR="00011074" w:rsidRPr="00E300D6" w:rsidRDefault="00011074" w:rsidP="00E300D6">
      <w:pPr>
        <w:jc w:val="both"/>
        <w:rPr>
          <w:rFonts w:cs="Times New Roman"/>
          <w:b/>
          <w:lang w:val="mt-MT"/>
        </w:rPr>
      </w:pPr>
    </w:p>
    <w:p w14:paraId="78AC903E" w14:textId="6D1F0F5E" w:rsidR="00011074" w:rsidRPr="00E300D6" w:rsidRDefault="00011074" w:rsidP="00E300D6">
      <w:pPr>
        <w:jc w:val="both"/>
        <w:rPr>
          <w:rFonts w:cs="Times New Roman"/>
          <w:b/>
          <w:lang w:val="mt-MT"/>
        </w:rPr>
      </w:pPr>
      <w:r w:rsidRPr="00E300D6">
        <w:rPr>
          <w:rFonts w:cs="Times New Roman"/>
          <w:b/>
          <w:lang w:val="mt-MT"/>
        </w:rPr>
        <w:t>LAQGĦA NRU 3</w:t>
      </w:r>
      <w:r w:rsidR="00A54A31" w:rsidRPr="00E300D6">
        <w:rPr>
          <w:rFonts w:cs="Times New Roman"/>
          <w:b/>
          <w:lang w:val="mt-MT"/>
        </w:rPr>
        <w:t>9</w:t>
      </w:r>
    </w:p>
    <w:p w14:paraId="0F26902A" w14:textId="77777777" w:rsidR="00011074" w:rsidRPr="00E300D6" w:rsidRDefault="00011074" w:rsidP="00E300D6">
      <w:pPr>
        <w:jc w:val="both"/>
        <w:rPr>
          <w:rFonts w:cs="Times New Roman"/>
          <w:b/>
          <w:lang w:val="mt-MT" w:eastAsia="en-US"/>
        </w:rPr>
      </w:pPr>
    </w:p>
    <w:p w14:paraId="557555A0" w14:textId="6F38FB45" w:rsidR="00011074" w:rsidRPr="00E300D6" w:rsidRDefault="00011074" w:rsidP="00E300D6">
      <w:pPr>
        <w:jc w:val="both"/>
        <w:rPr>
          <w:rFonts w:cs="Times New Roman"/>
          <w:lang w:val="mt-MT"/>
        </w:rPr>
      </w:pPr>
      <w:r w:rsidRPr="00E300D6">
        <w:rPr>
          <w:rFonts w:cs="Times New Roman"/>
          <w:lang w:val="mt-MT"/>
        </w:rPr>
        <w:t>It-</w:t>
      </w:r>
      <w:r w:rsidR="00A54A31" w:rsidRPr="00E300D6">
        <w:rPr>
          <w:rFonts w:cs="Times New Roman"/>
          <w:lang w:val="mt-MT"/>
        </w:rPr>
        <w:t>Tlieta</w:t>
      </w:r>
      <w:r w:rsidRPr="00E300D6">
        <w:rPr>
          <w:rFonts w:cs="Times New Roman"/>
          <w:lang w:val="mt-MT"/>
        </w:rPr>
        <w:t>, 1</w:t>
      </w:r>
      <w:r w:rsidR="00A54A31" w:rsidRPr="00E300D6">
        <w:rPr>
          <w:rFonts w:cs="Times New Roman"/>
          <w:lang w:val="mt-MT"/>
        </w:rPr>
        <w:t>2</w:t>
      </w:r>
      <w:r w:rsidRPr="00E300D6">
        <w:rPr>
          <w:rFonts w:cs="Times New Roman"/>
          <w:lang w:val="mt-MT"/>
        </w:rPr>
        <w:t xml:space="preserve"> ta’ </w:t>
      </w:r>
      <w:r w:rsidR="00A54A31" w:rsidRPr="00E300D6">
        <w:rPr>
          <w:rFonts w:cs="Times New Roman"/>
          <w:lang w:val="mt-MT"/>
        </w:rPr>
        <w:t xml:space="preserve">Jannar </w:t>
      </w:r>
      <w:r w:rsidRPr="00E300D6">
        <w:rPr>
          <w:rFonts w:cs="Times New Roman"/>
          <w:lang w:val="mt-MT"/>
        </w:rPr>
        <w:t>202</w:t>
      </w:r>
      <w:r w:rsidR="00A54A31" w:rsidRPr="00E300D6">
        <w:rPr>
          <w:rFonts w:cs="Times New Roman"/>
          <w:lang w:val="mt-MT"/>
        </w:rPr>
        <w:t>1</w:t>
      </w:r>
    </w:p>
    <w:p w14:paraId="1162C813" w14:textId="77777777" w:rsidR="00011074" w:rsidRPr="00E300D6" w:rsidRDefault="00011074" w:rsidP="00E300D6">
      <w:pPr>
        <w:jc w:val="both"/>
        <w:rPr>
          <w:rFonts w:cs="Times New Roman"/>
          <w:lang w:val="mt-MT"/>
        </w:rPr>
      </w:pPr>
    </w:p>
    <w:p w14:paraId="15A2386D" w14:textId="2B3CC455" w:rsidR="00011074" w:rsidRPr="00E300D6" w:rsidRDefault="00011074" w:rsidP="00E300D6">
      <w:pPr>
        <w:jc w:val="both"/>
        <w:rPr>
          <w:rFonts w:cs="Times New Roman"/>
          <w:lang w:val="mt-MT"/>
        </w:rPr>
      </w:pPr>
      <w:r w:rsidRPr="00E300D6">
        <w:rPr>
          <w:rFonts w:cs="Times New Roman"/>
          <w:lang w:val="mt-MT"/>
        </w:rPr>
        <w:t>Il-Kumitat Permanenti għall-Konsiderazzjoni ta’ Abbozzi ta’ Liġi Aġġunt iltaqa’ fil-Parlament f</w:t>
      </w:r>
      <w:r w:rsidR="00206EDF" w:rsidRPr="00E300D6">
        <w:rPr>
          <w:rFonts w:cs="Times New Roman"/>
          <w:lang w:val="mt-MT"/>
        </w:rPr>
        <w:t>l</w:t>
      </w:r>
      <w:r w:rsidRPr="00E300D6">
        <w:rPr>
          <w:rFonts w:cs="Times New Roman"/>
          <w:lang w:val="mt-MT"/>
        </w:rPr>
        <w:t>-</w:t>
      </w:r>
      <w:r w:rsidR="00206EDF" w:rsidRPr="00E300D6">
        <w:rPr>
          <w:rFonts w:cs="Times New Roman"/>
          <w:lang w:val="mt-MT"/>
        </w:rPr>
        <w:t>4</w:t>
      </w:r>
      <w:r w:rsidRPr="00E300D6">
        <w:rPr>
          <w:rFonts w:cs="Times New Roman"/>
          <w:lang w:val="mt-MT"/>
        </w:rPr>
        <w:t>.</w:t>
      </w:r>
      <w:r w:rsidR="00206EDF" w:rsidRPr="00E300D6">
        <w:rPr>
          <w:rFonts w:cs="Times New Roman"/>
          <w:lang w:val="mt-MT"/>
        </w:rPr>
        <w:t>42</w:t>
      </w:r>
      <w:r w:rsidRPr="00E300D6">
        <w:rPr>
          <w:rFonts w:cs="Times New Roman"/>
          <w:lang w:val="mt-MT"/>
        </w:rPr>
        <w:t xml:space="preserve"> p.m.</w:t>
      </w:r>
    </w:p>
    <w:p w14:paraId="0B5B77EE" w14:textId="77777777" w:rsidR="00011074" w:rsidRPr="00E300D6" w:rsidRDefault="00011074" w:rsidP="00E300D6">
      <w:pPr>
        <w:jc w:val="both"/>
        <w:rPr>
          <w:rFonts w:cs="Times New Roman"/>
          <w:lang w:val="mt-MT"/>
        </w:rPr>
      </w:pPr>
    </w:p>
    <w:p w14:paraId="4F14A021" w14:textId="77777777" w:rsidR="00011074" w:rsidRPr="00E300D6" w:rsidRDefault="00011074" w:rsidP="00E300D6">
      <w:pPr>
        <w:jc w:val="both"/>
        <w:rPr>
          <w:rFonts w:cs="Times New Roman"/>
          <w:lang w:val="mt-MT"/>
        </w:rPr>
      </w:pPr>
      <w:r w:rsidRPr="00E300D6">
        <w:rPr>
          <w:rFonts w:cs="Times New Roman"/>
          <w:lang w:val="mt-MT"/>
        </w:rPr>
        <w:t>L-Onor. Anthony Agius Decelis, President tal-Kumitat, ippresieda.</w:t>
      </w:r>
    </w:p>
    <w:p w14:paraId="654FF471" w14:textId="77777777" w:rsidR="00011074" w:rsidRPr="00E300D6" w:rsidRDefault="00011074" w:rsidP="00E300D6">
      <w:pPr>
        <w:jc w:val="both"/>
        <w:rPr>
          <w:rFonts w:cs="Times New Roman"/>
          <w:lang w:val="mt-MT"/>
        </w:rPr>
      </w:pPr>
    </w:p>
    <w:p w14:paraId="476186D1" w14:textId="77777777" w:rsidR="00011074" w:rsidRPr="00E300D6" w:rsidRDefault="00011074" w:rsidP="00E300D6">
      <w:pPr>
        <w:jc w:val="both"/>
        <w:rPr>
          <w:rFonts w:cs="Times New Roman"/>
          <w:lang w:val="mt-MT"/>
        </w:rPr>
      </w:pPr>
    </w:p>
    <w:p w14:paraId="037DCBC2" w14:textId="77777777" w:rsidR="00011074" w:rsidRPr="00E300D6" w:rsidRDefault="00011074" w:rsidP="00E300D6">
      <w:pPr>
        <w:jc w:val="both"/>
        <w:rPr>
          <w:rFonts w:cs="Times New Roman"/>
          <w:b/>
          <w:lang w:val="mt-MT"/>
        </w:rPr>
      </w:pPr>
      <w:r w:rsidRPr="00E300D6">
        <w:rPr>
          <w:rFonts w:cs="Times New Roman"/>
          <w:b/>
          <w:lang w:val="mt-MT"/>
        </w:rPr>
        <w:t>PREŻENTI</w:t>
      </w:r>
    </w:p>
    <w:p w14:paraId="0BFE7E10" w14:textId="77777777" w:rsidR="00011074" w:rsidRPr="00E300D6" w:rsidRDefault="00011074" w:rsidP="00E300D6">
      <w:pPr>
        <w:jc w:val="both"/>
        <w:rPr>
          <w:rFonts w:cs="Times New Roman"/>
          <w:lang w:val="mt-MT"/>
        </w:rPr>
      </w:pPr>
    </w:p>
    <w:p w14:paraId="3D36E236" w14:textId="33BB894F" w:rsidR="00011074" w:rsidRPr="00E300D6" w:rsidRDefault="00011074" w:rsidP="00E300D6">
      <w:pPr>
        <w:jc w:val="both"/>
        <w:rPr>
          <w:rFonts w:cs="Times New Roman"/>
          <w:lang w:val="mt-MT"/>
        </w:rPr>
      </w:pPr>
      <w:r w:rsidRPr="00E300D6">
        <w:rPr>
          <w:rFonts w:cs="Times New Roman"/>
          <w:lang w:val="mt-MT"/>
        </w:rPr>
        <w:t>L-Onor.</w:t>
      </w:r>
      <w:r w:rsidR="00BC2907" w:rsidRPr="00E300D6">
        <w:rPr>
          <w:rFonts w:cs="Times New Roman"/>
          <w:lang w:val="mt-MT"/>
        </w:rPr>
        <w:t xml:space="preserve"> Jason Azzopardi, l-Onor. Deo Debattista, l-Onor. Beppe Fenech Adami</w:t>
      </w:r>
      <w:r w:rsidRPr="00E300D6">
        <w:rPr>
          <w:rFonts w:cs="Times New Roman"/>
          <w:lang w:val="mt-MT"/>
        </w:rPr>
        <w:t xml:space="preserve">, l-Onor. </w:t>
      </w:r>
      <w:r w:rsidR="00BC2907" w:rsidRPr="00E300D6">
        <w:rPr>
          <w:rFonts w:cs="Times New Roman"/>
          <w:lang w:val="mt-MT"/>
        </w:rPr>
        <w:t xml:space="preserve">Claudio Grech, </w:t>
      </w:r>
      <w:r w:rsidRPr="00E300D6">
        <w:rPr>
          <w:rFonts w:cs="Times New Roman"/>
          <w:lang w:val="mt-MT"/>
        </w:rPr>
        <w:t>l-Onor. Edward Zammit Lewis u l-Onor. Stefan Zrinzo Azzopardi.</w:t>
      </w:r>
    </w:p>
    <w:p w14:paraId="7D910682" w14:textId="77777777" w:rsidR="00011074" w:rsidRPr="00E300D6" w:rsidRDefault="00011074" w:rsidP="00E300D6">
      <w:pPr>
        <w:jc w:val="both"/>
        <w:rPr>
          <w:rFonts w:cs="Times New Roman"/>
          <w:lang w:val="mt-MT"/>
        </w:rPr>
      </w:pPr>
    </w:p>
    <w:p w14:paraId="3FB3A1B6" w14:textId="77777777" w:rsidR="00011074" w:rsidRPr="00E300D6" w:rsidRDefault="00011074" w:rsidP="00E300D6">
      <w:pPr>
        <w:jc w:val="both"/>
        <w:rPr>
          <w:rFonts w:cs="Times New Roman"/>
          <w:lang w:val="mt-MT"/>
        </w:rPr>
      </w:pPr>
    </w:p>
    <w:p w14:paraId="694F9FF3" w14:textId="77777777" w:rsidR="00011074" w:rsidRPr="00E300D6" w:rsidRDefault="00011074" w:rsidP="00E300D6">
      <w:pPr>
        <w:jc w:val="both"/>
        <w:rPr>
          <w:rFonts w:cs="Times New Roman"/>
          <w:b/>
          <w:lang w:val="mt-MT"/>
        </w:rPr>
      </w:pPr>
      <w:r w:rsidRPr="00E300D6">
        <w:rPr>
          <w:rFonts w:cs="Times New Roman"/>
          <w:b/>
          <w:lang w:val="mt-MT"/>
        </w:rPr>
        <w:t>TALBA</w:t>
      </w:r>
    </w:p>
    <w:p w14:paraId="2EB82F81" w14:textId="77777777" w:rsidR="00011074" w:rsidRPr="00E300D6" w:rsidRDefault="00011074" w:rsidP="00E300D6">
      <w:pPr>
        <w:jc w:val="both"/>
        <w:rPr>
          <w:rFonts w:cs="Times New Roman"/>
          <w:lang w:val="mt-MT"/>
        </w:rPr>
      </w:pPr>
    </w:p>
    <w:p w14:paraId="6B0335DD" w14:textId="77777777" w:rsidR="00011074" w:rsidRPr="00E300D6" w:rsidRDefault="00011074" w:rsidP="00E300D6">
      <w:pPr>
        <w:jc w:val="both"/>
        <w:rPr>
          <w:rFonts w:cs="Times New Roman"/>
          <w:lang w:val="mt-MT"/>
        </w:rPr>
      </w:pPr>
      <w:r w:rsidRPr="00E300D6">
        <w:rPr>
          <w:rFonts w:cs="Times New Roman"/>
          <w:lang w:val="mt-MT"/>
        </w:rPr>
        <w:t xml:space="preserve">Il-President tal-Kumitat qal it-talba. </w:t>
      </w:r>
    </w:p>
    <w:p w14:paraId="75363C7E" w14:textId="77777777" w:rsidR="00011074" w:rsidRPr="00E300D6" w:rsidRDefault="00011074" w:rsidP="00E300D6">
      <w:pPr>
        <w:jc w:val="both"/>
        <w:rPr>
          <w:rFonts w:cs="Times New Roman"/>
          <w:lang w:val="mt-MT"/>
        </w:rPr>
      </w:pPr>
    </w:p>
    <w:p w14:paraId="3CBBAC7A" w14:textId="77777777" w:rsidR="00011074" w:rsidRPr="00E300D6" w:rsidRDefault="00011074" w:rsidP="00E300D6">
      <w:pPr>
        <w:jc w:val="both"/>
        <w:rPr>
          <w:rFonts w:cs="Times New Roman"/>
          <w:lang w:val="mt-MT"/>
        </w:rPr>
      </w:pPr>
    </w:p>
    <w:p w14:paraId="06D4A428" w14:textId="39308333" w:rsidR="00011074" w:rsidRPr="00E300D6" w:rsidRDefault="00011074" w:rsidP="00E300D6">
      <w:pPr>
        <w:jc w:val="both"/>
        <w:rPr>
          <w:rFonts w:cs="Times New Roman"/>
          <w:b/>
          <w:lang w:val="mt-MT"/>
        </w:rPr>
      </w:pPr>
      <w:r w:rsidRPr="00E300D6">
        <w:rPr>
          <w:rFonts w:cs="Times New Roman"/>
          <w:b/>
          <w:lang w:val="mt-MT"/>
        </w:rPr>
        <w:t>MINUTI</w:t>
      </w:r>
    </w:p>
    <w:p w14:paraId="26AA5239" w14:textId="77777777" w:rsidR="00011074" w:rsidRPr="00E300D6" w:rsidRDefault="00011074" w:rsidP="00E300D6">
      <w:pPr>
        <w:jc w:val="both"/>
        <w:rPr>
          <w:rFonts w:cs="Times New Roman"/>
          <w:lang w:val="mt-MT"/>
        </w:rPr>
      </w:pPr>
    </w:p>
    <w:p w14:paraId="6F211751" w14:textId="57E7E406" w:rsidR="00011074" w:rsidRPr="00E300D6" w:rsidRDefault="00011074" w:rsidP="00E300D6">
      <w:pPr>
        <w:jc w:val="both"/>
        <w:rPr>
          <w:rFonts w:cs="Times New Roman"/>
          <w:lang w:val="mt-MT"/>
        </w:rPr>
      </w:pPr>
      <w:r w:rsidRPr="00E300D6">
        <w:rPr>
          <w:rFonts w:cs="Times New Roman"/>
          <w:lang w:val="mt-MT"/>
        </w:rPr>
        <w:t>Il-Minuti tal-Laqgħa Nru 3</w:t>
      </w:r>
      <w:r w:rsidR="00BC2907" w:rsidRPr="00E300D6">
        <w:rPr>
          <w:rFonts w:cs="Times New Roman"/>
          <w:lang w:val="mt-MT"/>
        </w:rPr>
        <w:t>8</w:t>
      </w:r>
      <w:r w:rsidRPr="00E300D6">
        <w:rPr>
          <w:rFonts w:cs="Times New Roman"/>
          <w:lang w:val="mt-MT"/>
        </w:rPr>
        <w:t xml:space="preserve"> li saret </w:t>
      </w:r>
      <w:r w:rsidR="00BC2907" w:rsidRPr="00E300D6">
        <w:rPr>
          <w:rFonts w:cs="Times New Roman"/>
          <w:lang w:val="mt-MT"/>
        </w:rPr>
        <w:t>fil</w:t>
      </w:r>
      <w:r w:rsidRPr="00E300D6">
        <w:rPr>
          <w:rFonts w:cs="Times New Roman"/>
          <w:lang w:val="mt-MT"/>
        </w:rPr>
        <w:t>-</w:t>
      </w:r>
      <w:r w:rsidR="00BC2907" w:rsidRPr="00E300D6">
        <w:rPr>
          <w:rFonts w:cs="Times New Roman"/>
          <w:lang w:val="mt-MT"/>
        </w:rPr>
        <w:t>15</w:t>
      </w:r>
      <w:r w:rsidRPr="00E300D6">
        <w:rPr>
          <w:rFonts w:cs="Times New Roman"/>
          <w:lang w:val="mt-MT"/>
        </w:rPr>
        <w:t xml:space="preserve"> ta’ Diċembru 2020 ġew ikkonfermati.</w:t>
      </w:r>
    </w:p>
    <w:p w14:paraId="63886A9F" w14:textId="77777777" w:rsidR="00011074" w:rsidRPr="00E300D6" w:rsidRDefault="00011074" w:rsidP="00E300D6">
      <w:pPr>
        <w:jc w:val="both"/>
        <w:rPr>
          <w:rFonts w:cs="Times New Roman"/>
          <w:lang w:val="mt-MT"/>
        </w:rPr>
      </w:pPr>
    </w:p>
    <w:p w14:paraId="6D76B234" w14:textId="77777777" w:rsidR="001E7DE5" w:rsidRPr="00E300D6" w:rsidRDefault="001E7DE5" w:rsidP="00E300D6">
      <w:pPr>
        <w:jc w:val="both"/>
        <w:rPr>
          <w:rFonts w:cs="Times New Roman"/>
          <w:b/>
          <w:lang w:val="mt-MT"/>
        </w:rPr>
      </w:pPr>
    </w:p>
    <w:p w14:paraId="5D2B657A" w14:textId="1525FD64" w:rsidR="00011074" w:rsidRPr="00E300D6" w:rsidRDefault="00011074" w:rsidP="00E300D6">
      <w:pPr>
        <w:jc w:val="both"/>
        <w:rPr>
          <w:rFonts w:cs="Times New Roman"/>
          <w:b/>
          <w:lang w:val="mt-MT"/>
        </w:rPr>
      </w:pPr>
      <w:r w:rsidRPr="00E300D6">
        <w:rPr>
          <w:rFonts w:cs="Times New Roman"/>
          <w:b/>
          <w:lang w:val="mt-MT"/>
        </w:rPr>
        <w:t>ABBOZZ TA’ LIĠI DWAR IR-RIKAVAT MILL-KRIMINALITÀ – ABBOZZ NRU 160</w:t>
      </w:r>
    </w:p>
    <w:p w14:paraId="64E0D69B" w14:textId="77777777" w:rsidR="00011074" w:rsidRPr="00E300D6" w:rsidRDefault="00011074" w:rsidP="00E300D6">
      <w:pPr>
        <w:jc w:val="both"/>
        <w:rPr>
          <w:rFonts w:cs="Times New Roman"/>
          <w:lang w:val="mt-MT"/>
        </w:rPr>
      </w:pPr>
    </w:p>
    <w:p w14:paraId="2095D79F" w14:textId="77777777" w:rsidR="00011074" w:rsidRPr="00E300D6" w:rsidRDefault="00011074" w:rsidP="00E300D6">
      <w:pPr>
        <w:jc w:val="both"/>
        <w:rPr>
          <w:rFonts w:cs="Times New Roman"/>
          <w:lang w:val="mt-MT"/>
        </w:rPr>
      </w:pPr>
    </w:p>
    <w:p w14:paraId="2F7DA409" w14:textId="34CA0161" w:rsidR="00011074" w:rsidRPr="00E300D6" w:rsidRDefault="00011074" w:rsidP="00E300D6">
      <w:pPr>
        <w:jc w:val="both"/>
        <w:rPr>
          <w:rFonts w:cs="Times New Roman"/>
          <w:lang w:val="mt-MT"/>
        </w:rPr>
      </w:pPr>
      <w:r w:rsidRPr="00E300D6">
        <w:rPr>
          <w:rFonts w:cs="Times New Roman"/>
          <w:lang w:val="mt-MT"/>
        </w:rPr>
        <w:t xml:space="preserve">Skont riżoluzzjoni fis-Seduta Nru 368 tat-Tlieta, 6 ta’ Ottubru 2020, il-Kumitat iltaqa’ biex </w:t>
      </w:r>
      <w:r w:rsidR="001E7DE5" w:rsidRPr="00E300D6">
        <w:rPr>
          <w:rFonts w:cs="Times New Roman"/>
          <w:lang w:val="mt-MT"/>
        </w:rPr>
        <w:t xml:space="preserve">ikompli </w:t>
      </w:r>
      <w:r w:rsidRPr="00E300D6">
        <w:rPr>
          <w:rFonts w:cs="Times New Roman"/>
          <w:lang w:val="mt-MT"/>
        </w:rPr>
        <w:t>jikkonsidra dan l-Abbozz ta’ Liġi.</w:t>
      </w:r>
    </w:p>
    <w:p w14:paraId="44A3BD61" w14:textId="575A04A3" w:rsidR="00376613" w:rsidRPr="00E300D6" w:rsidRDefault="00376613" w:rsidP="00E300D6">
      <w:pPr>
        <w:jc w:val="both"/>
        <w:rPr>
          <w:rFonts w:cs="Times New Roman"/>
          <w:lang w:val="mt-MT"/>
        </w:rPr>
      </w:pPr>
    </w:p>
    <w:p w14:paraId="4C4C37D2" w14:textId="30D7C58B" w:rsidR="007B00D0" w:rsidRDefault="007B00D0" w:rsidP="007B00D0">
      <w:pPr>
        <w:tabs>
          <w:tab w:val="left" w:pos="360"/>
          <w:tab w:val="left" w:pos="8497"/>
        </w:tabs>
        <w:jc w:val="both"/>
        <w:rPr>
          <w:rFonts w:eastAsia="Times New Roman"/>
          <w:bCs/>
          <w:lang w:val="mt-MT"/>
        </w:rPr>
      </w:pPr>
      <w:r w:rsidRPr="001C26AE">
        <w:rPr>
          <w:rFonts w:eastAsia="Times New Roman"/>
          <w:bCs/>
          <w:lang w:val="mt-MT"/>
        </w:rPr>
        <w:t xml:space="preserve">Ikompli mil-Laqgħa Nru </w:t>
      </w:r>
      <w:r>
        <w:rPr>
          <w:rFonts w:eastAsia="Times New Roman"/>
          <w:bCs/>
          <w:lang w:val="mt-MT"/>
        </w:rPr>
        <w:t>37</w:t>
      </w:r>
      <w:r w:rsidRPr="001C26AE">
        <w:rPr>
          <w:rFonts w:eastAsia="Times New Roman"/>
          <w:bCs/>
          <w:lang w:val="mt-MT"/>
        </w:rPr>
        <w:t xml:space="preserve"> li saret </w:t>
      </w:r>
      <w:r>
        <w:rPr>
          <w:rFonts w:eastAsia="Times New Roman"/>
          <w:bCs/>
          <w:lang w:val="mt-MT"/>
        </w:rPr>
        <w:t>fl</w:t>
      </w:r>
      <w:r w:rsidRPr="001C26AE">
        <w:rPr>
          <w:rFonts w:eastAsia="Times New Roman"/>
          <w:bCs/>
          <w:lang w:val="mt-MT"/>
        </w:rPr>
        <w:t>-1</w:t>
      </w:r>
      <w:r>
        <w:rPr>
          <w:rFonts w:eastAsia="Times New Roman"/>
          <w:bCs/>
          <w:lang w:val="mt-MT"/>
        </w:rPr>
        <w:t>4</w:t>
      </w:r>
      <w:r w:rsidRPr="001C26AE">
        <w:rPr>
          <w:rFonts w:eastAsia="Times New Roman"/>
          <w:bCs/>
          <w:lang w:val="mt-MT"/>
        </w:rPr>
        <w:t xml:space="preserve"> ta’ </w:t>
      </w:r>
      <w:r>
        <w:rPr>
          <w:rFonts w:eastAsia="Times New Roman"/>
          <w:bCs/>
          <w:lang w:val="mt-MT"/>
        </w:rPr>
        <w:t>Diċembru 2020.</w:t>
      </w:r>
    </w:p>
    <w:p w14:paraId="60C23598" w14:textId="77777777" w:rsidR="007B00D0" w:rsidRPr="001C26AE" w:rsidRDefault="007B00D0" w:rsidP="007B00D0">
      <w:pPr>
        <w:tabs>
          <w:tab w:val="left" w:pos="360"/>
          <w:tab w:val="left" w:pos="8497"/>
        </w:tabs>
        <w:jc w:val="both"/>
        <w:rPr>
          <w:rFonts w:eastAsia="Times New Roman"/>
          <w:bCs/>
          <w:lang w:val="mt-MT"/>
        </w:rPr>
      </w:pPr>
    </w:p>
    <w:p w14:paraId="3370C9D1" w14:textId="77777777" w:rsidR="00376613" w:rsidRPr="00E300D6" w:rsidRDefault="00376613" w:rsidP="00E300D6">
      <w:pPr>
        <w:jc w:val="both"/>
        <w:rPr>
          <w:rFonts w:cs="Times New Roman"/>
          <w:lang w:val="mt-MT"/>
        </w:rPr>
      </w:pPr>
    </w:p>
    <w:p w14:paraId="653054B0" w14:textId="5C183511" w:rsidR="00376613" w:rsidRPr="00E300D6" w:rsidRDefault="00376613" w:rsidP="00E300D6">
      <w:pPr>
        <w:jc w:val="both"/>
        <w:rPr>
          <w:rFonts w:cs="Times New Roman"/>
          <w:lang w:val="mt-MT"/>
        </w:rPr>
      </w:pPr>
      <w:r w:rsidRPr="00E300D6">
        <w:rPr>
          <w:rFonts w:cs="Times New Roman"/>
          <w:lang w:val="mt-MT"/>
        </w:rPr>
        <w:t>Bil-permess tal-Kumitat Dr Chris Soler (Avukat tal-Istat) ġie mistieden biex jintervjeni.</w:t>
      </w:r>
    </w:p>
    <w:p w14:paraId="27B8B660" w14:textId="74395B9C" w:rsidR="00376613" w:rsidRPr="00E300D6" w:rsidRDefault="00376613" w:rsidP="00E300D6">
      <w:pPr>
        <w:jc w:val="both"/>
        <w:rPr>
          <w:rFonts w:cs="Times New Roman"/>
          <w:lang w:val="mt-MT"/>
        </w:rPr>
      </w:pPr>
    </w:p>
    <w:p w14:paraId="76914EC1" w14:textId="682A5876" w:rsidR="001E7DE5" w:rsidRPr="00E300D6" w:rsidRDefault="001E7DE5" w:rsidP="00E300D6">
      <w:pPr>
        <w:jc w:val="both"/>
        <w:rPr>
          <w:rFonts w:cs="Times New Roman"/>
          <w:b/>
          <w:bCs/>
          <w:lang w:val="mt-MT"/>
        </w:rPr>
      </w:pPr>
      <w:r w:rsidRPr="00E300D6">
        <w:rPr>
          <w:rFonts w:cs="Times New Roman"/>
          <w:b/>
          <w:bCs/>
          <w:lang w:val="mt-MT"/>
        </w:rPr>
        <w:lastRenderedPageBreak/>
        <w:t>KLAWSOLA 35</w:t>
      </w:r>
    </w:p>
    <w:p w14:paraId="3B90A486" w14:textId="3704739C" w:rsidR="00306593" w:rsidRPr="00E300D6" w:rsidRDefault="00306593" w:rsidP="00E300D6">
      <w:pPr>
        <w:jc w:val="both"/>
        <w:rPr>
          <w:rFonts w:cs="Times New Roman"/>
          <w:b/>
          <w:bCs/>
          <w:lang w:val="mt-MT"/>
        </w:rPr>
      </w:pPr>
    </w:p>
    <w:p w14:paraId="1E39E80F" w14:textId="0BD1B18E" w:rsidR="00306593" w:rsidRPr="00E300D6" w:rsidRDefault="00306593" w:rsidP="00E300D6">
      <w:pPr>
        <w:jc w:val="both"/>
        <w:rPr>
          <w:rFonts w:cs="Times New Roman"/>
          <w:lang w:val="mt-MT"/>
        </w:rPr>
      </w:pPr>
      <w:r w:rsidRPr="00E300D6">
        <w:rPr>
          <w:rFonts w:cs="Times New Roman"/>
          <w:lang w:val="mt-MT"/>
        </w:rPr>
        <w:t>Fuq mozzjoni tal-Ministru għall-Ġustizzja, l-Ugwaljanza u l-Governanza, l-Onor. Edward Zammit Lewis, il-Kumitat qabel li klawsola 35 tiġi posposta.</w:t>
      </w:r>
    </w:p>
    <w:p w14:paraId="40D3F3B9" w14:textId="666F44B5" w:rsidR="00306593" w:rsidRPr="00E300D6" w:rsidRDefault="00306593" w:rsidP="00E300D6">
      <w:pPr>
        <w:jc w:val="both"/>
        <w:rPr>
          <w:rFonts w:cs="Times New Roman"/>
          <w:b/>
          <w:bCs/>
          <w:lang w:val="mt-MT"/>
        </w:rPr>
      </w:pPr>
    </w:p>
    <w:p w14:paraId="55ABB84F" w14:textId="77777777" w:rsidR="001D1FD8" w:rsidRPr="00E300D6" w:rsidRDefault="001D1FD8" w:rsidP="00E300D6">
      <w:pPr>
        <w:jc w:val="both"/>
        <w:rPr>
          <w:rFonts w:cs="Times New Roman"/>
          <w:b/>
          <w:bCs/>
          <w:lang w:val="mt-MT"/>
        </w:rPr>
      </w:pPr>
    </w:p>
    <w:p w14:paraId="001DF1CA" w14:textId="480E32AE" w:rsidR="00B63670" w:rsidRPr="00E300D6" w:rsidRDefault="00B63670" w:rsidP="00E300D6">
      <w:pPr>
        <w:jc w:val="both"/>
        <w:rPr>
          <w:rFonts w:cs="Times New Roman"/>
          <w:lang w:val="mt-MT"/>
        </w:rPr>
      </w:pPr>
      <w:r w:rsidRPr="00E300D6">
        <w:rPr>
          <w:rFonts w:cs="Times New Roman"/>
          <w:b/>
          <w:lang w:val="mt-MT"/>
        </w:rPr>
        <w:t xml:space="preserve">KLAWSOLI 36, 37 u 38 </w:t>
      </w:r>
      <w:r w:rsidRPr="00E300D6">
        <w:rPr>
          <w:rFonts w:cs="Times New Roman"/>
          <w:lang w:val="mt-MT"/>
        </w:rPr>
        <w:t>għaddew nem. con. u kienu ordnati jsiru parti mill-Abbozz ta’ Liġi.</w:t>
      </w:r>
    </w:p>
    <w:p w14:paraId="63BB18FF" w14:textId="1BBADC09" w:rsidR="00376613" w:rsidRPr="00E300D6" w:rsidRDefault="00376613" w:rsidP="00E300D6">
      <w:pPr>
        <w:jc w:val="both"/>
        <w:rPr>
          <w:rFonts w:cs="Times New Roman"/>
          <w:lang w:val="mt-MT"/>
        </w:rPr>
      </w:pPr>
    </w:p>
    <w:p w14:paraId="48910FF4" w14:textId="77777777" w:rsidR="00B63670" w:rsidRPr="00E300D6" w:rsidRDefault="00B63670" w:rsidP="00E300D6">
      <w:pPr>
        <w:jc w:val="both"/>
        <w:rPr>
          <w:rFonts w:cs="Times New Roman"/>
          <w:b/>
          <w:bCs/>
          <w:lang w:val="mt-MT"/>
        </w:rPr>
      </w:pPr>
    </w:p>
    <w:p w14:paraId="5347787F" w14:textId="3DF26720" w:rsidR="00306593" w:rsidRPr="00E300D6" w:rsidRDefault="00306593" w:rsidP="00E300D6">
      <w:pPr>
        <w:jc w:val="both"/>
        <w:rPr>
          <w:rFonts w:cs="Times New Roman"/>
          <w:b/>
          <w:bCs/>
          <w:lang w:val="mt-MT"/>
        </w:rPr>
      </w:pPr>
      <w:r w:rsidRPr="00E300D6">
        <w:rPr>
          <w:rFonts w:cs="Times New Roman"/>
          <w:b/>
          <w:bCs/>
          <w:lang w:val="mt-MT"/>
        </w:rPr>
        <w:t>KLAWSOLA 35 (Posposta aktar kmieni fil-Kumitat)</w:t>
      </w:r>
    </w:p>
    <w:p w14:paraId="3F874C8A" w14:textId="77777777" w:rsidR="001E7DE5" w:rsidRPr="00E300D6" w:rsidRDefault="001E7DE5" w:rsidP="00E300D6">
      <w:pPr>
        <w:jc w:val="both"/>
        <w:rPr>
          <w:rFonts w:cs="Times New Roman"/>
          <w:b/>
          <w:bCs/>
          <w:lang w:val="mt-MT"/>
        </w:rPr>
      </w:pPr>
    </w:p>
    <w:p w14:paraId="44901F7A" w14:textId="36502594" w:rsidR="001E7DE5" w:rsidRPr="00E300D6" w:rsidRDefault="001E7DE5" w:rsidP="00E300D6">
      <w:pPr>
        <w:jc w:val="both"/>
        <w:rPr>
          <w:rFonts w:cs="Times New Roman"/>
          <w:lang w:val="mt-MT"/>
        </w:rPr>
      </w:pPr>
      <w:r w:rsidRPr="00E300D6">
        <w:rPr>
          <w:rFonts w:cs="Times New Roman"/>
          <w:lang w:val="mt-MT"/>
        </w:rPr>
        <w:t>Il-Ministru għall-Ġustizzja, l-Ugwaljanza u l-Governanza</w:t>
      </w:r>
      <w:r w:rsidR="00306593" w:rsidRPr="00E300D6">
        <w:rPr>
          <w:rFonts w:cs="Times New Roman"/>
          <w:lang w:val="mt-MT"/>
        </w:rPr>
        <w:t xml:space="preserve"> </w:t>
      </w:r>
      <w:r w:rsidRPr="00E300D6">
        <w:rPr>
          <w:rFonts w:cs="Times New Roman"/>
          <w:lang w:val="mt-MT"/>
        </w:rPr>
        <w:t>ressaq din l-Emenda “B”:</w:t>
      </w:r>
    </w:p>
    <w:p w14:paraId="5CDE8604" w14:textId="5B7982F6" w:rsidR="001E7DE5" w:rsidRPr="00E300D6" w:rsidRDefault="001E7DE5" w:rsidP="00E300D6">
      <w:pPr>
        <w:jc w:val="both"/>
        <w:rPr>
          <w:rFonts w:cs="Times New Roman"/>
          <w:lang w:val="mt-MT"/>
        </w:rPr>
      </w:pPr>
    </w:p>
    <w:p w14:paraId="661368DE" w14:textId="565D9B06" w:rsidR="001E7DE5" w:rsidRPr="00E300D6" w:rsidRDefault="001E7DE5" w:rsidP="00E300D6">
      <w:pPr>
        <w:jc w:val="both"/>
        <w:rPr>
          <w:rFonts w:cs="Times New Roman"/>
          <w:b/>
          <w:u w:val="single"/>
          <w:lang w:val="mt-MT"/>
        </w:rPr>
      </w:pPr>
      <w:r w:rsidRPr="00E300D6">
        <w:rPr>
          <w:rFonts w:cs="Times New Roman"/>
          <w:b/>
          <w:u w:val="single"/>
          <w:lang w:val="mt-MT"/>
        </w:rPr>
        <w:t>Klawsola 35</w:t>
      </w:r>
    </w:p>
    <w:p w14:paraId="11AAFB78" w14:textId="77777777" w:rsidR="001E7DE5" w:rsidRPr="00E300D6" w:rsidRDefault="001E7DE5" w:rsidP="00E300D6">
      <w:pPr>
        <w:jc w:val="both"/>
        <w:rPr>
          <w:rFonts w:cs="Times New Roman"/>
          <w:b/>
          <w:lang w:val="mt-MT"/>
        </w:rPr>
      </w:pPr>
    </w:p>
    <w:p w14:paraId="677DF6DE" w14:textId="77777777" w:rsidR="001E7DE5" w:rsidRPr="00E300D6" w:rsidRDefault="001E7DE5" w:rsidP="00E300D6">
      <w:pPr>
        <w:jc w:val="both"/>
        <w:rPr>
          <w:rFonts w:cs="Times New Roman"/>
          <w:bCs/>
          <w:lang w:val="mt-MT"/>
        </w:rPr>
      </w:pPr>
      <w:r w:rsidRPr="00E300D6">
        <w:rPr>
          <w:rFonts w:cs="Times New Roman"/>
          <w:bCs/>
          <w:lang w:val="mt-MT"/>
        </w:rPr>
        <w:t>Il-klawsola 35 għandha tiġi emendata kif ġej:</w:t>
      </w:r>
    </w:p>
    <w:p w14:paraId="66749F67" w14:textId="77777777" w:rsidR="001E7DE5" w:rsidRPr="00E300D6" w:rsidRDefault="001E7DE5" w:rsidP="00E300D6">
      <w:pPr>
        <w:jc w:val="both"/>
        <w:rPr>
          <w:rFonts w:cs="Times New Roman"/>
          <w:bCs/>
          <w:lang w:val="mt-MT"/>
        </w:rPr>
      </w:pPr>
    </w:p>
    <w:p w14:paraId="23141CD1" w14:textId="14F16F6E" w:rsidR="001E7DE5" w:rsidRPr="00E300D6" w:rsidRDefault="001E7DE5" w:rsidP="00E300D6">
      <w:pPr>
        <w:jc w:val="both"/>
        <w:rPr>
          <w:rFonts w:cs="Times New Roman"/>
          <w:bCs/>
          <w:lang w:val="mt-MT"/>
        </w:rPr>
      </w:pPr>
      <w:r w:rsidRPr="00E300D6">
        <w:rPr>
          <w:rFonts w:cs="Times New Roman"/>
          <w:bCs/>
          <w:lang w:val="mt-MT"/>
        </w:rPr>
        <w:t>(a) fis-subklawsola (3) tagħha, minflok il-kliem “l-artikolu 381</w:t>
      </w:r>
      <w:r w:rsidR="00742B0E" w:rsidRPr="00E300D6">
        <w:rPr>
          <w:rFonts w:cs="Times New Roman"/>
          <w:bCs/>
          <w:lang w:val="mt-MT"/>
        </w:rPr>
        <w:t xml:space="preserve"> </w:t>
      </w:r>
      <w:r w:rsidRPr="00E300D6">
        <w:rPr>
          <w:rFonts w:cs="Times New Roman"/>
          <w:bCs/>
          <w:lang w:val="mt-MT"/>
        </w:rPr>
        <w:t>(1)(a), (b) u (2)” għandhom jidħlu l-kliem “l-artikolu 381(1)(a), (b), (e) u (2)”; u</w:t>
      </w:r>
    </w:p>
    <w:p w14:paraId="55A25511" w14:textId="77777777" w:rsidR="001E7DE5" w:rsidRPr="00E300D6" w:rsidRDefault="001E7DE5" w:rsidP="00E300D6">
      <w:pPr>
        <w:jc w:val="both"/>
        <w:rPr>
          <w:rFonts w:cs="Times New Roman"/>
          <w:bCs/>
          <w:lang w:val="mt-MT"/>
        </w:rPr>
      </w:pPr>
    </w:p>
    <w:p w14:paraId="4FA65088" w14:textId="6CB314ED" w:rsidR="001E7DE5" w:rsidRPr="00E300D6" w:rsidRDefault="001E7DE5" w:rsidP="00E300D6">
      <w:pPr>
        <w:jc w:val="both"/>
        <w:rPr>
          <w:rFonts w:cs="Times New Roman"/>
          <w:bCs/>
          <w:lang w:val="mt-MT"/>
        </w:rPr>
      </w:pPr>
      <w:r w:rsidRPr="00E300D6">
        <w:rPr>
          <w:rFonts w:cs="Times New Roman"/>
          <w:bCs/>
          <w:lang w:val="mt-MT"/>
        </w:rPr>
        <w:t>(b) fis-subklawsola (3) tagħha, minnufih wara l-kliem “Ordni ta’ Sekwestru” għandhom jidħlu l-kliem “kemm jekk maħruġa taħt dan l-Att kif ukoll jekk maħruġa taħt xi liġi oħra fl-Ewwel Taqsima tal-Iskeda”.</w:t>
      </w:r>
    </w:p>
    <w:p w14:paraId="3A6C45B4" w14:textId="77777777" w:rsidR="001E7DE5" w:rsidRPr="00E300D6" w:rsidRDefault="001E7DE5" w:rsidP="00E300D6">
      <w:pPr>
        <w:jc w:val="both"/>
        <w:rPr>
          <w:rFonts w:cs="Times New Roman"/>
          <w:b/>
          <w:lang w:val="mt-MT"/>
        </w:rPr>
      </w:pPr>
    </w:p>
    <w:p w14:paraId="270F886E" w14:textId="05F97052" w:rsidR="001E7DE5" w:rsidRPr="00E300D6" w:rsidRDefault="001E7DE5" w:rsidP="00E300D6">
      <w:pPr>
        <w:jc w:val="both"/>
        <w:rPr>
          <w:rFonts w:cs="Times New Roman"/>
          <w:b/>
          <w:u w:val="single"/>
          <w:lang w:val="mt-MT"/>
        </w:rPr>
      </w:pPr>
      <w:r w:rsidRPr="00E300D6">
        <w:rPr>
          <w:rFonts w:cs="Times New Roman"/>
          <w:b/>
          <w:u w:val="single"/>
          <w:lang w:val="mt-MT"/>
        </w:rPr>
        <w:t>Clause 35</w:t>
      </w:r>
    </w:p>
    <w:p w14:paraId="19F1BCD4" w14:textId="77777777" w:rsidR="001E7DE5" w:rsidRPr="00E300D6" w:rsidRDefault="001E7DE5" w:rsidP="00E300D6">
      <w:pPr>
        <w:jc w:val="both"/>
        <w:rPr>
          <w:rFonts w:cs="Times New Roman"/>
          <w:lang w:val="mt-MT"/>
        </w:rPr>
      </w:pPr>
    </w:p>
    <w:p w14:paraId="69E5D4D3" w14:textId="77777777" w:rsidR="001E7DE5" w:rsidRPr="00E300D6" w:rsidRDefault="001E7DE5" w:rsidP="00E300D6">
      <w:pPr>
        <w:jc w:val="both"/>
        <w:rPr>
          <w:rFonts w:cs="Times New Roman"/>
          <w:bCs/>
          <w:lang w:val="mt-MT"/>
        </w:rPr>
      </w:pPr>
      <w:r w:rsidRPr="00E300D6">
        <w:rPr>
          <w:rFonts w:cs="Times New Roman"/>
          <w:bCs/>
          <w:lang w:val="mt-MT"/>
        </w:rPr>
        <w:t>Clause 35 shall be amended as follows:</w:t>
      </w:r>
    </w:p>
    <w:p w14:paraId="31228B41" w14:textId="77777777" w:rsidR="001E7DE5" w:rsidRPr="00E300D6" w:rsidRDefault="001E7DE5" w:rsidP="00E300D6">
      <w:pPr>
        <w:jc w:val="both"/>
        <w:rPr>
          <w:rFonts w:cs="Times New Roman"/>
          <w:bCs/>
          <w:lang w:val="mt-MT"/>
        </w:rPr>
      </w:pPr>
    </w:p>
    <w:p w14:paraId="154505F9" w14:textId="093BA699" w:rsidR="001E7DE5" w:rsidRPr="00E300D6" w:rsidRDefault="001E7DE5" w:rsidP="00E300D6">
      <w:pPr>
        <w:jc w:val="both"/>
        <w:rPr>
          <w:rFonts w:cs="Times New Roman"/>
          <w:bCs/>
          <w:lang w:val="mt-MT"/>
        </w:rPr>
      </w:pPr>
      <w:r w:rsidRPr="00E300D6">
        <w:rPr>
          <w:rFonts w:cs="Times New Roman"/>
          <w:bCs/>
          <w:lang w:val="mt-MT"/>
        </w:rPr>
        <w:t xml:space="preserve">(a) in sub-clause (3) thereof, for the words “article 381 (1)(a), (b) </w:t>
      </w:r>
      <w:r w:rsidR="00742B0E" w:rsidRPr="00E300D6">
        <w:rPr>
          <w:rFonts w:cs="Times New Roman"/>
          <w:bCs/>
          <w:lang w:val="mt-MT"/>
        </w:rPr>
        <w:t>and</w:t>
      </w:r>
      <w:r w:rsidRPr="00E300D6">
        <w:rPr>
          <w:rFonts w:cs="Times New Roman"/>
          <w:bCs/>
          <w:lang w:val="mt-MT"/>
        </w:rPr>
        <w:t xml:space="preserve"> (2)” there shall be substituted the words “article 381(1)(a), (b), (e) </w:t>
      </w:r>
      <w:r w:rsidR="00742B0E" w:rsidRPr="00E300D6">
        <w:rPr>
          <w:rFonts w:cs="Times New Roman"/>
          <w:bCs/>
          <w:lang w:val="mt-MT"/>
        </w:rPr>
        <w:t>and</w:t>
      </w:r>
      <w:r w:rsidRPr="00E300D6">
        <w:rPr>
          <w:rFonts w:cs="Times New Roman"/>
          <w:bCs/>
          <w:lang w:val="mt-MT"/>
        </w:rPr>
        <w:t xml:space="preserve"> (2)”; and</w:t>
      </w:r>
    </w:p>
    <w:p w14:paraId="1402CE44" w14:textId="77777777" w:rsidR="001E7DE5" w:rsidRPr="00E300D6" w:rsidRDefault="001E7DE5" w:rsidP="00E300D6">
      <w:pPr>
        <w:jc w:val="both"/>
        <w:rPr>
          <w:rFonts w:cs="Times New Roman"/>
          <w:bCs/>
          <w:lang w:val="mt-MT"/>
        </w:rPr>
      </w:pPr>
    </w:p>
    <w:p w14:paraId="4AAFD201" w14:textId="3950D2C8" w:rsidR="001E7DE5" w:rsidRPr="00E300D6" w:rsidRDefault="001E7DE5" w:rsidP="00E300D6">
      <w:pPr>
        <w:jc w:val="both"/>
        <w:rPr>
          <w:rFonts w:cs="Times New Roman"/>
          <w:bCs/>
          <w:lang w:val="mt-MT"/>
        </w:rPr>
      </w:pPr>
      <w:r w:rsidRPr="00E300D6">
        <w:rPr>
          <w:rFonts w:cs="Times New Roman"/>
          <w:bCs/>
          <w:lang w:val="mt-MT"/>
        </w:rPr>
        <w:t>(b) in sub-clause (3) thereof, immediately after the words “Attachment Order” there shall be added the words “whether issued under this Act or under any other law in Part One of the Schedule”.</w:t>
      </w:r>
    </w:p>
    <w:p w14:paraId="5FA207D5" w14:textId="77777777" w:rsidR="001E7DE5" w:rsidRPr="00E300D6" w:rsidRDefault="001E7DE5" w:rsidP="00E300D6">
      <w:pPr>
        <w:jc w:val="both"/>
        <w:rPr>
          <w:rFonts w:cs="Times New Roman"/>
          <w:lang w:val="mt-MT"/>
        </w:rPr>
      </w:pPr>
    </w:p>
    <w:p w14:paraId="4EF13121" w14:textId="53350EE4" w:rsidR="001E7DE5" w:rsidRPr="00E300D6" w:rsidRDefault="001E7DE5" w:rsidP="00E300D6">
      <w:pPr>
        <w:jc w:val="both"/>
        <w:rPr>
          <w:rFonts w:cs="Times New Roman"/>
          <w:lang w:val="mt-MT"/>
        </w:rPr>
      </w:pPr>
      <w:r w:rsidRPr="00E300D6">
        <w:rPr>
          <w:rFonts w:cs="Times New Roman"/>
          <w:lang w:val="mt-MT"/>
        </w:rPr>
        <w:t>L-Emenda “B” għaddiet nem. con.</w:t>
      </w:r>
    </w:p>
    <w:p w14:paraId="15F6AD36" w14:textId="77777777" w:rsidR="001E7DE5" w:rsidRPr="00E300D6" w:rsidRDefault="001E7DE5" w:rsidP="00E300D6">
      <w:pPr>
        <w:jc w:val="both"/>
        <w:rPr>
          <w:rFonts w:cs="Times New Roman"/>
          <w:lang w:val="mt-MT"/>
        </w:rPr>
      </w:pPr>
    </w:p>
    <w:p w14:paraId="335FAB83" w14:textId="49445EF6" w:rsidR="001E7DE5" w:rsidRPr="00E300D6" w:rsidRDefault="001E7DE5" w:rsidP="00E300D6">
      <w:pPr>
        <w:jc w:val="both"/>
        <w:rPr>
          <w:rFonts w:cs="Times New Roman"/>
          <w:lang w:val="mt-MT"/>
        </w:rPr>
      </w:pPr>
      <w:r w:rsidRPr="00E300D6">
        <w:rPr>
          <w:rFonts w:cs="Times New Roman"/>
          <w:b/>
          <w:lang w:val="mt-MT"/>
        </w:rPr>
        <w:t>KLAWSOLA 35</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055059CA" w14:textId="77777777" w:rsidR="001E7DE5" w:rsidRPr="00E300D6" w:rsidRDefault="001E7DE5" w:rsidP="00E300D6">
      <w:pPr>
        <w:jc w:val="both"/>
        <w:rPr>
          <w:rFonts w:cs="Times New Roman"/>
          <w:lang w:val="mt-MT"/>
        </w:rPr>
      </w:pPr>
    </w:p>
    <w:p w14:paraId="735CE524" w14:textId="70A53B14" w:rsidR="00011074" w:rsidRPr="00E300D6" w:rsidRDefault="00011074" w:rsidP="00E300D6">
      <w:pPr>
        <w:jc w:val="both"/>
        <w:rPr>
          <w:rFonts w:cs="Times New Roman"/>
          <w:lang w:val="mt-MT"/>
        </w:rPr>
      </w:pPr>
    </w:p>
    <w:p w14:paraId="10DB1E16" w14:textId="0C94FFB0" w:rsidR="001D1FD8" w:rsidRPr="00E300D6" w:rsidRDefault="001D1FD8" w:rsidP="00E300D6">
      <w:pPr>
        <w:jc w:val="both"/>
        <w:rPr>
          <w:rFonts w:cs="Times New Roman"/>
          <w:b/>
          <w:bCs/>
          <w:lang w:val="mt-MT"/>
        </w:rPr>
      </w:pPr>
      <w:r w:rsidRPr="00E300D6">
        <w:rPr>
          <w:rFonts w:cs="Times New Roman"/>
          <w:b/>
          <w:bCs/>
          <w:lang w:val="mt-MT"/>
        </w:rPr>
        <w:t>KLAWSOLA 39</w:t>
      </w:r>
    </w:p>
    <w:p w14:paraId="4B21BDD5" w14:textId="77777777" w:rsidR="001D1FD8" w:rsidRPr="00E300D6" w:rsidRDefault="001D1FD8" w:rsidP="00E300D6">
      <w:pPr>
        <w:jc w:val="both"/>
        <w:rPr>
          <w:rFonts w:cs="Times New Roman"/>
          <w:b/>
          <w:bCs/>
          <w:lang w:val="mt-MT"/>
        </w:rPr>
      </w:pPr>
    </w:p>
    <w:p w14:paraId="411DF581" w14:textId="0749FB48" w:rsidR="001D1FD8" w:rsidRPr="00E300D6" w:rsidRDefault="001D1FD8" w:rsidP="00E300D6">
      <w:pPr>
        <w:jc w:val="both"/>
        <w:rPr>
          <w:rFonts w:cs="Times New Roman"/>
          <w:lang w:val="mt-MT"/>
        </w:rPr>
      </w:pPr>
      <w:r w:rsidRPr="00E300D6">
        <w:rPr>
          <w:rFonts w:cs="Times New Roman"/>
          <w:lang w:val="mt-MT"/>
        </w:rPr>
        <w:t>Il-Ministru għall-Ġustizzja, l-Ugwaljanza u l-Governanza ressaq din l-Emenda “Ċ”:</w:t>
      </w:r>
    </w:p>
    <w:p w14:paraId="35602297" w14:textId="77777777" w:rsidR="001D1FD8" w:rsidRPr="00E300D6" w:rsidRDefault="001D1FD8" w:rsidP="00E300D6">
      <w:pPr>
        <w:jc w:val="both"/>
        <w:rPr>
          <w:rFonts w:cs="Times New Roman"/>
          <w:lang w:val="mt-MT"/>
        </w:rPr>
      </w:pPr>
    </w:p>
    <w:p w14:paraId="441BD4B2" w14:textId="14DB7242" w:rsidR="001D1FD8" w:rsidRPr="00E300D6" w:rsidRDefault="001D1FD8" w:rsidP="00E300D6">
      <w:pPr>
        <w:jc w:val="both"/>
        <w:rPr>
          <w:rFonts w:cs="Times New Roman"/>
          <w:b/>
          <w:u w:val="single"/>
          <w:lang w:val="mt-MT"/>
        </w:rPr>
      </w:pPr>
      <w:r w:rsidRPr="00E300D6">
        <w:rPr>
          <w:rFonts w:cs="Times New Roman"/>
          <w:b/>
          <w:u w:val="single"/>
          <w:lang w:val="mt-MT"/>
        </w:rPr>
        <w:t>Klawsola 39</w:t>
      </w:r>
    </w:p>
    <w:p w14:paraId="41BB03DA" w14:textId="3E8F8CAD" w:rsidR="001D1FD8" w:rsidRPr="00E300D6" w:rsidRDefault="001D1FD8" w:rsidP="00E300D6">
      <w:pPr>
        <w:jc w:val="both"/>
        <w:rPr>
          <w:rFonts w:cs="Times New Roman"/>
          <w:b/>
          <w:u w:val="single"/>
          <w:lang w:val="mt-MT"/>
        </w:rPr>
      </w:pPr>
    </w:p>
    <w:p w14:paraId="56323526" w14:textId="54C05E2B" w:rsidR="001D1FD8" w:rsidRPr="00E300D6" w:rsidRDefault="001D1FD8" w:rsidP="00E300D6">
      <w:pPr>
        <w:jc w:val="both"/>
        <w:rPr>
          <w:rFonts w:cs="Times New Roman"/>
          <w:lang w:val="mt-MT"/>
        </w:rPr>
      </w:pPr>
      <w:r w:rsidRPr="00E300D6">
        <w:rPr>
          <w:rFonts w:cs="Times New Roman"/>
          <w:lang w:val="mt-MT"/>
        </w:rPr>
        <w:t>Il-klawsola 39 għandha tiġi emendata kif ġej:</w:t>
      </w:r>
    </w:p>
    <w:p w14:paraId="72E97607" w14:textId="77777777" w:rsidR="001D1FD8" w:rsidRPr="00E300D6" w:rsidRDefault="001D1FD8" w:rsidP="00E300D6">
      <w:pPr>
        <w:jc w:val="both"/>
        <w:rPr>
          <w:rFonts w:cs="Times New Roman"/>
          <w:lang w:val="mt-MT"/>
        </w:rPr>
      </w:pPr>
    </w:p>
    <w:p w14:paraId="441CE95B" w14:textId="3B6054DD" w:rsidR="001D1FD8" w:rsidRPr="00E300D6" w:rsidRDefault="001D1FD8" w:rsidP="00E300D6">
      <w:pPr>
        <w:jc w:val="both"/>
        <w:rPr>
          <w:rFonts w:cs="Times New Roman"/>
          <w:lang w:val="mt-MT"/>
        </w:rPr>
      </w:pPr>
      <w:r w:rsidRPr="00E300D6">
        <w:rPr>
          <w:rFonts w:cs="Times New Roman"/>
          <w:lang w:val="mt-MT"/>
        </w:rPr>
        <w:lastRenderedPageBreak/>
        <w:t>(a) fis-subklawsola (4) tagħha, il-kliem “għandu raġuni” għandu jiġi sostitwit bil-kliem “ma għandu l-ebda ra</w:t>
      </w:r>
      <w:r w:rsidR="004000FF" w:rsidRPr="00E300D6">
        <w:rPr>
          <w:rFonts w:cs="Times New Roman"/>
          <w:lang w:val="mt-MT"/>
        </w:rPr>
        <w:t>ġ</w:t>
      </w:r>
      <w:r w:rsidRPr="00E300D6">
        <w:rPr>
          <w:rFonts w:cs="Times New Roman"/>
          <w:lang w:val="mt-MT"/>
        </w:rPr>
        <w:t>uni”; u</w:t>
      </w:r>
    </w:p>
    <w:p w14:paraId="3EC9B5D3" w14:textId="7FB2FFE4" w:rsidR="001D1FD8" w:rsidRPr="00E300D6" w:rsidRDefault="001D1FD8" w:rsidP="00E300D6">
      <w:pPr>
        <w:jc w:val="both"/>
        <w:rPr>
          <w:rFonts w:cs="Times New Roman"/>
          <w:lang w:val="mt-MT"/>
        </w:rPr>
      </w:pPr>
    </w:p>
    <w:p w14:paraId="0A2DDA68" w14:textId="153E2860" w:rsidR="001D1FD8" w:rsidRPr="00E300D6" w:rsidRDefault="001D1FD8" w:rsidP="00E300D6">
      <w:pPr>
        <w:jc w:val="both"/>
        <w:rPr>
          <w:rFonts w:cs="Times New Roman"/>
          <w:lang w:val="mt-MT"/>
        </w:rPr>
      </w:pPr>
      <w:r w:rsidRPr="00E300D6">
        <w:rPr>
          <w:rFonts w:cs="Times New Roman"/>
          <w:lang w:val="mt-MT"/>
        </w:rPr>
        <w:t>(b) fil-verżjoni Ingliża tas-subklawsola (4) tagħha, il-</w:t>
      </w:r>
      <w:r w:rsidR="00AD3AAA" w:rsidRPr="00E300D6">
        <w:rPr>
          <w:rFonts w:cs="Times New Roman"/>
          <w:lang w:val="mt-MT"/>
        </w:rPr>
        <w:t xml:space="preserve">kliem </w:t>
      </w:r>
      <w:r w:rsidRPr="00E300D6">
        <w:rPr>
          <w:rFonts w:cs="Times New Roman"/>
          <w:lang w:val="mt-MT"/>
        </w:rPr>
        <w:t>“</w:t>
      </w:r>
      <w:r w:rsidR="00AD3AAA" w:rsidRPr="00E300D6">
        <w:rPr>
          <w:rFonts w:cs="Times New Roman"/>
          <w:lang w:val="mt-MT"/>
        </w:rPr>
        <w:t xml:space="preserve">was </w:t>
      </w:r>
      <w:r w:rsidRPr="00E300D6">
        <w:rPr>
          <w:rFonts w:cs="Times New Roman"/>
          <w:lang w:val="mt-MT"/>
        </w:rPr>
        <w:t>without” għandh</w:t>
      </w:r>
      <w:r w:rsidR="00AD3AAA" w:rsidRPr="00E300D6">
        <w:rPr>
          <w:rFonts w:cs="Times New Roman"/>
          <w:lang w:val="mt-MT"/>
        </w:rPr>
        <w:t>om</w:t>
      </w:r>
      <w:r w:rsidRPr="00E300D6">
        <w:rPr>
          <w:rFonts w:cs="Times New Roman"/>
          <w:lang w:val="mt-MT"/>
        </w:rPr>
        <w:t xml:space="preserve"> </w:t>
      </w:r>
      <w:r w:rsidR="00AD3AAA" w:rsidRPr="00E300D6">
        <w:rPr>
          <w:rFonts w:cs="Times New Roman"/>
          <w:lang w:val="mt-MT"/>
        </w:rPr>
        <w:t xml:space="preserve">jiġu </w:t>
      </w:r>
      <w:r w:rsidRPr="00E300D6">
        <w:rPr>
          <w:rFonts w:cs="Times New Roman"/>
          <w:lang w:val="mt-MT"/>
        </w:rPr>
        <w:t>sostitwit</w:t>
      </w:r>
      <w:r w:rsidR="00AD3AAA" w:rsidRPr="00E300D6">
        <w:rPr>
          <w:rFonts w:cs="Times New Roman"/>
          <w:lang w:val="mt-MT"/>
        </w:rPr>
        <w:t>i bil-kliem</w:t>
      </w:r>
      <w:r w:rsidRPr="00E300D6">
        <w:rPr>
          <w:rFonts w:cs="Times New Roman"/>
          <w:lang w:val="mt-MT"/>
        </w:rPr>
        <w:t xml:space="preserve"> “</w:t>
      </w:r>
      <w:r w:rsidR="00AD3AAA" w:rsidRPr="00E300D6">
        <w:rPr>
          <w:rFonts w:cs="Times New Roman"/>
          <w:lang w:val="mt-MT"/>
        </w:rPr>
        <w:t xml:space="preserve">had </w:t>
      </w:r>
      <w:r w:rsidRPr="00E300D6">
        <w:rPr>
          <w:rFonts w:cs="Times New Roman"/>
          <w:lang w:val="mt-MT"/>
        </w:rPr>
        <w:t>no”.</w:t>
      </w:r>
    </w:p>
    <w:p w14:paraId="1C207185" w14:textId="77777777" w:rsidR="001D1FD8" w:rsidRPr="00E300D6" w:rsidRDefault="001D1FD8" w:rsidP="00E300D6">
      <w:pPr>
        <w:jc w:val="both"/>
        <w:rPr>
          <w:rFonts w:cs="Times New Roman"/>
          <w:b/>
          <w:bCs/>
          <w:u w:val="single"/>
          <w:lang w:val="mt-MT"/>
        </w:rPr>
      </w:pPr>
    </w:p>
    <w:p w14:paraId="23AFB576" w14:textId="68F9665F" w:rsidR="001D1FD8" w:rsidRPr="00E300D6" w:rsidRDefault="001D1FD8" w:rsidP="00E300D6">
      <w:pPr>
        <w:jc w:val="both"/>
        <w:rPr>
          <w:rFonts w:cs="Times New Roman"/>
          <w:b/>
          <w:bCs/>
          <w:u w:val="single"/>
          <w:lang w:val="mt-MT"/>
        </w:rPr>
      </w:pPr>
      <w:r w:rsidRPr="00E300D6">
        <w:rPr>
          <w:rFonts w:cs="Times New Roman"/>
          <w:b/>
          <w:bCs/>
          <w:u w:val="single"/>
          <w:lang w:val="mt-MT"/>
        </w:rPr>
        <w:t>Clause 39</w:t>
      </w:r>
    </w:p>
    <w:p w14:paraId="26D147E9" w14:textId="77777777" w:rsidR="001D1FD8" w:rsidRPr="00E300D6" w:rsidRDefault="001D1FD8" w:rsidP="00E300D6">
      <w:pPr>
        <w:jc w:val="both"/>
        <w:rPr>
          <w:rFonts w:cs="Times New Roman"/>
          <w:b/>
          <w:bCs/>
          <w:u w:val="single"/>
          <w:lang w:val="mt-MT"/>
        </w:rPr>
      </w:pPr>
    </w:p>
    <w:p w14:paraId="72DB6B1E" w14:textId="665F093A" w:rsidR="001D1FD8" w:rsidRPr="00E300D6" w:rsidRDefault="001D1FD8" w:rsidP="00E300D6">
      <w:pPr>
        <w:jc w:val="both"/>
        <w:rPr>
          <w:rFonts w:cs="Times New Roman"/>
          <w:lang w:val="mt-MT"/>
        </w:rPr>
      </w:pPr>
      <w:r w:rsidRPr="00E300D6">
        <w:rPr>
          <w:rFonts w:cs="Times New Roman"/>
          <w:lang w:val="mt-MT"/>
        </w:rPr>
        <w:t>Clause 39 shall be amended as follows:</w:t>
      </w:r>
    </w:p>
    <w:p w14:paraId="66F1D0E2" w14:textId="77777777" w:rsidR="001D1FD8" w:rsidRPr="00E300D6" w:rsidRDefault="001D1FD8" w:rsidP="00E300D6">
      <w:pPr>
        <w:jc w:val="both"/>
        <w:rPr>
          <w:rFonts w:cs="Times New Roman"/>
          <w:lang w:val="mt-MT"/>
        </w:rPr>
      </w:pPr>
    </w:p>
    <w:p w14:paraId="45C07988" w14:textId="036122B1" w:rsidR="001D1FD8" w:rsidRPr="00E300D6" w:rsidRDefault="001D1FD8" w:rsidP="00E300D6">
      <w:pPr>
        <w:jc w:val="both"/>
        <w:rPr>
          <w:rFonts w:cs="Times New Roman"/>
          <w:lang w:val="mt-MT"/>
        </w:rPr>
      </w:pPr>
      <w:r w:rsidRPr="00E300D6">
        <w:rPr>
          <w:rFonts w:cs="Times New Roman"/>
          <w:lang w:val="mt-MT"/>
        </w:rPr>
        <w:t>(a) in the Maltese version of sub-clause (4) thereof, the words “għandu raġuni” shall be substituted by the words “ma għandu l-ebda raġuni”; and</w:t>
      </w:r>
    </w:p>
    <w:p w14:paraId="640FE9D8" w14:textId="77777777" w:rsidR="001D1FD8" w:rsidRPr="00E300D6" w:rsidRDefault="001D1FD8" w:rsidP="00E300D6">
      <w:pPr>
        <w:jc w:val="both"/>
        <w:rPr>
          <w:rFonts w:cs="Times New Roman"/>
          <w:lang w:val="mt-MT"/>
        </w:rPr>
      </w:pPr>
    </w:p>
    <w:p w14:paraId="06E08F46" w14:textId="15F7CC5E" w:rsidR="001D1FD8" w:rsidRPr="00E300D6" w:rsidRDefault="001D1FD8" w:rsidP="00E300D6">
      <w:pPr>
        <w:jc w:val="both"/>
        <w:rPr>
          <w:rFonts w:cs="Times New Roman"/>
          <w:lang w:val="mt-MT"/>
        </w:rPr>
      </w:pPr>
      <w:r w:rsidRPr="00E300D6">
        <w:rPr>
          <w:rFonts w:cs="Times New Roman"/>
          <w:lang w:val="mt-MT"/>
        </w:rPr>
        <w:t>(b) in sub-clause (4) thereof, the word</w:t>
      </w:r>
      <w:r w:rsidR="00AD3AAA" w:rsidRPr="00E300D6">
        <w:rPr>
          <w:rFonts w:cs="Times New Roman"/>
          <w:lang w:val="mt-MT"/>
        </w:rPr>
        <w:t>s</w:t>
      </w:r>
      <w:r w:rsidRPr="00E300D6">
        <w:rPr>
          <w:rFonts w:cs="Times New Roman"/>
          <w:lang w:val="mt-MT"/>
        </w:rPr>
        <w:t xml:space="preserve"> “</w:t>
      </w:r>
      <w:r w:rsidR="00AD3AAA" w:rsidRPr="00E300D6">
        <w:rPr>
          <w:rFonts w:cs="Times New Roman"/>
          <w:lang w:val="mt-MT"/>
        </w:rPr>
        <w:t xml:space="preserve">was </w:t>
      </w:r>
      <w:r w:rsidRPr="00E300D6">
        <w:rPr>
          <w:rFonts w:cs="Times New Roman"/>
          <w:lang w:val="mt-MT"/>
        </w:rPr>
        <w:t>without” shall be substituted by the word “</w:t>
      </w:r>
      <w:r w:rsidR="00AD3AAA" w:rsidRPr="00E300D6">
        <w:rPr>
          <w:rFonts w:cs="Times New Roman"/>
          <w:lang w:val="mt-MT"/>
        </w:rPr>
        <w:t>ha</w:t>
      </w:r>
      <w:r w:rsidR="005543D6">
        <w:rPr>
          <w:rFonts w:cs="Times New Roman"/>
          <w:lang w:val="mt-MT"/>
        </w:rPr>
        <w:t>s</w:t>
      </w:r>
      <w:r w:rsidR="00AD3AAA" w:rsidRPr="00E300D6">
        <w:rPr>
          <w:rFonts w:cs="Times New Roman"/>
          <w:lang w:val="mt-MT"/>
        </w:rPr>
        <w:t xml:space="preserve"> </w:t>
      </w:r>
      <w:r w:rsidRPr="00E300D6">
        <w:rPr>
          <w:rFonts w:cs="Times New Roman"/>
          <w:lang w:val="mt-MT"/>
        </w:rPr>
        <w:t>no”.</w:t>
      </w:r>
    </w:p>
    <w:p w14:paraId="24149175" w14:textId="77777777" w:rsidR="001D1FD8" w:rsidRPr="00E300D6" w:rsidRDefault="001D1FD8" w:rsidP="00E300D6">
      <w:pPr>
        <w:jc w:val="both"/>
        <w:rPr>
          <w:rFonts w:cs="Times New Roman"/>
          <w:b/>
          <w:u w:val="single"/>
          <w:lang w:val="mt-MT"/>
        </w:rPr>
      </w:pPr>
    </w:p>
    <w:p w14:paraId="7FD08F41" w14:textId="6903F376" w:rsidR="001D1FD8" w:rsidRPr="00E300D6" w:rsidRDefault="001D1FD8" w:rsidP="00E300D6">
      <w:pPr>
        <w:jc w:val="both"/>
        <w:rPr>
          <w:rFonts w:cs="Times New Roman"/>
          <w:lang w:val="mt-MT"/>
        </w:rPr>
      </w:pPr>
      <w:r w:rsidRPr="00E300D6">
        <w:rPr>
          <w:rFonts w:cs="Times New Roman"/>
          <w:lang w:val="mt-MT"/>
        </w:rPr>
        <w:t>L-Emenda “Ċ” għaddiet nem. con.</w:t>
      </w:r>
    </w:p>
    <w:p w14:paraId="7F14B9BB" w14:textId="77777777" w:rsidR="001D1FD8" w:rsidRPr="00E300D6" w:rsidRDefault="001D1FD8" w:rsidP="00E300D6">
      <w:pPr>
        <w:jc w:val="both"/>
        <w:rPr>
          <w:rFonts w:cs="Times New Roman"/>
          <w:lang w:val="mt-MT"/>
        </w:rPr>
      </w:pPr>
    </w:p>
    <w:p w14:paraId="5926245B" w14:textId="2C823B4D" w:rsidR="001D1FD8" w:rsidRPr="00E300D6" w:rsidRDefault="001D1FD8" w:rsidP="00E300D6">
      <w:pPr>
        <w:jc w:val="both"/>
        <w:rPr>
          <w:rFonts w:cs="Times New Roman"/>
          <w:lang w:val="mt-MT"/>
        </w:rPr>
      </w:pPr>
      <w:r w:rsidRPr="00E300D6">
        <w:rPr>
          <w:rFonts w:cs="Times New Roman"/>
          <w:b/>
          <w:lang w:val="mt-MT"/>
        </w:rPr>
        <w:t>KLAWSOLA 39</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7ABB8255" w14:textId="77777777" w:rsidR="001D1FD8" w:rsidRPr="00E300D6" w:rsidRDefault="001D1FD8" w:rsidP="00E300D6">
      <w:pPr>
        <w:jc w:val="both"/>
        <w:rPr>
          <w:rFonts w:cs="Times New Roman"/>
          <w:b/>
          <w:lang w:val="mt-MT"/>
        </w:rPr>
      </w:pPr>
    </w:p>
    <w:p w14:paraId="0DD8657B" w14:textId="6709374F" w:rsidR="001D1FD8" w:rsidRPr="00E300D6" w:rsidRDefault="001D1FD8" w:rsidP="00E300D6">
      <w:pPr>
        <w:jc w:val="both"/>
        <w:rPr>
          <w:rFonts w:cs="Times New Roman"/>
          <w:lang w:val="mt-MT"/>
        </w:rPr>
      </w:pPr>
    </w:p>
    <w:p w14:paraId="5C5DE44B" w14:textId="6CA70EE8" w:rsidR="004969E4" w:rsidRPr="00E300D6" w:rsidRDefault="004969E4" w:rsidP="00E300D6">
      <w:pPr>
        <w:jc w:val="both"/>
        <w:rPr>
          <w:rFonts w:cs="Times New Roman"/>
          <w:lang w:val="mt-MT"/>
        </w:rPr>
      </w:pPr>
      <w:r w:rsidRPr="00E300D6">
        <w:rPr>
          <w:rFonts w:cs="Times New Roman"/>
          <w:b/>
          <w:lang w:val="mt-MT"/>
        </w:rPr>
        <w:t xml:space="preserve">KLAWSOLI 40, 41 u 42 </w:t>
      </w:r>
      <w:r w:rsidRPr="00E300D6">
        <w:rPr>
          <w:rFonts w:cs="Times New Roman"/>
          <w:lang w:val="mt-MT"/>
        </w:rPr>
        <w:t>għaddew nem. con. u kienu ordnati jsiru parti mill-Abbozz ta’ Liġi.</w:t>
      </w:r>
    </w:p>
    <w:p w14:paraId="679BBAE5" w14:textId="190BE9D0" w:rsidR="004969E4" w:rsidRPr="00E300D6" w:rsidRDefault="004969E4" w:rsidP="00E300D6">
      <w:pPr>
        <w:jc w:val="both"/>
        <w:rPr>
          <w:rFonts w:cs="Times New Roman"/>
          <w:lang w:val="mt-MT"/>
        </w:rPr>
      </w:pPr>
    </w:p>
    <w:p w14:paraId="79159EDC" w14:textId="4D7C5701" w:rsidR="004969E4" w:rsidRPr="00E300D6" w:rsidRDefault="004969E4" w:rsidP="00E300D6">
      <w:pPr>
        <w:jc w:val="both"/>
        <w:rPr>
          <w:rFonts w:cs="Times New Roman"/>
          <w:lang w:val="mt-MT"/>
        </w:rPr>
      </w:pPr>
    </w:p>
    <w:p w14:paraId="4EA8EF1C" w14:textId="31AF27F6" w:rsidR="004969E4" w:rsidRPr="00E300D6" w:rsidRDefault="004969E4" w:rsidP="00E300D6">
      <w:pPr>
        <w:jc w:val="both"/>
        <w:rPr>
          <w:rFonts w:cs="Times New Roman"/>
          <w:b/>
          <w:bCs/>
          <w:lang w:val="mt-MT"/>
        </w:rPr>
      </w:pPr>
      <w:r w:rsidRPr="00E300D6">
        <w:rPr>
          <w:rFonts w:cs="Times New Roman"/>
          <w:b/>
          <w:bCs/>
          <w:lang w:val="mt-MT"/>
        </w:rPr>
        <w:t>KLAWSOLA 43</w:t>
      </w:r>
    </w:p>
    <w:p w14:paraId="41E9E920" w14:textId="77777777" w:rsidR="004969E4" w:rsidRPr="00E300D6" w:rsidRDefault="004969E4" w:rsidP="00E300D6">
      <w:pPr>
        <w:jc w:val="both"/>
        <w:rPr>
          <w:rFonts w:cs="Times New Roman"/>
          <w:b/>
          <w:bCs/>
          <w:lang w:val="mt-MT"/>
        </w:rPr>
      </w:pPr>
    </w:p>
    <w:p w14:paraId="45A1564D" w14:textId="245668B1" w:rsidR="004969E4" w:rsidRPr="00E300D6" w:rsidRDefault="004969E4" w:rsidP="00E300D6">
      <w:pPr>
        <w:jc w:val="both"/>
        <w:rPr>
          <w:rFonts w:cs="Times New Roman"/>
          <w:lang w:val="mt-MT"/>
        </w:rPr>
      </w:pPr>
      <w:r w:rsidRPr="00E300D6">
        <w:rPr>
          <w:rFonts w:cs="Times New Roman"/>
          <w:lang w:val="mt-MT"/>
        </w:rPr>
        <w:t>Il-Ministru għall-Ġustizzja, l-Ugwaljanza u l-Governanza ressaq din l-Emenda “D”:</w:t>
      </w:r>
    </w:p>
    <w:p w14:paraId="21FB04C7" w14:textId="35F2FBCB" w:rsidR="004969E4" w:rsidRPr="00E300D6" w:rsidRDefault="004969E4" w:rsidP="00E300D6">
      <w:pPr>
        <w:jc w:val="both"/>
        <w:rPr>
          <w:rFonts w:cs="Times New Roman"/>
          <w:lang w:val="mt-MT"/>
        </w:rPr>
      </w:pPr>
    </w:p>
    <w:p w14:paraId="68694498" w14:textId="2A68EADC" w:rsidR="004969E4" w:rsidRPr="00E300D6" w:rsidRDefault="004969E4" w:rsidP="00E300D6">
      <w:pPr>
        <w:jc w:val="both"/>
        <w:rPr>
          <w:rFonts w:cs="Times New Roman"/>
          <w:b/>
          <w:u w:val="single"/>
          <w:lang w:val="mt-MT"/>
        </w:rPr>
      </w:pPr>
      <w:r w:rsidRPr="00E300D6">
        <w:rPr>
          <w:rFonts w:cs="Times New Roman"/>
          <w:b/>
          <w:u w:val="single"/>
          <w:lang w:val="mt-MT"/>
        </w:rPr>
        <w:t>Klawsola 43</w:t>
      </w:r>
    </w:p>
    <w:p w14:paraId="7452BC04" w14:textId="2503D579" w:rsidR="004969E4" w:rsidRPr="00E300D6" w:rsidRDefault="004969E4" w:rsidP="00E300D6">
      <w:pPr>
        <w:jc w:val="both"/>
        <w:rPr>
          <w:rFonts w:cs="Times New Roman"/>
          <w:lang w:val="mt-MT"/>
        </w:rPr>
      </w:pPr>
    </w:p>
    <w:p w14:paraId="37EDB0DE" w14:textId="77777777" w:rsidR="00E17E73" w:rsidRPr="00E300D6" w:rsidRDefault="004969E4" w:rsidP="00E300D6">
      <w:pPr>
        <w:jc w:val="both"/>
        <w:rPr>
          <w:rFonts w:cs="Times New Roman"/>
          <w:lang w:val="mt-MT"/>
        </w:rPr>
      </w:pPr>
      <w:r w:rsidRPr="00E300D6">
        <w:rPr>
          <w:rFonts w:cs="Times New Roman"/>
          <w:lang w:val="mt-MT"/>
        </w:rPr>
        <w:t>I</w:t>
      </w:r>
      <w:r w:rsidR="00E17E73" w:rsidRPr="00E300D6">
        <w:rPr>
          <w:rFonts w:cs="Times New Roman"/>
          <w:lang w:val="mt-MT"/>
        </w:rPr>
        <w:t xml:space="preserve">s-subklawsola (1) ta’ klawsola </w:t>
      </w:r>
      <w:r w:rsidRPr="00E300D6">
        <w:rPr>
          <w:rFonts w:cs="Times New Roman"/>
          <w:lang w:val="mt-MT"/>
        </w:rPr>
        <w:t>43</w:t>
      </w:r>
      <w:r w:rsidR="00E17E73" w:rsidRPr="00E300D6">
        <w:rPr>
          <w:rFonts w:cs="Times New Roman"/>
          <w:lang w:val="mt-MT"/>
        </w:rPr>
        <w:t xml:space="preserve"> għandha tiġi </w:t>
      </w:r>
      <w:r w:rsidRPr="00E300D6">
        <w:rPr>
          <w:rFonts w:cs="Times New Roman"/>
          <w:lang w:val="mt-MT"/>
        </w:rPr>
        <w:t xml:space="preserve">sostitwita </w:t>
      </w:r>
      <w:r w:rsidR="00E17E73" w:rsidRPr="00E300D6">
        <w:rPr>
          <w:rFonts w:cs="Times New Roman"/>
          <w:lang w:val="mt-MT"/>
        </w:rPr>
        <w:t>b’dan li ġej:</w:t>
      </w:r>
    </w:p>
    <w:p w14:paraId="0B3C7E92" w14:textId="31C399BD" w:rsidR="00E17E73" w:rsidRPr="00E300D6" w:rsidRDefault="00E17E73" w:rsidP="00E300D6">
      <w:pPr>
        <w:jc w:val="both"/>
        <w:rPr>
          <w:rFonts w:cs="Times New Roman"/>
          <w:lang w:val="mt-MT"/>
        </w:rPr>
      </w:pPr>
      <w:r w:rsidRPr="00E300D6">
        <w:rPr>
          <w:rFonts w:cs="Times New Roman"/>
          <w:lang w:val="mt-MT"/>
        </w:rPr>
        <w:t xml:space="preserve"> </w:t>
      </w:r>
    </w:p>
    <w:p w14:paraId="062EA113" w14:textId="29AA435E" w:rsidR="004969E4" w:rsidRPr="00E300D6" w:rsidRDefault="004969E4" w:rsidP="00E300D6">
      <w:pPr>
        <w:jc w:val="both"/>
        <w:rPr>
          <w:rFonts w:cs="Times New Roman"/>
          <w:lang w:val="mt-MT"/>
        </w:rPr>
      </w:pPr>
      <w:r w:rsidRPr="00E300D6">
        <w:rPr>
          <w:rFonts w:cs="Times New Roman"/>
          <w:lang w:val="mt-MT"/>
        </w:rPr>
        <w:t>“</w:t>
      </w:r>
      <w:r w:rsidR="00E17E73" w:rsidRPr="00E300D6">
        <w:rPr>
          <w:rFonts w:cs="Times New Roman"/>
          <w:lang w:val="mt-MT"/>
        </w:rPr>
        <w:t xml:space="preserve">(1) </w:t>
      </w:r>
      <w:r w:rsidRPr="00E300D6">
        <w:rPr>
          <w:rFonts w:cs="Times New Roman"/>
          <w:lang w:val="mt-MT"/>
        </w:rPr>
        <w:t xml:space="preserve">Bla </w:t>
      </w:r>
      <w:r w:rsidR="00E17E73" w:rsidRPr="00E300D6">
        <w:rPr>
          <w:rFonts w:cs="Times New Roman"/>
          <w:lang w:val="mt-MT"/>
        </w:rPr>
        <w:t>ħ</w:t>
      </w:r>
      <w:r w:rsidRPr="00E300D6">
        <w:rPr>
          <w:rFonts w:cs="Times New Roman"/>
          <w:lang w:val="mt-MT"/>
        </w:rPr>
        <w:t>sara g</w:t>
      </w:r>
      <w:r w:rsidR="00E17E73" w:rsidRPr="00E300D6">
        <w:rPr>
          <w:rFonts w:cs="Times New Roman"/>
          <w:lang w:val="mt-MT"/>
        </w:rPr>
        <w:t>ħ</w:t>
      </w:r>
      <w:r w:rsidRPr="00E300D6">
        <w:rPr>
          <w:rFonts w:cs="Times New Roman"/>
          <w:lang w:val="mt-MT"/>
        </w:rPr>
        <w:t>as-subartikolu (2), din it-Taqsima tistabbilixxi miżuri preventivi li jikkonsistu f’konfiska bbażata fuq nuqqas ta’ kundanna maħsuba biex jipprovdu għall-irkupru ta’ proprjetà soġġetta għal</w:t>
      </w:r>
      <w:r w:rsidR="0073515A">
        <w:rPr>
          <w:rFonts w:cs="Times New Roman"/>
          <w:lang w:val="mt-MT"/>
        </w:rPr>
        <w:t xml:space="preserve"> </w:t>
      </w:r>
      <w:r w:rsidRPr="00E300D6">
        <w:rPr>
          <w:rFonts w:cs="Times New Roman"/>
          <w:lang w:val="mt-MT"/>
        </w:rPr>
        <w:t>konfiska f’sitwazzjonijiet fejn, fil-</w:t>
      </w:r>
      <w:r w:rsidR="00E17E73" w:rsidRPr="00E300D6">
        <w:rPr>
          <w:rFonts w:cs="Times New Roman"/>
          <w:lang w:val="mt-MT"/>
        </w:rPr>
        <w:t>ġ</w:t>
      </w:r>
      <w:r w:rsidRPr="00E300D6">
        <w:rPr>
          <w:rFonts w:cs="Times New Roman"/>
          <w:lang w:val="mt-MT"/>
        </w:rPr>
        <w:t>udizzju tal-Avukat Ġenerali, ma huwiex me</w:t>
      </w:r>
      <w:r w:rsidR="00E17E73" w:rsidRPr="00E300D6">
        <w:rPr>
          <w:rFonts w:cs="Times New Roman"/>
          <w:lang w:val="mt-MT"/>
        </w:rPr>
        <w:t>ħ</w:t>
      </w:r>
      <w:r w:rsidRPr="00E300D6">
        <w:rPr>
          <w:rFonts w:cs="Times New Roman"/>
          <w:lang w:val="mt-MT"/>
        </w:rPr>
        <w:t>ti</w:t>
      </w:r>
      <w:r w:rsidR="00E17E73" w:rsidRPr="00E300D6">
        <w:rPr>
          <w:rFonts w:cs="Times New Roman"/>
          <w:lang w:val="mt-MT"/>
        </w:rPr>
        <w:t>eġ</w:t>
      </w:r>
      <w:r w:rsidRPr="00E300D6">
        <w:rPr>
          <w:rFonts w:cs="Times New Roman"/>
          <w:lang w:val="mt-MT"/>
        </w:rPr>
        <w:t xml:space="preserve"> jew a</w:t>
      </w:r>
      <w:r w:rsidR="00E17E73" w:rsidRPr="00E300D6">
        <w:rPr>
          <w:rFonts w:cs="Times New Roman"/>
          <w:lang w:val="mt-MT"/>
        </w:rPr>
        <w:t>ħ</w:t>
      </w:r>
      <w:r w:rsidRPr="00E300D6">
        <w:rPr>
          <w:rFonts w:cs="Times New Roman"/>
          <w:lang w:val="mt-MT"/>
        </w:rPr>
        <w:t>jar ma huwiex xieraq li ti</w:t>
      </w:r>
      <w:r w:rsidR="00E17E73" w:rsidRPr="00E300D6">
        <w:rPr>
          <w:rFonts w:cs="Times New Roman"/>
          <w:lang w:val="mt-MT"/>
        </w:rPr>
        <w:t>ġ</w:t>
      </w:r>
      <w:r w:rsidRPr="00E300D6">
        <w:rPr>
          <w:rFonts w:cs="Times New Roman"/>
          <w:lang w:val="mt-MT"/>
        </w:rPr>
        <w:t>i rkuprata dik il-prop</w:t>
      </w:r>
      <w:r w:rsidR="00742B0E" w:rsidRPr="00E300D6">
        <w:rPr>
          <w:rFonts w:cs="Times New Roman"/>
          <w:lang w:val="mt-MT"/>
        </w:rPr>
        <w:t>r</w:t>
      </w:r>
      <w:r w:rsidRPr="00E300D6">
        <w:rPr>
          <w:rFonts w:cs="Times New Roman"/>
          <w:lang w:val="mt-MT"/>
        </w:rPr>
        <w:t>jet</w:t>
      </w:r>
      <w:r w:rsidR="00E17E73" w:rsidRPr="00E300D6">
        <w:rPr>
          <w:rFonts w:cs="Times New Roman"/>
          <w:lang w:val="mt-MT"/>
        </w:rPr>
        <w:t>à</w:t>
      </w:r>
      <w:r w:rsidRPr="00E300D6">
        <w:rPr>
          <w:rFonts w:cs="Times New Roman"/>
          <w:lang w:val="mt-MT"/>
        </w:rPr>
        <w:t xml:space="preserve"> permezz ta’ konfiska bba</w:t>
      </w:r>
      <w:r w:rsidR="00E17E73" w:rsidRPr="00E300D6">
        <w:rPr>
          <w:rFonts w:cs="Times New Roman"/>
          <w:lang w:val="mt-MT"/>
        </w:rPr>
        <w:t>ż</w:t>
      </w:r>
      <w:r w:rsidRPr="00E300D6">
        <w:rPr>
          <w:rFonts w:cs="Times New Roman"/>
          <w:lang w:val="mt-MT"/>
        </w:rPr>
        <w:t>ata fuq</w:t>
      </w:r>
      <w:r w:rsidR="006049E3">
        <w:rPr>
          <w:rFonts w:cs="Times New Roman"/>
          <w:lang w:val="mt-MT"/>
        </w:rPr>
        <w:t xml:space="preserve"> nuqqas ta’</w:t>
      </w:r>
      <w:r w:rsidRPr="00E300D6">
        <w:rPr>
          <w:rFonts w:cs="Times New Roman"/>
          <w:lang w:val="mt-MT"/>
        </w:rPr>
        <w:t xml:space="preserve"> kundanna fi prosekuzzjoni </w:t>
      </w:r>
      <w:r w:rsidR="006049E3">
        <w:rPr>
          <w:rFonts w:cs="Times New Roman"/>
          <w:lang w:val="mt-MT"/>
        </w:rPr>
        <w:t>k</w:t>
      </w:r>
      <w:r w:rsidRPr="00E300D6">
        <w:rPr>
          <w:rFonts w:cs="Times New Roman"/>
          <w:lang w:val="mt-MT"/>
        </w:rPr>
        <w:t>riminali, u dan f’wie</w:t>
      </w:r>
      <w:r w:rsidR="00E17E73" w:rsidRPr="00E300D6">
        <w:rPr>
          <w:rFonts w:cs="Times New Roman"/>
          <w:lang w:val="mt-MT"/>
        </w:rPr>
        <w:t>ħ</w:t>
      </w:r>
      <w:r w:rsidRPr="00E300D6">
        <w:rPr>
          <w:rFonts w:cs="Times New Roman"/>
          <w:lang w:val="mt-MT"/>
        </w:rPr>
        <w:t>ed mill-ka</w:t>
      </w:r>
      <w:r w:rsidR="00E17E73" w:rsidRPr="00E300D6">
        <w:rPr>
          <w:rFonts w:cs="Times New Roman"/>
          <w:lang w:val="mt-MT"/>
        </w:rPr>
        <w:t>ż</w:t>
      </w:r>
      <w:r w:rsidRPr="00E300D6">
        <w:rPr>
          <w:rFonts w:cs="Times New Roman"/>
          <w:lang w:val="mt-MT"/>
        </w:rPr>
        <w:t xml:space="preserve">ijiet li </w:t>
      </w:r>
      <w:r w:rsidR="00E17E73" w:rsidRPr="00E300D6">
        <w:rPr>
          <w:rFonts w:cs="Times New Roman"/>
          <w:lang w:val="mt-MT"/>
        </w:rPr>
        <w:t>ġ</w:t>
      </w:r>
      <w:r w:rsidRPr="00E300D6">
        <w:rPr>
          <w:rFonts w:cs="Times New Roman"/>
          <w:lang w:val="mt-MT"/>
        </w:rPr>
        <w:t>ejjin:</w:t>
      </w:r>
    </w:p>
    <w:p w14:paraId="774A8742" w14:textId="77777777" w:rsidR="00E17E73" w:rsidRPr="00E300D6" w:rsidRDefault="00E17E73" w:rsidP="00E300D6">
      <w:pPr>
        <w:jc w:val="both"/>
        <w:rPr>
          <w:rFonts w:cs="Times New Roman"/>
          <w:lang w:val="mt-MT"/>
        </w:rPr>
      </w:pPr>
    </w:p>
    <w:p w14:paraId="45E61B96" w14:textId="0133E884" w:rsidR="004969E4" w:rsidRPr="00E300D6" w:rsidRDefault="004969E4" w:rsidP="00E300D6">
      <w:pPr>
        <w:jc w:val="both"/>
        <w:rPr>
          <w:rFonts w:cs="Times New Roman"/>
          <w:lang w:val="mt-MT"/>
        </w:rPr>
      </w:pPr>
      <w:r w:rsidRPr="00E300D6">
        <w:rPr>
          <w:rFonts w:cs="Times New Roman"/>
          <w:lang w:val="mt-MT"/>
        </w:rPr>
        <w:t xml:space="preserve">(a) fejn l-awtur jaħrab jew ma jkunx Malta; </w:t>
      </w:r>
    </w:p>
    <w:p w14:paraId="3F6BB50B" w14:textId="77777777" w:rsidR="00E17E73" w:rsidRPr="00E300D6" w:rsidRDefault="00E17E73" w:rsidP="00E300D6">
      <w:pPr>
        <w:jc w:val="both"/>
        <w:rPr>
          <w:rFonts w:cs="Times New Roman"/>
          <w:lang w:val="mt-MT"/>
        </w:rPr>
      </w:pPr>
    </w:p>
    <w:p w14:paraId="27BD207C" w14:textId="1B286B28" w:rsidR="004969E4" w:rsidRPr="00E300D6" w:rsidRDefault="004969E4" w:rsidP="00E300D6">
      <w:pPr>
        <w:jc w:val="both"/>
        <w:rPr>
          <w:rFonts w:cs="Times New Roman"/>
          <w:lang w:val="mt-MT"/>
        </w:rPr>
      </w:pPr>
      <w:r w:rsidRPr="00E300D6">
        <w:rPr>
          <w:rFonts w:cs="Times New Roman"/>
          <w:lang w:val="mt-MT"/>
        </w:rPr>
        <w:t>(b) fejn l-awtur huwa mejjet;</w:t>
      </w:r>
      <w:r w:rsidR="00E17E73" w:rsidRPr="00E300D6">
        <w:rPr>
          <w:rFonts w:cs="Times New Roman"/>
          <w:lang w:val="mt-MT"/>
        </w:rPr>
        <w:t xml:space="preserve"> jew</w:t>
      </w:r>
    </w:p>
    <w:p w14:paraId="21C4B073" w14:textId="77777777" w:rsidR="00E17E73" w:rsidRPr="00E300D6" w:rsidRDefault="00E17E73" w:rsidP="00E300D6">
      <w:pPr>
        <w:jc w:val="both"/>
        <w:rPr>
          <w:rFonts w:cs="Times New Roman"/>
          <w:lang w:val="mt-MT"/>
        </w:rPr>
      </w:pPr>
    </w:p>
    <w:p w14:paraId="1D940A78" w14:textId="432E0044" w:rsidR="004969E4" w:rsidRPr="00E300D6" w:rsidRDefault="004969E4" w:rsidP="00E300D6">
      <w:pPr>
        <w:jc w:val="both"/>
        <w:rPr>
          <w:rFonts w:cs="Times New Roman"/>
          <w:lang w:val="mt-MT"/>
        </w:rPr>
      </w:pPr>
      <w:r w:rsidRPr="00E300D6">
        <w:rPr>
          <w:rFonts w:cs="Times New Roman"/>
          <w:lang w:val="mt-MT"/>
        </w:rPr>
        <w:t>(ċ) fejn l-awtur imut qabel il-konklużjoni ta’ proċeduri kriminali</w:t>
      </w:r>
      <w:r w:rsidR="00E17E73" w:rsidRPr="00E300D6">
        <w:rPr>
          <w:rFonts w:cs="Times New Roman"/>
          <w:lang w:val="mt-MT"/>
        </w:rPr>
        <w:t>.</w:t>
      </w:r>
      <w:r w:rsidRPr="00E300D6">
        <w:rPr>
          <w:rFonts w:cs="Times New Roman"/>
          <w:lang w:val="mt-MT"/>
        </w:rPr>
        <w:t>”</w:t>
      </w:r>
      <w:r w:rsidR="00E17E73" w:rsidRPr="00E300D6">
        <w:rPr>
          <w:rFonts w:cs="Times New Roman"/>
          <w:lang w:val="mt-MT"/>
        </w:rPr>
        <w:t>.</w:t>
      </w:r>
    </w:p>
    <w:p w14:paraId="536253C4" w14:textId="77777777" w:rsidR="004969E4" w:rsidRPr="00E300D6" w:rsidRDefault="004969E4" w:rsidP="00E300D6">
      <w:pPr>
        <w:jc w:val="both"/>
        <w:rPr>
          <w:rFonts w:cs="Times New Roman"/>
          <w:lang w:val="mt-MT"/>
        </w:rPr>
      </w:pPr>
    </w:p>
    <w:p w14:paraId="3C356212" w14:textId="77777777" w:rsidR="004969E4" w:rsidRPr="00E300D6" w:rsidRDefault="004969E4" w:rsidP="00E300D6">
      <w:pPr>
        <w:jc w:val="both"/>
        <w:rPr>
          <w:rFonts w:cs="Times New Roman"/>
          <w:b/>
          <w:bCs/>
          <w:u w:val="single"/>
          <w:lang w:val="mt-MT"/>
        </w:rPr>
      </w:pPr>
      <w:r w:rsidRPr="00E300D6">
        <w:rPr>
          <w:rFonts w:cs="Times New Roman"/>
          <w:b/>
          <w:bCs/>
          <w:u w:val="single"/>
          <w:lang w:val="mt-MT"/>
        </w:rPr>
        <w:t>Clause 43:</w:t>
      </w:r>
    </w:p>
    <w:p w14:paraId="67002853" w14:textId="77777777" w:rsidR="004969E4" w:rsidRPr="00E300D6" w:rsidRDefault="004969E4" w:rsidP="00E300D6">
      <w:pPr>
        <w:jc w:val="both"/>
        <w:rPr>
          <w:rFonts w:cs="Times New Roman"/>
          <w:b/>
          <w:bCs/>
          <w:u w:val="single"/>
          <w:lang w:val="mt-MT"/>
        </w:rPr>
      </w:pPr>
    </w:p>
    <w:p w14:paraId="76FA2A0E" w14:textId="77777777" w:rsidR="00E17E73" w:rsidRPr="00E300D6" w:rsidRDefault="00E17E73" w:rsidP="00E300D6">
      <w:pPr>
        <w:jc w:val="both"/>
        <w:rPr>
          <w:rFonts w:cs="Times New Roman"/>
          <w:lang w:val="mt-MT"/>
        </w:rPr>
      </w:pPr>
      <w:r w:rsidRPr="00E300D6">
        <w:rPr>
          <w:rFonts w:cs="Times New Roman"/>
          <w:lang w:val="mt-MT"/>
        </w:rPr>
        <w:t>S</w:t>
      </w:r>
      <w:r w:rsidR="004969E4" w:rsidRPr="00E300D6">
        <w:rPr>
          <w:rFonts w:cs="Times New Roman"/>
          <w:lang w:val="mt-MT"/>
        </w:rPr>
        <w:t>ub-clause (1)</w:t>
      </w:r>
      <w:r w:rsidRPr="00E300D6">
        <w:rPr>
          <w:rFonts w:cs="Times New Roman"/>
          <w:lang w:val="mt-MT"/>
        </w:rPr>
        <w:t xml:space="preserve"> of clause</w:t>
      </w:r>
      <w:r w:rsidR="004969E4" w:rsidRPr="00E300D6">
        <w:rPr>
          <w:rFonts w:cs="Times New Roman"/>
          <w:lang w:val="mt-MT"/>
        </w:rPr>
        <w:t xml:space="preserve"> </w:t>
      </w:r>
      <w:r w:rsidRPr="00E300D6">
        <w:rPr>
          <w:rFonts w:cs="Times New Roman"/>
          <w:lang w:val="mt-MT"/>
        </w:rPr>
        <w:t xml:space="preserve">43 </w:t>
      </w:r>
      <w:r w:rsidR="004969E4" w:rsidRPr="00E300D6">
        <w:rPr>
          <w:rFonts w:cs="Times New Roman"/>
          <w:lang w:val="mt-MT"/>
        </w:rPr>
        <w:t xml:space="preserve">shall be substituted </w:t>
      </w:r>
      <w:r w:rsidRPr="00E300D6">
        <w:rPr>
          <w:rFonts w:cs="Times New Roman"/>
          <w:lang w:val="mt-MT"/>
        </w:rPr>
        <w:t>by the following</w:t>
      </w:r>
      <w:r w:rsidR="004969E4" w:rsidRPr="00E300D6">
        <w:rPr>
          <w:rFonts w:cs="Times New Roman"/>
          <w:lang w:val="mt-MT"/>
        </w:rPr>
        <w:t>:</w:t>
      </w:r>
    </w:p>
    <w:p w14:paraId="1E079F99" w14:textId="77777777" w:rsidR="00E17E73" w:rsidRPr="00E300D6" w:rsidRDefault="00E17E73" w:rsidP="00E300D6">
      <w:pPr>
        <w:jc w:val="both"/>
        <w:rPr>
          <w:rFonts w:cs="Times New Roman"/>
          <w:lang w:val="mt-MT"/>
        </w:rPr>
      </w:pPr>
    </w:p>
    <w:p w14:paraId="0C17E58D" w14:textId="2E4A3B10" w:rsidR="004969E4" w:rsidRPr="00E300D6" w:rsidRDefault="004969E4" w:rsidP="00E300D6">
      <w:pPr>
        <w:jc w:val="both"/>
        <w:rPr>
          <w:rFonts w:cs="Times New Roman"/>
          <w:lang w:val="mt-MT"/>
        </w:rPr>
      </w:pPr>
      <w:r w:rsidRPr="00E300D6">
        <w:rPr>
          <w:rFonts w:cs="Times New Roman"/>
          <w:lang w:val="mt-MT"/>
        </w:rPr>
        <w:lastRenderedPageBreak/>
        <w:t>“</w:t>
      </w:r>
      <w:r w:rsidR="00E17E73" w:rsidRPr="00E300D6">
        <w:rPr>
          <w:rFonts w:cs="Times New Roman"/>
          <w:lang w:val="mt-MT"/>
        </w:rPr>
        <w:t xml:space="preserve">(1) </w:t>
      </w:r>
      <w:r w:rsidRPr="00E300D6">
        <w:rPr>
          <w:rFonts w:cs="Times New Roman"/>
          <w:lang w:val="mt-MT"/>
        </w:rPr>
        <w:t>Without prejudice to sub-article (2), this Part establishes preventive measures consisting of non-conviction based confiscation, which provide for the recovery of property subject to confiscation in situations where, in the judgment of the Attorney General, it is not necessary or rather it is not appropriate to recover such property through non-conviction</w:t>
      </w:r>
      <w:r w:rsidR="002267CA" w:rsidRPr="00E300D6">
        <w:rPr>
          <w:rFonts w:cs="Times New Roman"/>
          <w:lang w:val="mt-MT"/>
        </w:rPr>
        <w:t xml:space="preserve"> </w:t>
      </w:r>
      <w:r w:rsidRPr="00E300D6">
        <w:rPr>
          <w:rFonts w:cs="Times New Roman"/>
          <w:lang w:val="mt-MT"/>
        </w:rPr>
        <w:t xml:space="preserve">based confiscation as part of a criminal prosecution, in any of the following cases: </w:t>
      </w:r>
    </w:p>
    <w:p w14:paraId="74590137" w14:textId="77777777" w:rsidR="00E17E73" w:rsidRPr="00E300D6" w:rsidRDefault="00E17E73" w:rsidP="00E300D6">
      <w:pPr>
        <w:jc w:val="both"/>
        <w:rPr>
          <w:rFonts w:cs="Times New Roman"/>
          <w:lang w:val="mt-MT"/>
        </w:rPr>
      </w:pPr>
    </w:p>
    <w:p w14:paraId="0BCE0D32" w14:textId="159093C5" w:rsidR="004969E4" w:rsidRPr="00E300D6" w:rsidRDefault="004969E4" w:rsidP="00E300D6">
      <w:pPr>
        <w:jc w:val="both"/>
        <w:rPr>
          <w:rFonts w:cs="Times New Roman"/>
          <w:lang w:val="mt-MT"/>
        </w:rPr>
      </w:pPr>
      <w:r w:rsidRPr="00E300D6">
        <w:rPr>
          <w:rFonts w:cs="Times New Roman"/>
          <w:lang w:val="mt-MT"/>
        </w:rPr>
        <w:t>(a) where the perpetrator absconds or is not in Malta;</w:t>
      </w:r>
    </w:p>
    <w:p w14:paraId="6681988C" w14:textId="77777777" w:rsidR="00E17E73" w:rsidRPr="00E300D6" w:rsidRDefault="00E17E73" w:rsidP="00E300D6">
      <w:pPr>
        <w:jc w:val="both"/>
        <w:rPr>
          <w:rFonts w:cs="Times New Roman"/>
          <w:lang w:val="mt-MT"/>
        </w:rPr>
      </w:pPr>
    </w:p>
    <w:p w14:paraId="7ADCE8C3" w14:textId="453F96C7" w:rsidR="004969E4" w:rsidRPr="00E300D6" w:rsidRDefault="004969E4" w:rsidP="00E300D6">
      <w:pPr>
        <w:jc w:val="both"/>
        <w:rPr>
          <w:rFonts w:cs="Times New Roman"/>
          <w:lang w:val="mt-MT"/>
        </w:rPr>
      </w:pPr>
      <w:r w:rsidRPr="00E300D6">
        <w:rPr>
          <w:rFonts w:cs="Times New Roman"/>
          <w:lang w:val="mt-MT"/>
        </w:rPr>
        <w:t>(b) where the perpetrator is dead; or</w:t>
      </w:r>
    </w:p>
    <w:p w14:paraId="33881D52" w14:textId="77777777" w:rsidR="00E17E73" w:rsidRPr="00E300D6" w:rsidRDefault="00E17E73" w:rsidP="00E300D6">
      <w:pPr>
        <w:jc w:val="both"/>
        <w:rPr>
          <w:rFonts w:cs="Times New Roman"/>
          <w:lang w:val="mt-MT"/>
        </w:rPr>
      </w:pPr>
    </w:p>
    <w:p w14:paraId="07DA8A7D" w14:textId="0E6FBA9B" w:rsidR="004969E4" w:rsidRPr="00E300D6" w:rsidRDefault="004969E4" w:rsidP="00E300D6">
      <w:pPr>
        <w:jc w:val="both"/>
        <w:rPr>
          <w:rFonts w:cs="Times New Roman"/>
          <w:lang w:val="mt-MT"/>
        </w:rPr>
      </w:pPr>
      <w:r w:rsidRPr="00E300D6">
        <w:rPr>
          <w:rFonts w:cs="Times New Roman"/>
          <w:lang w:val="mt-MT"/>
        </w:rPr>
        <w:t>(c) where the perpetrator dies prior to the conclusion of the criminal proceedings.”</w:t>
      </w:r>
      <w:r w:rsidR="007F63EC" w:rsidRPr="00E300D6">
        <w:rPr>
          <w:rFonts w:cs="Times New Roman"/>
          <w:lang w:val="mt-MT"/>
        </w:rPr>
        <w:t>.</w:t>
      </w:r>
    </w:p>
    <w:p w14:paraId="65FF8472" w14:textId="77777777" w:rsidR="004969E4" w:rsidRPr="00E300D6" w:rsidRDefault="004969E4" w:rsidP="00E300D6">
      <w:pPr>
        <w:pStyle w:val="ListParagraph"/>
        <w:jc w:val="both"/>
        <w:rPr>
          <w:rFonts w:ascii="Times New Roman" w:hAnsi="Times New Roman" w:cs="Times New Roman"/>
          <w:sz w:val="24"/>
          <w:szCs w:val="24"/>
          <w:lang w:val="mt-MT"/>
        </w:rPr>
      </w:pPr>
    </w:p>
    <w:p w14:paraId="260C0AA2" w14:textId="77777777" w:rsidR="00527133" w:rsidRPr="00E300D6" w:rsidRDefault="00527133" w:rsidP="00E300D6">
      <w:pPr>
        <w:jc w:val="both"/>
        <w:rPr>
          <w:rFonts w:cs="Times New Roman"/>
          <w:lang w:val="mt-MT"/>
        </w:rPr>
      </w:pPr>
    </w:p>
    <w:p w14:paraId="1C185A7D" w14:textId="7E733D85" w:rsidR="007F63EC" w:rsidRPr="00E300D6" w:rsidRDefault="007F63EC" w:rsidP="00E300D6">
      <w:pPr>
        <w:jc w:val="both"/>
        <w:rPr>
          <w:rFonts w:cs="Times New Roman"/>
          <w:lang w:val="mt-MT"/>
        </w:rPr>
      </w:pPr>
      <w:r w:rsidRPr="00E300D6">
        <w:rPr>
          <w:rFonts w:cs="Times New Roman"/>
          <w:lang w:val="mt-MT"/>
        </w:rPr>
        <w:t>L-Emenda “D” għaddiet nem. con.</w:t>
      </w:r>
    </w:p>
    <w:p w14:paraId="6D542DD9" w14:textId="77777777" w:rsidR="007F63EC" w:rsidRPr="00E300D6" w:rsidRDefault="007F63EC" w:rsidP="00E300D6">
      <w:pPr>
        <w:jc w:val="both"/>
        <w:rPr>
          <w:rFonts w:cs="Times New Roman"/>
          <w:lang w:val="mt-MT"/>
        </w:rPr>
      </w:pPr>
    </w:p>
    <w:p w14:paraId="516FBFC3" w14:textId="61586080" w:rsidR="007F63EC" w:rsidRPr="00E300D6" w:rsidRDefault="007F63EC" w:rsidP="00E300D6">
      <w:pPr>
        <w:jc w:val="both"/>
        <w:rPr>
          <w:rFonts w:cs="Times New Roman"/>
          <w:lang w:val="mt-MT"/>
        </w:rPr>
      </w:pPr>
      <w:r w:rsidRPr="00E300D6">
        <w:rPr>
          <w:rFonts w:cs="Times New Roman"/>
          <w:b/>
          <w:lang w:val="mt-MT"/>
        </w:rPr>
        <w:t>KLAWSOLA 43</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3A48F629" w14:textId="77777777" w:rsidR="007F63EC" w:rsidRPr="00E300D6" w:rsidRDefault="007F63EC" w:rsidP="00E300D6">
      <w:pPr>
        <w:jc w:val="both"/>
        <w:rPr>
          <w:rFonts w:cs="Times New Roman"/>
          <w:lang w:val="mt-MT"/>
        </w:rPr>
      </w:pPr>
    </w:p>
    <w:p w14:paraId="3622AF95" w14:textId="77777777" w:rsidR="004969E4" w:rsidRPr="00E300D6" w:rsidRDefault="004969E4" w:rsidP="00E300D6">
      <w:pPr>
        <w:jc w:val="both"/>
        <w:rPr>
          <w:rFonts w:cs="Times New Roman"/>
          <w:lang w:val="mt-MT"/>
        </w:rPr>
      </w:pPr>
    </w:p>
    <w:p w14:paraId="63183BDB" w14:textId="6D32D5CC" w:rsidR="00011074" w:rsidRPr="00E300D6" w:rsidRDefault="00011074" w:rsidP="00E300D6">
      <w:pPr>
        <w:jc w:val="both"/>
        <w:rPr>
          <w:rFonts w:cs="Times New Roman"/>
          <w:lang w:val="mt-MT"/>
        </w:rPr>
      </w:pPr>
      <w:r w:rsidRPr="00E300D6">
        <w:rPr>
          <w:rFonts w:cs="Times New Roman"/>
          <w:lang w:val="mt-MT"/>
        </w:rPr>
        <w:t>F</w:t>
      </w:r>
      <w:r w:rsidR="00527133" w:rsidRPr="00E300D6">
        <w:rPr>
          <w:rFonts w:cs="Times New Roman"/>
          <w:lang w:val="mt-MT"/>
        </w:rPr>
        <w:t>il</w:t>
      </w:r>
      <w:r w:rsidRPr="00E300D6">
        <w:rPr>
          <w:rFonts w:cs="Times New Roman"/>
          <w:lang w:val="mt-MT"/>
        </w:rPr>
        <w:t>-</w:t>
      </w:r>
      <w:r w:rsidR="00527133" w:rsidRPr="00E300D6">
        <w:rPr>
          <w:rFonts w:cs="Times New Roman"/>
          <w:lang w:val="mt-MT"/>
        </w:rPr>
        <w:t>5</w:t>
      </w:r>
      <w:r w:rsidRPr="00E300D6">
        <w:rPr>
          <w:rFonts w:cs="Times New Roman"/>
          <w:lang w:val="mt-MT"/>
        </w:rPr>
        <w:t>.2</w:t>
      </w:r>
      <w:r w:rsidR="00527133" w:rsidRPr="00E300D6">
        <w:rPr>
          <w:rFonts w:cs="Times New Roman"/>
          <w:lang w:val="mt-MT"/>
        </w:rPr>
        <w:t>8</w:t>
      </w:r>
      <w:r w:rsidRPr="00E300D6">
        <w:rPr>
          <w:rFonts w:cs="Times New Roman"/>
          <w:lang w:val="mt-MT"/>
        </w:rPr>
        <w:t xml:space="preserve"> p.m. </w:t>
      </w:r>
      <w:r w:rsidR="00527133" w:rsidRPr="00E300D6">
        <w:rPr>
          <w:rFonts w:cs="Times New Roman"/>
          <w:lang w:val="mt-MT"/>
        </w:rPr>
        <w:t>il-Kumitat ġie sospiż u rriżuma fil-5.46 p.m.</w:t>
      </w:r>
    </w:p>
    <w:p w14:paraId="50C9A6FE" w14:textId="206F85F2" w:rsidR="00011074" w:rsidRPr="00E300D6" w:rsidRDefault="00011074" w:rsidP="00E300D6">
      <w:pPr>
        <w:jc w:val="both"/>
        <w:rPr>
          <w:rFonts w:cs="Times New Roman"/>
          <w:lang w:val="mt-MT"/>
        </w:rPr>
      </w:pPr>
    </w:p>
    <w:p w14:paraId="71724E9B" w14:textId="493E8B44" w:rsidR="002B5022" w:rsidRPr="00E300D6" w:rsidRDefault="002B5022" w:rsidP="00E300D6">
      <w:pPr>
        <w:jc w:val="both"/>
        <w:rPr>
          <w:rFonts w:cs="Times New Roman"/>
          <w:lang w:val="mt-MT"/>
        </w:rPr>
      </w:pPr>
    </w:p>
    <w:p w14:paraId="4223A641" w14:textId="1955FACA" w:rsidR="002B5022" w:rsidRPr="00E300D6" w:rsidRDefault="002B5022" w:rsidP="00E300D6">
      <w:pPr>
        <w:jc w:val="both"/>
        <w:rPr>
          <w:rFonts w:cs="Times New Roman"/>
          <w:lang w:val="mt-MT"/>
        </w:rPr>
      </w:pPr>
      <w:r w:rsidRPr="00E300D6">
        <w:rPr>
          <w:rFonts w:cs="Times New Roman"/>
          <w:b/>
          <w:lang w:val="mt-MT"/>
        </w:rPr>
        <w:t xml:space="preserve">KLAWSOLI 44, 45, 46, 47, 48, 49, 50, 51, 52, 53, 54, 55, 56, 57, 58, 59, 60, 61, 62, 63, 64 u 65 </w:t>
      </w:r>
      <w:r w:rsidRPr="00E300D6">
        <w:rPr>
          <w:rFonts w:cs="Times New Roman"/>
          <w:lang w:val="mt-MT"/>
        </w:rPr>
        <w:t>għaddew nem. con. u kienu ordnati jsiru parti mill-Abbozz ta’ Liġi.</w:t>
      </w:r>
    </w:p>
    <w:p w14:paraId="1282E89C" w14:textId="43225840" w:rsidR="00E964B5" w:rsidRPr="00E300D6" w:rsidRDefault="00E964B5" w:rsidP="00E300D6">
      <w:pPr>
        <w:jc w:val="both"/>
        <w:rPr>
          <w:rFonts w:cs="Times New Roman"/>
          <w:lang w:val="mt-MT"/>
        </w:rPr>
      </w:pPr>
    </w:p>
    <w:p w14:paraId="17A07634" w14:textId="01E37266" w:rsidR="00E964B5" w:rsidRPr="00E300D6" w:rsidRDefault="00E964B5" w:rsidP="00E300D6">
      <w:pPr>
        <w:jc w:val="both"/>
        <w:rPr>
          <w:rFonts w:cs="Times New Roman"/>
          <w:lang w:val="mt-MT"/>
        </w:rPr>
      </w:pPr>
    </w:p>
    <w:p w14:paraId="1189148A" w14:textId="0DD381C4" w:rsidR="00E964B5" w:rsidRPr="00E300D6" w:rsidRDefault="00E964B5" w:rsidP="00E300D6">
      <w:pPr>
        <w:jc w:val="both"/>
        <w:rPr>
          <w:rFonts w:cs="Times New Roman"/>
          <w:b/>
          <w:bCs/>
          <w:lang w:val="mt-MT"/>
        </w:rPr>
      </w:pPr>
      <w:r w:rsidRPr="00E300D6">
        <w:rPr>
          <w:rFonts w:cs="Times New Roman"/>
          <w:b/>
          <w:bCs/>
          <w:lang w:val="mt-MT"/>
        </w:rPr>
        <w:t>KLAWSOLA 66</w:t>
      </w:r>
    </w:p>
    <w:p w14:paraId="52E5AC0D" w14:textId="77777777" w:rsidR="00E964B5" w:rsidRPr="00E300D6" w:rsidRDefault="00E964B5" w:rsidP="00E300D6">
      <w:pPr>
        <w:jc w:val="both"/>
        <w:rPr>
          <w:rFonts w:cs="Times New Roman"/>
          <w:b/>
          <w:bCs/>
          <w:lang w:val="mt-MT"/>
        </w:rPr>
      </w:pPr>
    </w:p>
    <w:p w14:paraId="50065839" w14:textId="7AA4BE25" w:rsidR="00E964B5" w:rsidRPr="00E300D6" w:rsidRDefault="00E964B5" w:rsidP="00E300D6">
      <w:pPr>
        <w:jc w:val="both"/>
        <w:rPr>
          <w:rFonts w:cs="Times New Roman"/>
          <w:lang w:val="mt-MT"/>
        </w:rPr>
      </w:pPr>
      <w:r w:rsidRPr="00E300D6">
        <w:rPr>
          <w:rFonts w:cs="Times New Roman"/>
          <w:lang w:val="mt-MT"/>
        </w:rPr>
        <w:t>Il-Ministru għall-Ġustizzja, l-Ugwaljanza u l-Governanza ressaq din l-Emenda “E”:</w:t>
      </w:r>
    </w:p>
    <w:p w14:paraId="1E7352F5" w14:textId="77777777" w:rsidR="00E964B5" w:rsidRPr="00E300D6" w:rsidRDefault="00E964B5" w:rsidP="00E300D6">
      <w:pPr>
        <w:jc w:val="both"/>
        <w:rPr>
          <w:rFonts w:cs="Times New Roman"/>
          <w:lang w:val="mt-MT"/>
        </w:rPr>
      </w:pPr>
    </w:p>
    <w:p w14:paraId="49424916" w14:textId="0D8A00F8" w:rsidR="00E964B5" w:rsidRPr="00E300D6" w:rsidRDefault="00E964B5" w:rsidP="00E300D6">
      <w:pPr>
        <w:jc w:val="both"/>
        <w:rPr>
          <w:rFonts w:cs="Times New Roman"/>
          <w:b/>
          <w:u w:val="single"/>
          <w:lang w:val="mt-MT"/>
        </w:rPr>
      </w:pPr>
      <w:r w:rsidRPr="00E300D6">
        <w:rPr>
          <w:rFonts w:cs="Times New Roman"/>
          <w:b/>
          <w:u w:val="single"/>
          <w:lang w:val="mt-MT"/>
        </w:rPr>
        <w:t>Klawsola 66 u l-Iskeda</w:t>
      </w:r>
    </w:p>
    <w:p w14:paraId="0253E867" w14:textId="68075905" w:rsidR="00E964B5" w:rsidRPr="00E300D6" w:rsidRDefault="00E964B5" w:rsidP="00E300D6">
      <w:pPr>
        <w:jc w:val="both"/>
        <w:rPr>
          <w:rFonts w:cs="Times New Roman"/>
          <w:b/>
          <w:u w:val="single"/>
          <w:lang w:val="mt-MT"/>
        </w:rPr>
      </w:pPr>
    </w:p>
    <w:p w14:paraId="054C77CB" w14:textId="6B599313" w:rsidR="00E964B5" w:rsidRPr="00E300D6" w:rsidRDefault="00E964B5" w:rsidP="00E300D6">
      <w:pPr>
        <w:jc w:val="both"/>
        <w:rPr>
          <w:rFonts w:cs="Times New Roman"/>
          <w:lang w:val="mt-MT"/>
        </w:rPr>
      </w:pPr>
      <w:r w:rsidRPr="00E300D6">
        <w:rPr>
          <w:rFonts w:cs="Times New Roman"/>
          <w:lang w:val="mt-MT"/>
        </w:rPr>
        <w:t>Klawsola 66 għandha tiġi emendata kif ġej:</w:t>
      </w:r>
    </w:p>
    <w:p w14:paraId="410E9878" w14:textId="77777777" w:rsidR="00E964B5" w:rsidRPr="00E300D6" w:rsidRDefault="00E964B5" w:rsidP="00E300D6">
      <w:pPr>
        <w:jc w:val="both"/>
        <w:rPr>
          <w:rFonts w:cs="Times New Roman"/>
          <w:lang w:val="mt-MT"/>
        </w:rPr>
      </w:pPr>
    </w:p>
    <w:p w14:paraId="0238161B" w14:textId="2CBB5A14" w:rsidR="00E964B5" w:rsidRPr="00E300D6" w:rsidRDefault="00E964B5" w:rsidP="00E300D6">
      <w:pPr>
        <w:jc w:val="both"/>
        <w:rPr>
          <w:rFonts w:cs="Times New Roman"/>
          <w:lang w:val="mt-MT"/>
        </w:rPr>
      </w:pPr>
      <w:r w:rsidRPr="00E300D6">
        <w:rPr>
          <w:rFonts w:cs="Times New Roman"/>
          <w:lang w:val="mt-MT"/>
        </w:rPr>
        <w:t>(a) il-kliem “fit-tieni Taqsima tal-iskeda msemmija.” għandu jiġi sostitwit bil-kliem “fit-Tieni Taqsima tal-Iskeda msemmija:” u minnufi</w:t>
      </w:r>
      <w:r w:rsidR="00824512">
        <w:rPr>
          <w:rFonts w:cs="Times New Roman"/>
          <w:lang w:val="mt-MT"/>
        </w:rPr>
        <w:t>h</w:t>
      </w:r>
      <w:r w:rsidRPr="00E300D6">
        <w:rPr>
          <w:rFonts w:cs="Times New Roman"/>
          <w:lang w:val="mt-MT"/>
        </w:rPr>
        <w:t xml:space="preserve"> wara għandu jidħol il-proviso ġdid li ġej:</w:t>
      </w:r>
    </w:p>
    <w:p w14:paraId="5E8D9ABE" w14:textId="77777777" w:rsidR="00E964B5" w:rsidRPr="00E300D6" w:rsidRDefault="00E964B5" w:rsidP="00E300D6">
      <w:pPr>
        <w:jc w:val="both"/>
        <w:rPr>
          <w:rFonts w:cs="Times New Roman"/>
          <w:lang w:val="mt-MT"/>
        </w:rPr>
      </w:pPr>
    </w:p>
    <w:p w14:paraId="7AD3FBB7" w14:textId="0E609904" w:rsidR="00E964B5" w:rsidRPr="00E300D6" w:rsidRDefault="00E964B5" w:rsidP="00E300D6">
      <w:pPr>
        <w:jc w:val="both"/>
        <w:rPr>
          <w:rFonts w:cs="Times New Roman"/>
          <w:lang w:val="mt-MT"/>
        </w:rPr>
      </w:pPr>
      <w:r w:rsidRPr="00E300D6">
        <w:rPr>
          <w:rFonts w:cs="Times New Roman"/>
          <w:lang w:val="mt-MT"/>
        </w:rPr>
        <w:t>“Iżda ebda ħaġa f’dan l-Att ma għandha tiġi interpretata bħala deroga, limitazzjoni jew restrizzjoni ta’ xi poter mogħti taħt il-liġijiet inklużi fl-Ewwel Taqsima tal-Iskeda.”; u</w:t>
      </w:r>
    </w:p>
    <w:p w14:paraId="316C8A27" w14:textId="77777777" w:rsidR="00E964B5" w:rsidRPr="00E300D6" w:rsidRDefault="00E964B5" w:rsidP="00E300D6">
      <w:pPr>
        <w:jc w:val="both"/>
        <w:rPr>
          <w:rFonts w:cs="Times New Roman"/>
          <w:lang w:val="mt-MT"/>
        </w:rPr>
      </w:pPr>
    </w:p>
    <w:p w14:paraId="2BFCB896" w14:textId="2D20AD4D" w:rsidR="00E964B5" w:rsidRPr="00E300D6" w:rsidRDefault="00E964B5" w:rsidP="00E300D6">
      <w:pPr>
        <w:jc w:val="both"/>
        <w:rPr>
          <w:rFonts w:cs="Times New Roman"/>
          <w:lang w:val="mt-MT"/>
        </w:rPr>
      </w:pPr>
      <w:r w:rsidRPr="00E300D6">
        <w:rPr>
          <w:rFonts w:cs="Times New Roman"/>
          <w:lang w:val="mt-MT"/>
        </w:rPr>
        <w:t>(b) fl-Iskeda tal-Att li tirreferi għal</w:t>
      </w:r>
      <w:r w:rsidR="002267CA" w:rsidRPr="00E300D6">
        <w:rPr>
          <w:rFonts w:cs="Times New Roman"/>
          <w:lang w:val="mt-MT"/>
        </w:rPr>
        <w:t xml:space="preserve"> </w:t>
      </w:r>
      <w:r w:rsidRPr="00E300D6">
        <w:rPr>
          <w:rFonts w:cs="Times New Roman"/>
          <w:lang w:val="mt-MT"/>
        </w:rPr>
        <w:t>klaswsola 66, il-kliem “(Artikolu 66)” għandhom jiġu sostitwiti bil-kliem “(Artikoli 35 u 66)”.</w:t>
      </w:r>
    </w:p>
    <w:p w14:paraId="16AF1877" w14:textId="77777777" w:rsidR="00E964B5" w:rsidRPr="00E300D6" w:rsidRDefault="00E964B5" w:rsidP="00E300D6">
      <w:pPr>
        <w:jc w:val="both"/>
        <w:rPr>
          <w:rFonts w:cs="Times New Roman"/>
          <w:b/>
          <w:bCs/>
          <w:u w:val="single"/>
          <w:lang w:val="mt-MT"/>
        </w:rPr>
      </w:pPr>
    </w:p>
    <w:p w14:paraId="564A456D" w14:textId="531CB2FD" w:rsidR="00E964B5" w:rsidRPr="00E300D6" w:rsidRDefault="00E964B5" w:rsidP="00E300D6">
      <w:pPr>
        <w:jc w:val="both"/>
        <w:rPr>
          <w:rFonts w:cs="Times New Roman"/>
          <w:b/>
          <w:bCs/>
          <w:u w:val="single"/>
          <w:lang w:val="mt-MT"/>
        </w:rPr>
      </w:pPr>
      <w:r w:rsidRPr="00E300D6">
        <w:rPr>
          <w:rFonts w:cs="Times New Roman"/>
          <w:b/>
          <w:bCs/>
          <w:u w:val="single"/>
          <w:lang w:val="mt-MT"/>
        </w:rPr>
        <w:t>Clause 66 and the Schedule</w:t>
      </w:r>
    </w:p>
    <w:p w14:paraId="7A564946" w14:textId="77777777" w:rsidR="00E964B5" w:rsidRPr="00E300D6" w:rsidRDefault="00E964B5" w:rsidP="00E300D6">
      <w:pPr>
        <w:jc w:val="both"/>
        <w:rPr>
          <w:rFonts w:cs="Times New Roman"/>
          <w:b/>
          <w:bCs/>
          <w:u w:val="single"/>
          <w:lang w:val="mt-MT"/>
        </w:rPr>
      </w:pPr>
    </w:p>
    <w:p w14:paraId="200751CA" w14:textId="506D6D3B" w:rsidR="00E964B5" w:rsidRPr="00E300D6" w:rsidRDefault="00E964B5" w:rsidP="00E300D6">
      <w:pPr>
        <w:jc w:val="both"/>
        <w:rPr>
          <w:rFonts w:cs="Times New Roman"/>
          <w:lang w:val="mt-MT"/>
        </w:rPr>
      </w:pPr>
      <w:r w:rsidRPr="00E300D6">
        <w:rPr>
          <w:rFonts w:cs="Times New Roman"/>
          <w:lang w:val="mt-MT"/>
        </w:rPr>
        <w:t>Clause 66 shall be amended as follows:</w:t>
      </w:r>
    </w:p>
    <w:p w14:paraId="11046014" w14:textId="77777777" w:rsidR="00E964B5" w:rsidRPr="00E300D6" w:rsidRDefault="00E964B5" w:rsidP="00E300D6">
      <w:pPr>
        <w:jc w:val="both"/>
        <w:rPr>
          <w:rFonts w:cs="Times New Roman"/>
          <w:lang w:val="mt-MT"/>
        </w:rPr>
      </w:pPr>
    </w:p>
    <w:p w14:paraId="02EED5F2" w14:textId="77777777" w:rsidR="00E964B5" w:rsidRPr="00E300D6" w:rsidRDefault="00E964B5" w:rsidP="00E300D6">
      <w:pPr>
        <w:jc w:val="both"/>
        <w:rPr>
          <w:rFonts w:cs="Times New Roman"/>
          <w:lang w:val="mt-MT"/>
        </w:rPr>
      </w:pPr>
      <w:r w:rsidRPr="00E300D6">
        <w:rPr>
          <w:rFonts w:cs="Times New Roman"/>
          <w:lang w:val="mt-MT"/>
        </w:rPr>
        <w:t xml:space="preserve">(a) for the words “Part Two of the said Schedule.” there shall be substituted the words “Part Two of the said Schedule:” and immediately thereafter there shall be added the following proviso: </w:t>
      </w:r>
    </w:p>
    <w:p w14:paraId="5B460B19" w14:textId="7E0B085B" w:rsidR="00E964B5" w:rsidRPr="00E300D6" w:rsidRDefault="00E964B5" w:rsidP="00E300D6">
      <w:pPr>
        <w:jc w:val="both"/>
        <w:rPr>
          <w:rFonts w:cs="Times New Roman"/>
          <w:lang w:val="mt-MT"/>
        </w:rPr>
      </w:pPr>
      <w:r w:rsidRPr="00E300D6">
        <w:rPr>
          <w:rFonts w:cs="Times New Roman"/>
          <w:lang w:val="mt-MT"/>
        </w:rPr>
        <w:lastRenderedPageBreak/>
        <w:t>“Provided that nothing in this Act shall be interpreted as derogating, limiting or restricting any powers provided for under the laws listed in Part One of the Schedule.”; and</w:t>
      </w:r>
    </w:p>
    <w:p w14:paraId="45199094" w14:textId="77777777" w:rsidR="00E964B5" w:rsidRPr="00E300D6" w:rsidRDefault="00E964B5" w:rsidP="00E300D6">
      <w:pPr>
        <w:jc w:val="both"/>
        <w:rPr>
          <w:rFonts w:cs="Times New Roman"/>
          <w:lang w:val="mt-MT"/>
        </w:rPr>
      </w:pPr>
    </w:p>
    <w:p w14:paraId="2924A3E9" w14:textId="02D8B9B1" w:rsidR="00E964B5" w:rsidRPr="00E300D6" w:rsidRDefault="00E964B5" w:rsidP="00E300D6">
      <w:pPr>
        <w:jc w:val="both"/>
        <w:rPr>
          <w:rFonts w:cs="Times New Roman"/>
          <w:lang w:val="mt-MT"/>
        </w:rPr>
      </w:pPr>
      <w:r w:rsidRPr="00E300D6">
        <w:rPr>
          <w:rFonts w:cs="Times New Roman"/>
          <w:lang w:val="mt-MT"/>
        </w:rPr>
        <w:t>(b) in the Schedule to the Act referring to clause 66, the words “(Article 66)” shall be substituted with the words “(Articles 35 and 66)”.</w:t>
      </w:r>
    </w:p>
    <w:p w14:paraId="4F5866AF" w14:textId="0D6827F0" w:rsidR="0027354F" w:rsidRPr="00E300D6" w:rsidRDefault="0027354F" w:rsidP="00E300D6">
      <w:pPr>
        <w:jc w:val="both"/>
        <w:rPr>
          <w:rFonts w:cs="Times New Roman"/>
          <w:lang w:val="mt-MT"/>
        </w:rPr>
      </w:pPr>
    </w:p>
    <w:p w14:paraId="3AB87FE3" w14:textId="14324598" w:rsidR="0027354F" w:rsidRPr="00E300D6" w:rsidRDefault="0027354F" w:rsidP="00E300D6">
      <w:pPr>
        <w:jc w:val="both"/>
        <w:rPr>
          <w:rFonts w:cs="Times New Roman"/>
          <w:lang w:val="mt-MT"/>
        </w:rPr>
      </w:pPr>
      <w:r w:rsidRPr="00E300D6">
        <w:rPr>
          <w:rFonts w:cs="Times New Roman"/>
          <w:lang w:val="mt-MT"/>
        </w:rPr>
        <w:t>L-Emenda “E” għaddiet nem. con.</w:t>
      </w:r>
    </w:p>
    <w:p w14:paraId="530EF0D2" w14:textId="77777777" w:rsidR="0027354F" w:rsidRPr="00E300D6" w:rsidRDefault="0027354F" w:rsidP="00E300D6">
      <w:pPr>
        <w:jc w:val="both"/>
        <w:rPr>
          <w:rFonts w:cs="Times New Roman"/>
          <w:lang w:val="mt-MT"/>
        </w:rPr>
      </w:pPr>
    </w:p>
    <w:p w14:paraId="79AB1C6E" w14:textId="202EF762" w:rsidR="0027354F" w:rsidRPr="00E300D6" w:rsidRDefault="0027354F" w:rsidP="00E300D6">
      <w:pPr>
        <w:jc w:val="both"/>
        <w:rPr>
          <w:rFonts w:cs="Times New Roman"/>
          <w:lang w:val="mt-MT"/>
        </w:rPr>
      </w:pPr>
      <w:r w:rsidRPr="00E300D6">
        <w:rPr>
          <w:rFonts w:cs="Times New Roman"/>
          <w:b/>
          <w:lang w:val="mt-MT"/>
        </w:rPr>
        <w:t>KLAWSOLA 66 u l-ISKEDA</w:t>
      </w:r>
      <w:r w:rsidRPr="00E300D6">
        <w:rPr>
          <w:rFonts w:cs="Times New Roman"/>
          <w:bCs/>
          <w:lang w:val="mt-MT"/>
        </w:rPr>
        <w:t>, kif emendati,</w:t>
      </w:r>
      <w:r w:rsidRPr="00E300D6">
        <w:rPr>
          <w:rFonts w:cs="Times New Roman"/>
          <w:lang w:val="mt-MT"/>
        </w:rPr>
        <w:t xml:space="preserve"> għaddew nem. con. u kienu ordnati jsiru parti mill-Abbozz ta’ Liġi.</w:t>
      </w:r>
    </w:p>
    <w:p w14:paraId="44D522CC" w14:textId="03E82819" w:rsidR="00597203" w:rsidRPr="00E300D6" w:rsidRDefault="00597203" w:rsidP="00E300D6">
      <w:pPr>
        <w:jc w:val="both"/>
        <w:rPr>
          <w:rFonts w:cs="Times New Roman"/>
          <w:lang w:val="mt-MT"/>
        </w:rPr>
      </w:pPr>
    </w:p>
    <w:p w14:paraId="7C56FA8E" w14:textId="77777777" w:rsidR="00517F6B" w:rsidRPr="00E300D6" w:rsidRDefault="00517F6B" w:rsidP="00E300D6">
      <w:pPr>
        <w:jc w:val="both"/>
        <w:rPr>
          <w:rFonts w:cs="Times New Roman"/>
          <w:lang w:val="mt-MT"/>
        </w:rPr>
      </w:pPr>
    </w:p>
    <w:p w14:paraId="381A2EC4" w14:textId="74FD368A" w:rsidR="00597203" w:rsidRPr="00E300D6" w:rsidRDefault="00597203" w:rsidP="00E300D6">
      <w:pPr>
        <w:jc w:val="both"/>
        <w:rPr>
          <w:rFonts w:cs="Times New Roman"/>
          <w:lang w:val="mt-MT"/>
        </w:rPr>
      </w:pPr>
      <w:r w:rsidRPr="00E300D6">
        <w:rPr>
          <w:rFonts w:cs="Times New Roman"/>
          <w:b/>
          <w:lang w:val="mt-MT"/>
        </w:rPr>
        <w:t xml:space="preserve">KLAWSOLI 67 u 68 </w:t>
      </w:r>
      <w:r w:rsidRPr="00E300D6">
        <w:rPr>
          <w:rFonts w:cs="Times New Roman"/>
          <w:lang w:val="mt-MT"/>
        </w:rPr>
        <w:t>għaddew nem. con. u kienu ordnati jsiru parti mill-Abbozz ta’ Liġi.</w:t>
      </w:r>
    </w:p>
    <w:p w14:paraId="309DFDB1" w14:textId="77777777" w:rsidR="00597203" w:rsidRPr="00E300D6" w:rsidRDefault="00597203" w:rsidP="00E300D6">
      <w:pPr>
        <w:jc w:val="both"/>
        <w:rPr>
          <w:rFonts w:cs="Times New Roman"/>
          <w:lang w:val="mt-MT"/>
        </w:rPr>
      </w:pPr>
    </w:p>
    <w:p w14:paraId="0DA86DCD" w14:textId="1ABE785B" w:rsidR="00E964B5" w:rsidRPr="00E300D6" w:rsidRDefault="00E964B5" w:rsidP="00E300D6">
      <w:pPr>
        <w:jc w:val="both"/>
        <w:rPr>
          <w:rFonts w:cs="Times New Roman"/>
          <w:lang w:val="mt-MT"/>
        </w:rPr>
      </w:pPr>
    </w:p>
    <w:p w14:paraId="102B32D7" w14:textId="77777777" w:rsidR="005B0FE1" w:rsidRPr="00E300D6" w:rsidRDefault="005B0FE1" w:rsidP="00E300D6">
      <w:pPr>
        <w:tabs>
          <w:tab w:val="left" w:pos="360"/>
          <w:tab w:val="left" w:pos="8497"/>
        </w:tabs>
        <w:jc w:val="both"/>
        <w:rPr>
          <w:rFonts w:eastAsia="Times New Roman" w:cs="Times New Roman"/>
          <w:b/>
          <w:kern w:val="0"/>
          <w:lang w:val="mt-MT" w:eastAsia="en-US" w:bidi="ar-SA"/>
        </w:rPr>
      </w:pPr>
      <w:r w:rsidRPr="00E300D6">
        <w:rPr>
          <w:rFonts w:eastAsia="Times New Roman" w:cs="Times New Roman"/>
          <w:b/>
          <w:kern w:val="0"/>
          <w:lang w:val="mt-MT" w:eastAsia="en-US" w:bidi="ar-SA"/>
        </w:rPr>
        <w:t>PERMESS TAL-KUMITAT</w:t>
      </w:r>
    </w:p>
    <w:p w14:paraId="644A101C" w14:textId="77777777" w:rsidR="005B0FE1" w:rsidRPr="00E300D6" w:rsidRDefault="005B0FE1" w:rsidP="00E300D6">
      <w:pPr>
        <w:tabs>
          <w:tab w:val="left" w:pos="360"/>
          <w:tab w:val="left" w:pos="8497"/>
        </w:tabs>
        <w:jc w:val="both"/>
        <w:rPr>
          <w:rFonts w:eastAsia="Times New Roman" w:cs="Times New Roman"/>
          <w:kern w:val="0"/>
          <w:lang w:val="mt-MT" w:eastAsia="en-US" w:bidi="ar-SA"/>
        </w:rPr>
      </w:pPr>
    </w:p>
    <w:p w14:paraId="0858F03F" w14:textId="35D269A3" w:rsidR="005B0FE1" w:rsidRPr="00E300D6" w:rsidRDefault="005B0FE1" w:rsidP="00E300D6">
      <w:pPr>
        <w:tabs>
          <w:tab w:val="left" w:pos="360"/>
          <w:tab w:val="left" w:pos="8497"/>
        </w:tabs>
        <w:jc w:val="both"/>
        <w:rPr>
          <w:rFonts w:eastAsia="Times New Roman" w:cs="Times New Roman"/>
          <w:kern w:val="0"/>
          <w:lang w:val="mt-MT" w:eastAsia="en-US" w:bidi="ar-SA"/>
        </w:rPr>
      </w:pPr>
      <w:r w:rsidRPr="00E300D6">
        <w:rPr>
          <w:rFonts w:eastAsia="Times New Roman" w:cs="Times New Roman"/>
          <w:kern w:val="0"/>
          <w:lang w:val="mt-MT" w:eastAsia="en-US" w:bidi="ar-SA"/>
        </w:rPr>
        <w:t xml:space="preserve">Fuq mozzjoni tal-Ministru </w:t>
      </w:r>
      <w:r w:rsidRPr="00E300D6">
        <w:rPr>
          <w:rFonts w:cs="Times New Roman"/>
          <w:lang w:val="mt-MT"/>
        </w:rPr>
        <w:t>għall-Ġustizzja, l-Ugwaljanza u l-Governanza</w:t>
      </w:r>
      <w:r w:rsidRPr="00E300D6">
        <w:rPr>
          <w:rFonts w:eastAsia="Times New Roman" w:cs="Times New Roman"/>
          <w:kern w:val="0"/>
          <w:lang w:val="mt-MT" w:eastAsia="en-US" w:bidi="ar-SA"/>
        </w:rPr>
        <w:t xml:space="preserve"> l-Kumitat qabel li titressaq klawsola Ġdida f’dan l-istadju tal-Kumitat.</w:t>
      </w:r>
    </w:p>
    <w:p w14:paraId="57054DD8" w14:textId="77777777" w:rsidR="005B0FE1" w:rsidRPr="00E300D6" w:rsidRDefault="005B0FE1" w:rsidP="00E300D6">
      <w:pPr>
        <w:tabs>
          <w:tab w:val="left" w:pos="360"/>
          <w:tab w:val="left" w:pos="8497"/>
        </w:tabs>
        <w:jc w:val="both"/>
        <w:rPr>
          <w:rFonts w:eastAsia="Times New Roman" w:cs="Times New Roman"/>
          <w:kern w:val="0"/>
          <w:lang w:val="mt-MT" w:eastAsia="en-US" w:bidi="ar-SA"/>
        </w:rPr>
      </w:pPr>
    </w:p>
    <w:p w14:paraId="60C17667" w14:textId="145FAD0B" w:rsidR="005B0FE1" w:rsidRPr="00E300D6" w:rsidRDefault="005B0FE1" w:rsidP="00E300D6">
      <w:pPr>
        <w:jc w:val="both"/>
        <w:rPr>
          <w:rFonts w:cs="Times New Roman"/>
          <w:b/>
          <w:lang w:val="mt-MT"/>
        </w:rPr>
      </w:pPr>
      <w:r w:rsidRPr="00E300D6">
        <w:rPr>
          <w:rFonts w:cs="Times New Roman"/>
          <w:b/>
          <w:lang w:val="mt-MT"/>
        </w:rPr>
        <w:t>KLAWSOLA ĠDIDA 68A</w:t>
      </w:r>
    </w:p>
    <w:p w14:paraId="78E847C6" w14:textId="77777777" w:rsidR="005B0FE1" w:rsidRPr="00E300D6" w:rsidRDefault="005B0FE1" w:rsidP="00E300D6">
      <w:pPr>
        <w:jc w:val="both"/>
        <w:rPr>
          <w:rFonts w:cs="Times New Roman"/>
          <w:lang w:val="mt-MT"/>
        </w:rPr>
      </w:pPr>
    </w:p>
    <w:p w14:paraId="021673FD" w14:textId="3F506737" w:rsidR="005B0FE1" w:rsidRPr="00E300D6" w:rsidRDefault="005B0FE1" w:rsidP="00E300D6">
      <w:pPr>
        <w:jc w:val="both"/>
        <w:rPr>
          <w:rFonts w:cs="Times New Roman"/>
          <w:lang w:val="mt-MT"/>
        </w:rPr>
      </w:pPr>
      <w:r w:rsidRPr="00E300D6">
        <w:rPr>
          <w:rFonts w:cs="Times New Roman"/>
          <w:lang w:val="mt-MT"/>
        </w:rPr>
        <w:t>Il-Ministru għall-Ġustizzja, l-Ugwaljanza u l-Governanza ressaq din il-klawsola ġdida mmarkata “F”:</w:t>
      </w:r>
    </w:p>
    <w:p w14:paraId="326C6A88" w14:textId="77777777" w:rsidR="005B0FE1" w:rsidRPr="00E300D6" w:rsidRDefault="005B0FE1" w:rsidP="00E300D6">
      <w:pPr>
        <w:jc w:val="both"/>
        <w:rPr>
          <w:rFonts w:cs="Times New Roman"/>
          <w:lang w:val="mt-MT"/>
        </w:rPr>
      </w:pPr>
    </w:p>
    <w:p w14:paraId="043FB10A" w14:textId="1B70CDC9" w:rsidR="005B0FE1" w:rsidRPr="00E300D6" w:rsidRDefault="005B0FE1" w:rsidP="00E300D6">
      <w:pPr>
        <w:jc w:val="both"/>
        <w:rPr>
          <w:rFonts w:cs="Times New Roman"/>
          <w:b/>
          <w:u w:val="single"/>
          <w:lang w:val="mt-MT"/>
        </w:rPr>
      </w:pPr>
      <w:r w:rsidRPr="00E300D6">
        <w:rPr>
          <w:rFonts w:cs="Times New Roman"/>
          <w:b/>
          <w:u w:val="single"/>
          <w:lang w:val="mt-MT"/>
        </w:rPr>
        <w:t>Klawsola Ġdida 68A</w:t>
      </w:r>
    </w:p>
    <w:p w14:paraId="1A7777A5" w14:textId="77777777" w:rsidR="005B0FE1" w:rsidRPr="00E300D6" w:rsidRDefault="005B0FE1" w:rsidP="00E300D6">
      <w:pPr>
        <w:jc w:val="both"/>
        <w:rPr>
          <w:rFonts w:cs="Times New Roman"/>
          <w:b/>
          <w:u w:val="single"/>
          <w:lang w:val="mt-MT"/>
        </w:rPr>
      </w:pPr>
    </w:p>
    <w:p w14:paraId="7435B274" w14:textId="47FCF39A" w:rsidR="005B0FE1" w:rsidRPr="00E300D6" w:rsidRDefault="005B0FE1" w:rsidP="00E300D6">
      <w:pPr>
        <w:jc w:val="both"/>
        <w:rPr>
          <w:rFonts w:eastAsia="Batang" w:cs="Times New Roman"/>
          <w:bCs/>
          <w:noProof/>
          <w:lang w:val="mt-MT"/>
        </w:rPr>
      </w:pPr>
      <w:r w:rsidRPr="00E300D6">
        <w:rPr>
          <w:rFonts w:eastAsia="Batang" w:cs="Times New Roman"/>
          <w:bCs/>
          <w:noProof/>
          <w:lang w:val="mt-MT"/>
        </w:rPr>
        <w:t>Minnufih wara l-klawsola 68 għandha tidħol din il-klawsola ġdida li ġejja:</w:t>
      </w:r>
    </w:p>
    <w:p w14:paraId="4B0C1137" w14:textId="77777777" w:rsidR="005B0FE1" w:rsidRPr="00E300D6" w:rsidRDefault="005B0FE1" w:rsidP="00E300D6">
      <w:pPr>
        <w:jc w:val="both"/>
        <w:rPr>
          <w:rFonts w:eastAsia="Batang" w:cs="Times New Roman"/>
          <w:bCs/>
          <w:noProof/>
          <w:lang w:val="mt-MT"/>
        </w:rPr>
      </w:pPr>
    </w:p>
    <w:p w14:paraId="14F018DD" w14:textId="537D835F" w:rsidR="005B0FE1" w:rsidRPr="00E300D6" w:rsidRDefault="005B0FE1" w:rsidP="00E300D6">
      <w:pPr>
        <w:jc w:val="both"/>
        <w:rPr>
          <w:rFonts w:cs="Times New Roman"/>
          <w:lang w:val="mt-MT" w:eastAsia="en-US"/>
        </w:rPr>
      </w:pPr>
      <w:r w:rsidRPr="00E300D6">
        <w:rPr>
          <w:rFonts w:eastAsia="Batang" w:cs="Times New Roman"/>
          <w:bCs/>
          <w:noProof/>
          <w:lang w:val="mt-MT"/>
        </w:rPr>
        <w:t>“</w:t>
      </w:r>
      <w:r w:rsidR="00AD3AAA" w:rsidRPr="00E300D6">
        <w:rPr>
          <w:rFonts w:cs="Times New Roman"/>
          <w:lang w:val="mt-MT" w:eastAsia="en-US"/>
        </w:rPr>
        <w:t>Ordnijiet maħruġa qabel id-dħul fis-seħħ ta’ dan l-Att.</w:t>
      </w:r>
    </w:p>
    <w:p w14:paraId="1125B00D" w14:textId="77777777" w:rsidR="00AD3AAA" w:rsidRPr="00E300D6" w:rsidRDefault="00AD3AAA" w:rsidP="00E300D6">
      <w:pPr>
        <w:jc w:val="both"/>
        <w:rPr>
          <w:rFonts w:eastAsia="Batang" w:cs="Times New Roman"/>
          <w:bCs/>
          <w:noProof/>
          <w:lang w:val="mt-MT"/>
        </w:rPr>
      </w:pPr>
    </w:p>
    <w:p w14:paraId="44C7624A" w14:textId="2B4135BC" w:rsidR="00810013" w:rsidRPr="00E300D6" w:rsidRDefault="005B0FE1" w:rsidP="00E300D6">
      <w:pPr>
        <w:jc w:val="both"/>
        <w:rPr>
          <w:rFonts w:cs="Times New Roman"/>
          <w:lang w:val="mt-MT"/>
        </w:rPr>
      </w:pPr>
      <w:r w:rsidRPr="00E300D6">
        <w:rPr>
          <w:rFonts w:cs="Times New Roman"/>
          <w:b/>
          <w:bCs/>
          <w:lang w:val="mt-MT"/>
        </w:rPr>
        <w:t>68A.</w:t>
      </w:r>
      <w:r w:rsidRPr="00E300D6">
        <w:rPr>
          <w:rFonts w:cs="Times New Roman"/>
          <w:lang w:val="mt-MT"/>
        </w:rPr>
        <w:t xml:space="preserve"> </w:t>
      </w:r>
      <w:r w:rsidR="00810013" w:rsidRPr="00E300D6">
        <w:rPr>
          <w:rFonts w:cs="Times New Roman"/>
          <w:lang w:val="mt-MT"/>
        </w:rPr>
        <w:t xml:space="preserve">Kwalunkwe ordni ta’ sekwestru, ordni ta’ iffriżar, ordni ta’ investigazzjoni, ordni ta’ monitoraġġ, qbid jew xi ordni </w:t>
      </w:r>
      <w:r w:rsidRPr="00E300D6">
        <w:rPr>
          <w:rFonts w:cs="Times New Roman"/>
          <w:lang w:val="mt-MT"/>
        </w:rPr>
        <w:t>oħra</w:t>
      </w:r>
      <w:r w:rsidR="00810013" w:rsidRPr="00E300D6">
        <w:rPr>
          <w:rFonts w:cs="Times New Roman"/>
          <w:lang w:val="mt-MT"/>
        </w:rPr>
        <w:t xml:space="preserve"> magħmul</w:t>
      </w:r>
      <w:r w:rsidRPr="00E300D6">
        <w:rPr>
          <w:rFonts w:cs="Times New Roman"/>
          <w:lang w:val="mt-MT"/>
        </w:rPr>
        <w:t>a</w:t>
      </w:r>
      <w:r w:rsidR="00810013" w:rsidRPr="00E300D6">
        <w:rPr>
          <w:rFonts w:cs="Times New Roman"/>
          <w:lang w:val="mt-MT"/>
        </w:rPr>
        <w:t xml:space="preserve"> fir-rigward ta’ xi investigazzjoni ta’ reat rilevanti jew għal proċeduri kriminali qabel id-dħul fis-seħħ ta’ dan l-Att għandu wara d-dħul fis-seħħ ta’ dan l-Att jibqa’ jkoll</w:t>
      </w:r>
      <w:r w:rsidRPr="00E300D6">
        <w:rPr>
          <w:rFonts w:cs="Times New Roman"/>
          <w:lang w:val="mt-MT"/>
        </w:rPr>
        <w:t>ha</w:t>
      </w:r>
      <w:r w:rsidR="00810013" w:rsidRPr="00E300D6">
        <w:rPr>
          <w:rFonts w:cs="Times New Roman"/>
          <w:lang w:val="mt-MT"/>
        </w:rPr>
        <w:t xml:space="preserve"> effett u </w:t>
      </w:r>
      <w:r w:rsidRPr="00E300D6">
        <w:rPr>
          <w:rFonts w:cs="Times New Roman"/>
          <w:lang w:val="mt-MT"/>
        </w:rPr>
        <w:t>t</w:t>
      </w:r>
      <w:r w:rsidR="00810013" w:rsidRPr="00E300D6">
        <w:rPr>
          <w:rFonts w:cs="Times New Roman"/>
          <w:lang w:val="mt-MT"/>
        </w:rPr>
        <w:t>kun regolat</w:t>
      </w:r>
      <w:r w:rsidRPr="00E300D6">
        <w:rPr>
          <w:rFonts w:cs="Times New Roman"/>
          <w:lang w:val="mt-MT"/>
        </w:rPr>
        <w:t>a</w:t>
      </w:r>
      <w:r w:rsidR="00810013" w:rsidRPr="00E300D6">
        <w:rPr>
          <w:rFonts w:cs="Times New Roman"/>
          <w:lang w:val="mt-MT"/>
        </w:rPr>
        <w:t xml:space="preserve"> bil-liġi li taħt</w:t>
      </w:r>
      <w:r w:rsidRPr="00E300D6">
        <w:rPr>
          <w:rFonts w:cs="Times New Roman"/>
          <w:lang w:val="mt-MT"/>
        </w:rPr>
        <w:t>ha</w:t>
      </w:r>
      <w:r w:rsidR="00810013" w:rsidRPr="00E300D6">
        <w:rPr>
          <w:rFonts w:cs="Times New Roman"/>
          <w:lang w:val="mt-MT"/>
        </w:rPr>
        <w:t xml:space="preserve"> ġie</w:t>
      </w:r>
      <w:r w:rsidRPr="00E300D6">
        <w:rPr>
          <w:rFonts w:cs="Times New Roman"/>
          <w:lang w:val="mt-MT"/>
        </w:rPr>
        <w:t>t</w:t>
      </w:r>
      <w:r w:rsidR="00810013" w:rsidRPr="00E300D6">
        <w:rPr>
          <w:rFonts w:cs="Times New Roman"/>
          <w:lang w:val="mt-MT"/>
        </w:rPr>
        <w:t xml:space="preserve"> maħruġ</w:t>
      </w:r>
      <w:r w:rsidRPr="00E300D6">
        <w:rPr>
          <w:rFonts w:cs="Times New Roman"/>
          <w:lang w:val="mt-MT"/>
        </w:rPr>
        <w:t>a</w:t>
      </w:r>
      <w:r w:rsidR="00810013" w:rsidRPr="00E300D6">
        <w:rPr>
          <w:rFonts w:cs="Times New Roman"/>
          <w:lang w:val="mt-MT"/>
        </w:rPr>
        <w:t xml:space="preserve"> u ma </w:t>
      </w:r>
      <w:r w:rsidRPr="00E300D6">
        <w:rPr>
          <w:rFonts w:cs="Times New Roman"/>
          <w:lang w:val="mt-MT"/>
        </w:rPr>
        <w:t>għandhiex t</w:t>
      </w:r>
      <w:r w:rsidR="00810013" w:rsidRPr="00E300D6">
        <w:rPr>
          <w:rFonts w:cs="Times New Roman"/>
          <w:lang w:val="mt-MT"/>
        </w:rPr>
        <w:t>kun affettwat</w:t>
      </w:r>
      <w:r w:rsidRPr="00E300D6">
        <w:rPr>
          <w:rFonts w:cs="Times New Roman"/>
          <w:lang w:val="mt-MT"/>
        </w:rPr>
        <w:t>a</w:t>
      </w:r>
      <w:r w:rsidR="00810013" w:rsidRPr="00E300D6">
        <w:rPr>
          <w:rFonts w:cs="Times New Roman"/>
          <w:lang w:val="mt-MT"/>
        </w:rPr>
        <w:t xml:space="preserve"> mid-dispożizzjonijiet ta’ dan l-Att.”</w:t>
      </w:r>
      <w:r w:rsidRPr="00E300D6">
        <w:rPr>
          <w:rFonts w:cs="Times New Roman"/>
          <w:lang w:val="mt-MT"/>
        </w:rPr>
        <w:t>.</w:t>
      </w:r>
    </w:p>
    <w:p w14:paraId="5218D01C" w14:textId="77777777" w:rsidR="00810013" w:rsidRPr="00E300D6" w:rsidRDefault="00810013" w:rsidP="00E300D6">
      <w:pPr>
        <w:jc w:val="both"/>
        <w:rPr>
          <w:rFonts w:cs="Times New Roman"/>
          <w:lang w:val="mt-MT"/>
        </w:rPr>
      </w:pPr>
    </w:p>
    <w:p w14:paraId="5CDBCA5F" w14:textId="067BA108" w:rsidR="005B0FE1" w:rsidRPr="00E300D6" w:rsidRDefault="005B0FE1" w:rsidP="00E300D6">
      <w:pPr>
        <w:jc w:val="both"/>
        <w:rPr>
          <w:rFonts w:cs="Times New Roman"/>
          <w:b/>
          <w:u w:val="single"/>
          <w:lang w:val="mt-MT"/>
        </w:rPr>
      </w:pPr>
      <w:r w:rsidRPr="00E300D6">
        <w:rPr>
          <w:rFonts w:cs="Times New Roman"/>
          <w:b/>
          <w:u w:val="single"/>
          <w:lang w:val="mt-MT"/>
        </w:rPr>
        <w:t>New Clause 68A</w:t>
      </w:r>
    </w:p>
    <w:p w14:paraId="76EF9259" w14:textId="77777777" w:rsidR="005B0FE1" w:rsidRPr="00E300D6" w:rsidRDefault="005B0FE1" w:rsidP="00E300D6">
      <w:pPr>
        <w:jc w:val="both"/>
        <w:rPr>
          <w:rFonts w:eastAsia="Batang" w:cs="Times New Roman"/>
          <w:b/>
          <w:noProof/>
          <w:lang w:val="mt-MT"/>
        </w:rPr>
      </w:pPr>
    </w:p>
    <w:p w14:paraId="3C3F500F" w14:textId="77777777" w:rsidR="00530E5E" w:rsidRPr="00E300D6" w:rsidRDefault="005B0FE1" w:rsidP="00E300D6">
      <w:pPr>
        <w:jc w:val="both"/>
        <w:rPr>
          <w:rFonts w:eastAsia="Calibri" w:cs="Times New Roman"/>
          <w:bCs/>
          <w:noProof/>
          <w:lang w:val="mt-MT"/>
        </w:rPr>
      </w:pPr>
      <w:r w:rsidRPr="00E300D6">
        <w:rPr>
          <w:rFonts w:eastAsia="Calibri" w:cs="Times New Roman"/>
          <w:bCs/>
          <w:noProof/>
          <w:lang w:val="mt-MT"/>
        </w:rPr>
        <w:t>Immediately after clause 68 there shall be added the following new clause:</w:t>
      </w:r>
    </w:p>
    <w:p w14:paraId="680FF910" w14:textId="77777777" w:rsidR="00530E5E" w:rsidRPr="00E300D6" w:rsidRDefault="00530E5E" w:rsidP="00E300D6">
      <w:pPr>
        <w:jc w:val="both"/>
        <w:rPr>
          <w:rFonts w:eastAsia="Calibri" w:cs="Times New Roman"/>
          <w:bCs/>
          <w:noProof/>
          <w:lang w:val="mt-MT"/>
        </w:rPr>
      </w:pPr>
    </w:p>
    <w:p w14:paraId="2D27B5C4" w14:textId="7150E85C" w:rsidR="00810013" w:rsidRPr="00E300D6" w:rsidRDefault="00530E5E" w:rsidP="00E300D6">
      <w:pPr>
        <w:jc w:val="both"/>
        <w:rPr>
          <w:rFonts w:eastAsia="Calibri" w:cs="Times New Roman"/>
          <w:bCs/>
          <w:noProof/>
          <w:lang w:val="mt-MT"/>
        </w:rPr>
      </w:pPr>
      <w:r w:rsidRPr="00E300D6">
        <w:rPr>
          <w:rFonts w:cs="Times New Roman"/>
          <w:lang w:val="mt-MT"/>
        </w:rPr>
        <w:t>“Orders issued before the coming into force of this Act.</w:t>
      </w:r>
    </w:p>
    <w:p w14:paraId="3A5164C8" w14:textId="77777777" w:rsidR="00530E5E" w:rsidRPr="00E300D6" w:rsidRDefault="00530E5E" w:rsidP="00E300D6">
      <w:pPr>
        <w:pStyle w:val="ListParagraph"/>
        <w:jc w:val="both"/>
        <w:rPr>
          <w:rFonts w:ascii="Times New Roman" w:hAnsi="Times New Roman" w:cs="Times New Roman"/>
          <w:sz w:val="24"/>
          <w:szCs w:val="24"/>
          <w:lang w:val="mt-MT"/>
        </w:rPr>
      </w:pPr>
    </w:p>
    <w:p w14:paraId="6774E031" w14:textId="32D643FD" w:rsidR="00810013" w:rsidRPr="00E300D6" w:rsidRDefault="005B0FE1" w:rsidP="00E300D6">
      <w:pPr>
        <w:jc w:val="both"/>
        <w:rPr>
          <w:rFonts w:cs="Times New Roman"/>
          <w:lang w:val="mt-MT"/>
        </w:rPr>
      </w:pPr>
      <w:r w:rsidRPr="00E300D6">
        <w:rPr>
          <w:rFonts w:cs="Times New Roman"/>
          <w:b/>
          <w:bCs/>
          <w:lang w:val="mt-MT"/>
        </w:rPr>
        <w:t>68A.</w:t>
      </w:r>
      <w:r w:rsidRPr="00E300D6">
        <w:rPr>
          <w:rFonts w:cs="Times New Roman"/>
          <w:lang w:val="mt-MT"/>
        </w:rPr>
        <w:t xml:space="preserve"> </w:t>
      </w:r>
      <w:r w:rsidR="00810013" w:rsidRPr="00E300D6">
        <w:rPr>
          <w:rFonts w:cs="Times New Roman"/>
          <w:lang w:val="mt-MT"/>
        </w:rPr>
        <w:t>Any attachment order, freezing order, investigation order, monitoring order, seizure or other order made in relation to any investigation of a relevant offence or to criminal proceedings before the coming into force of this Act shall after the coming into force of this Act continue to have effect and to be regulated by the law under which it was issued and shall not be affected by the provisions of this Act.”</w:t>
      </w:r>
      <w:r w:rsidRPr="00E300D6">
        <w:rPr>
          <w:rFonts w:cs="Times New Roman"/>
          <w:lang w:val="mt-MT"/>
        </w:rPr>
        <w:t>.</w:t>
      </w:r>
    </w:p>
    <w:p w14:paraId="181C0098" w14:textId="77777777" w:rsidR="00810013" w:rsidRPr="00E300D6" w:rsidRDefault="00810013" w:rsidP="00E300D6">
      <w:pPr>
        <w:jc w:val="both"/>
        <w:rPr>
          <w:rFonts w:cs="Times New Roman"/>
          <w:lang w:val="mt-MT"/>
        </w:rPr>
      </w:pPr>
    </w:p>
    <w:p w14:paraId="4FFB52F5" w14:textId="77777777" w:rsidR="005B0FE1" w:rsidRPr="00E300D6" w:rsidRDefault="005B0FE1" w:rsidP="00E300D6">
      <w:pPr>
        <w:jc w:val="both"/>
        <w:rPr>
          <w:rFonts w:eastAsia="Times New Roman" w:cs="Times New Roman"/>
          <w:kern w:val="0"/>
          <w:lang w:val="mt-MT" w:eastAsia="en-US" w:bidi="ar-SA"/>
        </w:rPr>
      </w:pPr>
      <w:r w:rsidRPr="00E300D6">
        <w:rPr>
          <w:rFonts w:eastAsia="Times New Roman" w:cs="Times New Roman"/>
          <w:kern w:val="0"/>
          <w:lang w:val="mt-MT" w:eastAsia="en-US" w:bidi="ar-SA"/>
        </w:rPr>
        <w:lastRenderedPageBreak/>
        <w:t>L-Iskrivana tal-Kumitat qrat in-nota marġinali u din il-klawsola tqieset li nqrat l-Ewwel Darba skont l-Ordni Permanenti Nru 101.</w:t>
      </w:r>
    </w:p>
    <w:p w14:paraId="77AA5153" w14:textId="77777777" w:rsidR="005B0FE1" w:rsidRPr="00E300D6" w:rsidRDefault="005B0FE1" w:rsidP="00E300D6">
      <w:pPr>
        <w:jc w:val="both"/>
        <w:rPr>
          <w:rFonts w:eastAsia="Times New Roman" w:cs="Times New Roman"/>
          <w:kern w:val="0"/>
          <w:lang w:val="mt-MT" w:eastAsia="en-US" w:bidi="ar-SA"/>
        </w:rPr>
      </w:pPr>
    </w:p>
    <w:p w14:paraId="5BFED290" w14:textId="37BC90F0" w:rsidR="005B0FE1" w:rsidRPr="00E300D6" w:rsidRDefault="005B0FE1" w:rsidP="00E300D6">
      <w:pPr>
        <w:jc w:val="both"/>
        <w:rPr>
          <w:rFonts w:eastAsia="Times New Roman" w:cs="Times New Roman"/>
          <w:kern w:val="0"/>
          <w:lang w:val="mt-MT" w:eastAsia="en-US" w:bidi="ar-SA"/>
        </w:rPr>
      </w:pPr>
      <w:r w:rsidRPr="00E300D6">
        <w:rPr>
          <w:rFonts w:cs="Times New Roman"/>
          <w:lang w:val="mt-MT"/>
        </w:rPr>
        <w:t>Il-Ministru għall-Ġustizzja, l-Ugwaljanza u l-Governanza</w:t>
      </w:r>
      <w:r w:rsidRPr="00E300D6">
        <w:rPr>
          <w:rFonts w:eastAsia="Times New Roman" w:cs="Times New Roman"/>
          <w:kern w:val="0"/>
          <w:lang w:val="mt-MT" w:eastAsia="en-US" w:bidi="ar-SA"/>
        </w:rPr>
        <w:t xml:space="preserve"> ppropona t-Tieni Qari ta’ din il-klawsola ġdida.</w:t>
      </w:r>
    </w:p>
    <w:p w14:paraId="59E0D06D" w14:textId="77777777" w:rsidR="005B0FE1" w:rsidRPr="00E300D6" w:rsidRDefault="005B0FE1" w:rsidP="00E300D6">
      <w:pPr>
        <w:jc w:val="both"/>
        <w:rPr>
          <w:rFonts w:eastAsia="Times New Roman" w:cs="Times New Roman"/>
          <w:kern w:val="0"/>
          <w:lang w:val="mt-MT" w:eastAsia="en-US" w:bidi="ar-SA"/>
        </w:rPr>
      </w:pPr>
    </w:p>
    <w:p w14:paraId="20A8D7F1" w14:textId="34DB0252" w:rsidR="005B0FE1" w:rsidRPr="00E300D6" w:rsidRDefault="005B0FE1" w:rsidP="00E300D6">
      <w:pPr>
        <w:jc w:val="both"/>
        <w:rPr>
          <w:rFonts w:eastAsia="Times New Roman" w:cs="Times New Roman"/>
          <w:kern w:val="0"/>
          <w:lang w:val="mt-MT" w:eastAsia="en-US" w:bidi="ar-SA"/>
        </w:rPr>
      </w:pPr>
      <w:bookmarkStart w:id="0" w:name="_Hlk520367731"/>
      <w:r w:rsidRPr="00E300D6">
        <w:rPr>
          <w:rFonts w:eastAsia="Times New Roman" w:cs="Times New Roman"/>
          <w:kern w:val="0"/>
          <w:lang w:val="mt-MT" w:eastAsia="en-US" w:bidi="ar-SA"/>
        </w:rPr>
        <w:t>Il-mozzjoni għaddiet nem. con. u Klawsola Ġdida 68A inqrat it-Tieni Darba.</w:t>
      </w:r>
    </w:p>
    <w:p w14:paraId="0870F313" w14:textId="77777777" w:rsidR="005B0FE1" w:rsidRPr="00E300D6" w:rsidRDefault="005B0FE1" w:rsidP="00E300D6">
      <w:pPr>
        <w:jc w:val="both"/>
        <w:rPr>
          <w:rFonts w:eastAsia="Times New Roman" w:cs="Times New Roman"/>
          <w:kern w:val="0"/>
          <w:lang w:val="mt-MT" w:eastAsia="en-US" w:bidi="ar-SA"/>
        </w:rPr>
      </w:pPr>
    </w:p>
    <w:p w14:paraId="7029CE0E" w14:textId="370FC19D" w:rsidR="005B0FE1" w:rsidRPr="00E300D6" w:rsidRDefault="005B0FE1" w:rsidP="00E300D6">
      <w:pPr>
        <w:jc w:val="both"/>
        <w:rPr>
          <w:rFonts w:eastAsia="Times New Roman" w:cs="Times New Roman"/>
          <w:kern w:val="0"/>
          <w:lang w:val="mt-MT" w:eastAsia="en-US" w:bidi="ar-SA"/>
        </w:rPr>
      </w:pPr>
      <w:r w:rsidRPr="00E300D6">
        <w:rPr>
          <w:rFonts w:cs="Times New Roman"/>
          <w:lang w:val="mt-MT"/>
        </w:rPr>
        <w:t>Il-Ministru għall-Ġustizzja, l-Ugwaljanza u l-Governanza</w:t>
      </w:r>
      <w:r w:rsidRPr="00E300D6">
        <w:rPr>
          <w:rFonts w:eastAsia="Times New Roman" w:cs="Times New Roman"/>
          <w:kern w:val="0"/>
          <w:lang w:val="mt-MT" w:eastAsia="en-US" w:bidi="ar-SA"/>
        </w:rPr>
        <w:t xml:space="preserve"> ppropona li Klawsola Ġdida 68A issir parti mill-Abbozz ta’ Liġi. </w:t>
      </w:r>
    </w:p>
    <w:p w14:paraId="0ED2EB18" w14:textId="77777777" w:rsidR="005B0FE1" w:rsidRPr="00E300D6" w:rsidRDefault="005B0FE1" w:rsidP="00E300D6">
      <w:pPr>
        <w:jc w:val="both"/>
        <w:rPr>
          <w:rFonts w:eastAsia="Times New Roman" w:cs="Times New Roman"/>
          <w:kern w:val="0"/>
          <w:lang w:val="mt-MT" w:eastAsia="en-US" w:bidi="ar-SA"/>
        </w:rPr>
      </w:pPr>
    </w:p>
    <w:p w14:paraId="4C91C2DF" w14:textId="75DFCD66" w:rsidR="005B0FE1" w:rsidRPr="00E300D6" w:rsidRDefault="005B0FE1" w:rsidP="00E300D6">
      <w:pPr>
        <w:jc w:val="both"/>
        <w:rPr>
          <w:rFonts w:eastAsia="Times New Roman" w:cs="Times New Roman"/>
          <w:kern w:val="0"/>
          <w:lang w:val="mt-MT" w:eastAsia="en-US" w:bidi="ar-SA"/>
        </w:rPr>
      </w:pPr>
      <w:r w:rsidRPr="00E300D6">
        <w:rPr>
          <w:rFonts w:eastAsia="Times New Roman" w:cs="Times New Roman"/>
          <w:b/>
          <w:kern w:val="0"/>
          <w:lang w:val="mt-MT" w:eastAsia="en-US" w:bidi="ar-SA"/>
        </w:rPr>
        <w:t>KLAWSOLA ĠDIDA 68A</w:t>
      </w:r>
      <w:r w:rsidRPr="00E300D6">
        <w:rPr>
          <w:rFonts w:eastAsia="Times New Roman" w:cs="Times New Roman"/>
          <w:kern w:val="0"/>
          <w:lang w:val="mt-MT" w:eastAsia="en-US" w:bidi="ar-SA"/>
        </w:rPr>
        <w:t xml:space="preserve"> għaddiet nem. con. u kienet ordnata ssir parti mill-Abbozz ta’ Liġi.</w:t>
      </w:r>
    </w:p>
    <w:bookmarkEnd w:id="0"/>
    <w:p w14:paraId="7F718C63" w14:textId="77777777" w:rsidR="002B5022" w:rsidRPr="00E300D6" w:rsidRDefault="002B5022" w:rsidP="00E300D6">
      <w:pPr>
        <w:jc w:val="both"/>
        <w:rPr>
          <w:rFonts w:cs="Times New Roman"/>
          <w:lang w:val="mt-MT"/>
        </w:rPr>
      </w:pPr>
    </w:p>
    <w:p w14:paraId="78F7EA30" w14:textId="77777777" w:rsidR="00027BBD" w:rsidRPr="00E300D6" w:rsidRDefault="00027BBD" w:rsidP="00E300D6">
      <w:pPr>
        <w:jc w:val="both"/>
        <w:rPr>
          <w:rFonts w:cs="Times New Roman"/>
          <w:b/>
          <w:lang w:val="mt-MT"/>
        </w:rPr>
      </w:pPr>
    </w:p>
    <w:p w14:paraId="1E626796" w14:textId="59E0397C" w:rsidR="00D74B30" w:rsidRPr="00E300D6" w:rsidRDefault="00D74B30" w:rsidP="00E300D6">
      <w:pPr>
        <w:jc w:val="both"/>
        <w:rPr>
          <w:rFonts w:cs="Times New Roman"/>
          <w:lang w:val="mt-MT"/>
        </w:rPr>
      </w:pPr>
      <w:r w:rsidRPr="00E300D6">
        <w:rPr>
          <w:rFonts w:cs="Times New Roman"/>
          <w:b/>
          <w:lang w:val="mt-MT"/>
        </w:rPr>
        <w:t>KLAWSOLA 69</w:t>
      </w:r>
      <w:r w:rsidRPr="00E300D6">
        <w:rPr>
          <w:rFonts w:cs="Times New Roman"/>
          <w:lang w:val="mt-MT"/>
        </w:rPr>
        <w:t xml:space="preserve"> għaddiet nem. con. u kienet ordnata ssir parti mill-Abbozz ta’ Liġi.</w:t>
      </w:r>
    </w:p>
    <w:p w14:paraId="0A0A223E" w14:textId="0B196E0F" w:rsidR="00027BBD" w:rsidRPr="00E300D6" w:rsidRDefault="00027BBD" w:rsidP="00E300D6">
      <w:pPr>
        <w:jc w:val="both"/>
        <w:rPr>
          <w:rFonts w:cs="Times New Roman"/>
          <w:lang w:val="mt-MT"/>
        </w:rPr>
      </w:pPr>
    </w:p>
    <w:p w14:paraId="699FE1F4" w14:textId="77777777" w:rsidR="00027BBD" w:rsidRPr="00E300D6" w:rsidRDefault="00027BBD" w:rsidP="00E300D6">
      <w:pPr>
        <w:jc w:val="both"/>
        <w:rPr>
          <w:rFonts w:cs="Times New Roman"/>
          <w:lang w:val="mt-MT"/>
        </w:rPr>
      </w:pPr>
    </w:p>
    <w:p w14:paraId="345B2A81" w14:textId="1E0DCE0E" w:rsidR="00533E1C" w:rsidRPr="00E300D6" w:rsidRDefault="00533E1C" w:rsidP="00E300D6">
      <w:pPr>
        <w:jc w:val="both"/>
        <w:rPr>
          <w:rFonts w:cs="Times New Roman"/>
          <w:b/>
          <w:bCs/>
          <w:lang w:val="mt-MT"/>
        </w:rPr>
      </w:pPr>
      <w:r w:rsidRPr="00E300D6">
        <w:rPr>
          <w:rFonts w:cs="Times New Roman"/>
          <w:b/>
          <w:bCs/>
          <w:lang w:val="mt-MT"/>
        </w:rPr>
        <w:t>KONSIDERAZZJONI MILL-ĠDID TA’ KLAWSOLA 2</w:t>
      </w:r>
    </w:p>
    <w:p w14:paraId="287A76B3" w14:textId="77777777" w:rsidR="00533E1C" w:rsidRPr="00E300D6" w:rsidRDefault="00533E1C" w:rsidP="00E300D6">
      <w:pPr>
        <w:autoSpaceDE w:val="0"/>
        <w:autoSpaceDN w:val="0"/>
        <w:jc w:val="both"/>
        <w:rPr>
          <w:rFonts w:cs="Times New Roman"/>
          <w:b/>
          <w:lang w:val="mt-MT"/>
        </w:rPr>
      </w:pPr>
    </w:p>
    <w:p w14:paraId="4752E2C1" w14:textId="56FAF13C" w:rsidR="00533E1C" w:rsidRPr="00E300D6" w:rsidRDefault="00533E1C"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2. </w:t>
      </w:r>
    </w:p>
    <w:p w14:paraId="19171FE7" w14:textId="51D1DE14" w:rsidR="00027BBD" w:rsidRPr="00E300D6" w:rsidRDefault="00027BBD" w:rsidP="00E300D6">
      <w:pPr>
        <w:jc w:val="both"/>
        <w:rPr>
          <w:rFonts w:cs="Times New Roman"/>
          <w:b/>
          <w:lang w:val="mt-MT"/>
        </w:rPr>
      </w:pPr>
    </w:p>
    <w:p w14:paraId="2E453B17" w14:textId="4CC891A9" w:rsidR="00533E1C" w:rsidRPr="00E300D6" w:rsidRDefault="00533E1C" w:rsidP="00E300D6">
      <w:pPr>
        <w:jc w:val="both"/>
        <w:rPr>
          <w:rFonts w:cs="Times New Roman"/>
          <w:lang w:val="mt-MT"/>
        </w:rPr>
      </w:pPr>
      <w:r w:rsidRPr="00E300D6">
        <w:rPr>
          <w:rFonts w:cs="Times New Roman"/>
          <w:lang w:val="mt-MT"/>
        </w:rPr>
        <w:t>Il-Ministru għall-Ġustizzja, l-Ugwaljanza u l-Governanza ressaq din l-Emenda “G”:</w:t>
      </w:r>
    </w:p>
    <w:p w14:paraId="47A20922" w14:textId="77777777" w:rsidR="00533E1C" w:rsidRPr="00E300D6" w:rsidRDefault="00533E1C" w:rsidP="00E300D6">
      <w:pPr>
        <w:jc w:val="both"/>
        <w:rPr>
          <w:rFonts w:cs="Times New Roman"/>
          <w:b/>
          <w:lang w:val="mt-MT"/>
        </w:rPr>
      </w:pPr>
    </w:p>
    <w:p w14:paraId="5D3D3051" w14:textId="2F56D3E4" w:rsidR="00533E1C" w:rsidRPr="00E300D6" w:rsidRDefault="00533E1C" w:rsidP="00E300D6">
      <w:pPr>
        <w:jc w:val="both"/>
        <w:rPr>
          <w:rFonts w:cs="Times New Roman"/>
          <w:b/>
          <w:iCs/>
          <w:u w:val="single"/>
          <w:lang w:val="mt-MT"/>
        </w:rPr>
      </w:pPr>
      <w:r w:rsidRPr="00E300D6">
        <w:rPr>
          <w:rFonts w:cs="Times New Roman"/>
          <w:b/>
          <w:iCs/>
          <w:u w:val="single"/>
          <w:lang w:val="mt-MT"/>
        </w:rPr>
        <w:t>Klawsola 2</w:t>
      </w:r>
    </w:p>
    <w:p w14:paraId="4234F291" w14:textId="77777777" w:rsidR="00533E1C" w:rsidRPr="00E300D6" w:rsidRDefault="00533E1C" w:rsidP="00E300D6">
      <w:pPr>
        <w:jc w:val="both"/>
        <w:rPr>
          <w:rFonts w:cs="Times New Roman"/>
          <w:bCs/>
          <w:iCs/>
          <w:lang w:val="mt-MT"/>
        </w:rPr>
      </w:pPr>
    </w:p>
    <w:p w14:paraId="1E5E5438" w14:textId="5828BA59" w:rsidR="00533E1C" w:rsidRPr="00E300D6" w:rsidRDefault="00533E1C" w:rsidP="00E300D6">
      <w:pPr>
        <w:jc w:val="both"/>
        <w:rPr>
          <w:rFonts w:cs="Times New Roman"/>
          <w:bCs/>
          <w:iCs/>
          <w:lang w:val="mt-MT"/>
        </w:rPr>
      </w:pPr>
      <w:r w:rsidRPr="00E300D6">
        <w:rPr>
          <w:rFonts w:cs="Times New Roman"/>
          <w:bCs/>
          <w:iCs/>
          <w:lang w:val="mt-MT"/>
        </w:rPr>
        <w:t>Klawsola 2 għandha tiġi emendata kif ġej:</w:t>
      </w:r>
    </w:p>
    <w:p w14:paraId="64E090B7" w14:textId="77777777" w:rsidR="00533E1C" w:rsidRPr="00E300D6" w:rsidRDefault="00533E1C" w:rsidP="00E300D6">
      <w:pPr>
        <w:jc w:val="both"/>
        <w:rPr>
          <w:rFonts w:cs="Times New Roman"/>
          <w:bCs/>
          <w:iCs/>
          <w:lang w:val="mt-MT"/>
        </w:rPr>
      </w:pPr>
    </w:p>
    <w:p w14:paraId="06DC3E90" w14:textId="409CD895" w:rsidR="00533E1C" w:rsidRPr="00E300D6" w:rsidRDefault="00533E1C" w:rsidP="00E300D6">
      <w:pPr>
        <w:jc w:val="both"/>
        <w:rPr>
          <w:rFonts w:cs="Times New Roman"/>
          <w:bCs/>
          <w:iCs/>
          <w:lang w:val="mt-MT"/>
        </w:rPr>
      </w:pPr>
      <w:r w:rsidRPr="00E300D6">
        <w:rPr>
          <w:rFonts w:cs="Times New Roman"/>
          <w:bCs/>
          <w:iCs/>
          <w:lang w:val="mt-MT"/>
        </w:rPr>
        <w:t xml:space="preserve">(a) </w:t>
      </w:r>
      <w:r w:rsidR="00772855">
        <w:rPr>
          <w:rFonts w:cs="Times New Roman"/>
          <w:bCs/>
          <w:iCs/>
          <w:lang w:val="mt-MT"/>
        </w:rPr>
        <w:t xml:space="preserve">fis-subklawsola (1) tagħha, </w:t>
      </w:r>
      <w:r w:rsidRPr="00E300D6">
        <w:rPr>
          <w:rFonts w:cs="Times New Roman"/>
          <w:bCs/>
          <w:iCs/>
          <w:lang w:val="mt-MT"/>
        </w:rPr>
        <w:t>minnufih wara d-definizzjoni “Direttur” għandha tidħol id-definizzjoni ġdida li ġejja:</w:t>
      </w:r>
    </w:p>
    <w:p w14:paraId="4A94FBCD" w14:textId="77777777" w:rsidR="00533E1C" w:rsidRPr="00E300D6" w:rsidRDefault="00533E1C" w:rsidP="00E300D6">
      <w:pPr>
        <w:jc w:val="both"/>
        <w:rPr>
          <w:rFonts w:cs="Times New Roman"/>
          <w:bCs/>
          <w:iCs/>
          <w:lang w:val="mt-MT"/>
        </w:rPr>
      </w:pPr>
    </w:p>
    <w:p w14:paraId="0F73689F" w14:textId="024EE698" w:rsidR="00533E1C" w:rsidRPr="00E300D6" w:rsidRDefault="00533E1C" w:rsidP="00E300D6">
      <w:pPr>
        <w:jc w:val="both"/>
        <w:rPr>
          <w:rFonts w:cs="Times New Roman"/>
          <w:lang w:val="mt-MT"/>
        </w:rPr>
      </w:pPr>
      <w:r w:rsidRPr="00E300D6">
        <w:rPr>
          <w:rFonts w:cs="Times New Roman"/>
          <w:lang w:val="mt-MT"/>
        </w:rPr>
        <w:t>“ “</w:t>
      </w:r>
      <w:r w:rsidR="00870CC2">
        <w:rPr>
          <w:rFonts w:cs="Times New Roman"/>
          <w:lang w:val="mt-MT"/>
        </w:rPr>
        <w:t>k</w:t>
      </w:r>
      <w:r w:rsidRPr="00E300D6">
        <w:rPr>
          <w:rFonts w:cs="Times New Roman"/>
          <w:lang w:val="mt-MT"/>
        </w:rPr>
        <w:t xml:space="preserve">ategorija ta’ każijiet” u “każijiet ta’ kwalunkwe kategorija” ifissru kemm azzjonijiet </w:t>
      </w:r>
      <w:r w:rsidRPr="00E300D6">
        <w:rPr>
          <w:rFonts w:cs="Times New Roman"/>
          <w:i/>
          <w:iCs/>
          <w:lang w:val="mt-MT"/>
        </w:rPr>
        <w:t>in personam</w:t>
      </w:r>
      <w:r w:rsidRPr="00E300D6">
        <w:rPr>
          <w:rFonts w:cs="Times New Roman"/>
          <w:lang w:val="mt-MT"/>
        </w:rPr>
        <w:t xml:space="preserve"> u kif ukoll azzjonijiet </w:t>
      </w:r>
      <w:r w:rsidRPr="00E300D6">
        <w:rPr>
          <w:rFonts w:cs="Times New Roman"/>
          <w:i/>
          <w:iCs/>
          <w:lang w:val="mt-MT"/>
        </w:rPr>
        <w:t>in rem</w:t>
      </w:r>
      <w:r w:rsidRPr="00E300D6">
        <w:rPr>
          <w:rFonts w:cs="Times New Roman"/>
          <w:lang w:val="mt-MT"/>
        </w:rPr>
        <w:t xml:space="preserve"> hekk kif provdut ta</w:t>
      </w:r>
      <w:r w:rsidR="003F1576" w:rsidRPr="00E300D6">
        <w:rPr>
          <w:rFonts w:cs="Times New Roman"/>
          <w:lang w:val="mt-MT"/>
        </w:rPr>
        <w:t>ħ</w:t>
      </w:r>
      <w:r w:rsidRPr="00E300D6">
        <w:rPr>
          <w:rFonts w:cs="Times New Roman"/>
          <w:lang w:val="mt-MT"/>
        </w:rPr>
        <w:t>t dan l-Att;”;</w:t>
      </w:r>
    </w:p>
    <w:p w14:paraId="59816364" w14:textId="77777777" w:rsidR="00533E1C" w:rsidRPr="00E300D6" w:rsidRDefault="00533E1C" w:rsidP="00E300D6">
      <w:pPr>
        <w:pStyle w:val="ListParagraph"/>
        <w:jc w:val="both"/>
        <w:rPr>
          <w:rFonts w:ascii="Times New Roman" w:hAnsi="Times New Roman" w:cs="Times New Roman"/>
          <w:sz w:val="24"/>
          <w:szCs w:val="24"/>
          <w:lang w:val="mt-MT"/>
        </w:rPr>
      </w:pPr>
    </w:p>
    <w:p w14:paraId="6194EA1D" w14:textId="6D7339D6" w:rsidR="00533E1C" w:rsidRPr="00E300D6" w:rsidRDefault="00533E1C" w:rsidP="00E300D6">
      <w:pPr>
        <w:jc w:val="both"/>
        <w:rPr>
          <w:rFonts w:cs="Times New Roman"/>
          <w:bCs/>
          <w:iCs/>
          <w:lang w:val="mt-MT"/>
        </w:rPr>
      </w:pPr>
      <w:r w:rsidRPr="00E300D6">
        <w:rPr>
          <w:rFonts w:cs="Times New Roman"/>
          <w:bCs/>
          <w:iCs/>
          <w:lang w:val="mt-MT"/>
        </w:rPr>
        <w:t xml:space="preserve">(b) </w:t>
      </w:r>
      <w:r w:rsidR="00772855">
        <w:rPr>
          <w:rFonts w:cs="Times New Roman"/>
          <w:bCs/>
          <w:iCs/>
          <w:lang w:val="mt-MT"/>
        </w:rPr>
        <w:t xml:space="preserve">fis-subklawsola (1) tagħha, </w:t>
      </w:r>
      <w:r w:rsidRPr="00E300D6">
        <w:rPr>
          <w:rFonts w:cs="Times New Roman"/>
          <w:bCs/>
          <w:iCs/>
          <w:lang w:val="mt-MT"/>
        </w:rPr>
        <w:t>id-definiz</w:t>
      </w:r>
      <w:r w:rsidR="00A247A3">
        <w:rPr>
          <w:rFonts w:cs="Times New Roman"/>
          <w:bCs/>
          <w:iCs/>
          <w:lang w:val="mt-MT"/>
        </w:rPr>
        <w:t>z</w:t>
      </w:r>
      <w:r w:rsidRPr="00E300D6">
        <w:rPr>
          <w:rFonts w:cs="Times New Roman"/>
          <w:bCs/>
          <w:iCs/>
          <w:lang w:val="mt-MT"/>
        </w:rPr>
        <w:t>joni “prop</w:t>
      </w:r>
      <w:r w:rsidR="003F1576" w:rsidRPr="00E300D6">
        <w:rPr>
          <w:rFonts w:cs="Times New Roman"/>
          <w:bCs/>
          <w:iCs/>
          <w:lang w:val="mt-MT"/>
        </w:rPr>
        <w:t>r</w:t>
      </w:r>
      <w:r w:rsidRPr="00E300D6">
        <w:rPr>
          <w:rFonts w:cs="Times New Roman"/>
          <w:bCs/>
          <w:iCs/>
          <w:lang w:val="mt-MT"/>
        </w:rPr>
        <w:t>jetà” għandha tiġi sostitwita bid-definizzjoni ġdida li ġejja:</w:t>
      </w:r>
    </w:p>
    <w:p w14:paraId="3F85DE6F" w14:textId="77777777" w:rsidR="00533E1C" w:rsidRPr="00E300D6" w:rsidRDefault="00533E1C" w:rsidP="00E300D6">
      <w:pPr>
        <w:jc w:val="both"/>
        <w:rPr>
          <w:rFonts w:cs="Times New Roman"/>
          <w:bCs/>
          <w:iCs/>
          <w:lang w:val="mt-MT"/>
        </w:rPr>
      </w:pPr>
    </w:p>
    <w:p w14:paraId="6EE9D8C2" w14:textId="62B8E4DA" w:rsidR="00533E1C" w:rsidRPr="00E300D6" w:rsidRDefault="00533E1C" w:rsidP="00E300D6">
      <w:pPr>
        <w:jc w:val="both"/>
        <w:rPr>
          <w:rFonts w:cs="Times New Roman"/>
          <w:bCs/>
          <w:lang w:val="mt-MT"/>
        </w:rPr>
      </w:pPr>
      <w:r w:rsidRPr="00E300D6">
        <w:rPr>
          <w:rFonts w:cs="Times New Roman"/>
          <w:lang w:val="mt-MT"/>
        </w:rPr>
        <w:t xml:space="preserve">“ “proprjetà” tfisser l-assi kollha ta’ kull tip, tanġibbli jew intanġibbli, mobbli jew immobbli, korporali jew inkorporali, u tinkludi kemm assi virtwali u dokumenti legali jew strumenti li juru titolu ta’, jew l-interess fi, tali assi u kif </w:t>
      </w:r>
      <w:r w:rsidR="003F1576" w:rsidRPr="00E300D6">
        <w:rPr>
          <w:rFonts w:cs="Times New Roman"/>
          <w:lang w:val="mt-MT"/>
        </w:rPr>
        <w:t>u</w:t>
      </w:r>
      <w:r w:rsidRPr="00E300D6">
        <w:rPr>
          <w:rFonts w:cs="Times New Roman"/>
          <w:lang w:val="mt-MT"/>
        </w:rPr>
        <w:t>koll il-patrimonju kollu ta’</w:t>
      </w:r>
      <w:r w:rsidRPr="00E300D6">
        <w:rPr>
          <w:rFonts w:cs="Times New Roman"/>
          <w:bCs/>
          <w:lang w:val="mt-MT"/>
        </w:rPr>
        <w:t xml:space="preserve"> persuna;”;</w:t>
      </w:r>
      <w:r w:rsidR="00D67151" w:rsidRPr="00E300D6">
        <w:rPr>
          <w:rFonts w:cs="Times New Roman"/>
          <w:bCs/>
          <w:lang w:val="mt-MT"/>
        </w:rPr>
        <w:t xml:space="preserve"> u</w:t>
      </w:r>
    </w:p>
    <w:p w14:paraId="1C2D6A50" w14:textId="77777777" w:rsidR="00533E1C" w:rsidRPr="00E300D6" w:rsidRDefault="00533E1C" w:rsidP="00E300D6">
      <w:pPr>
        <w:pStyle w:val="ListParagraph"/>
        <w:jc w:val="both"/>
        <w:rPr>
          <w:rFonts w:ascii="Times New Roman" w:hAnsi="Times New Roman" w:cs="Times New Roman"/>
          <w:sz w:val="24"/>
          <w:szCs w:val="24"/>
          <w:lang w:val="mt-MT"/>
        </w:rPr>
      </w:pPr>
    </w:p>
    <w:p w14:paraId="1F06272C" w14:textId="28B9D157" w:rsidR="00D67151" w:rsidRPr="00E300D6" w:rsidRDefault="00D67151" w:rsidP="00E300D6">
      <w:pPr>
        <w:jc w:val="both"/>
        <w:rPr>
          <w:rFonts w:cs="Times New Roman"/>
          <w:lang w:val="mt-MT"/>
        </w:rPr>
      </w:pPr>
      <w:r w:rsidRPr="00E300D6">
        <w:rPr>
          <w:rFonts w:cs="Times New Roman"/>
          <w:lang w:val="mt-MT"/>
        </w:rPr>
        <w:t>(ċ) il</w:t>
      </w:r>
      <w:r w:rsidR="00533E1C" w:rsidRPr="00E300D6">
        <w:rPr>
          <w:rFonts w:cs="Times New Roman"/>
          <w:lang w:val="mt-MT"/>
        </w:rPr>
        <w:t>-</w:t>
      </w:r>
      <w:r w:rsidRPr="00E300D6">
        <w:rPr>
          <w:rFonts w:cs="Times New Roman"/>
          <w:lang w:val="mt-MT"/>
        </w:rPr>
        <w:t>paragrafu (</w:t>
      </w:r>
      <w:r w:rsidR="00533E1C" w:rsidRPr="00E300D6">
        <w:rPr>
          <w:rFonts w:cs="Times New Roman"/>
          <w:lang w:val="mt-MT"/>
        </w:rPr>
        <w:t xml:space="preserve">a) </w:t>
      </w:r>
      <w:r w:rsidRPr="00E300D6">
        <w:rPr>
          <w:rFonts w:cs="Times New Roman"/>
          <w:lang w:val="mt-MT"/>
        </w:rPr>
        <w:t>tas-subklawsola (2) tagħha għandu jiġi sostitwit b’dan li ġej:</w:t>
      </w:r>
    </w:p>
    <w:p w14:paraId="4ECB3410" w14:textId="77777777" w:rsidR="00D67151" w:rsidRPr="00E300D6" w:rsidRDefault="00D67151" w:rsidP="00E300D6">
      <w:pPr>
        <w:jc w:val="both"/>
        <w:rPr>
          <w:rFonts w:cs="Times New Roman"/>
          <w:lang w:val="mt-MT"/>
        </w:rPr>
      </w:pPr>
    </w:p>
    <w:p w14:paraId="15543ED4" w14:textId="7B762D69" w:rsidR="00533E1C" w:rsidRPr="00E300D6" w:rsidRDefault="00533E1C" w:rsidP="00E300D6">
      <w:pPr>
        <w:jc w:val="both"/>
        <w:rPr>
          <w:rFonts w:cs="Times New Roman"/>
          <w:lang w:val="mt-MT"/>
        </w:rPr>
      </w:pPr>
      <w:r w:rsidRPr="00E300D6">
        <w:rPr>
          <w:rFonts w:cs="Times New Roman"/>
          <w:lang w:val="mt-MT"/>
        </w:rPr>
        <w:t>“</w:t>
      </w:r>
      <w:r w:rsidR="00D67151" w:rsidRPr="00E300D6">
        <w:rPr>
          <w:rFonts w:cs="Times New Roman"/>
          <w:lang w:val="mt-MT"/>
        </w:rPr>
        <w:t xml:space="preserve">(2)(a) </w:t>
      </w:r>
      <w:r w:rsidRPr="00E300D6">
        <w:rPr>
          <w:rFonts w:cs="Times New Roman"/>
          <w:lang w:val="mt-MT"/>
        </w:rPr>
        <w:t xml:space="preserve">Fejn hemm provdut f’dan l-Att li azzjoni tista’ tiġi istitwita </w:t>
      </w:r>
      <w:r w:rsidR="00D67151" w:rsidRPr="00E300D6">
        <w:rPr>
          <w:rFonts w:cs="Times New Roman"/>
          <w:lang w:val="mt-MT"/>
        </w:rPr>
        <w:t>“</w:t>
      </w:r>
      <w:r w:rsidRPr="00E300D6">
        <w:rPr>
          <w:rFonts w:cs="Times New Roman"/>
          <w:lang w:val="mt-MT"/>
        </w:rPr>
        <w:t>mill-Gvern</w:t>
      </w:r>
      <w:r w:rsidR="00D67151" w:rsidRPr="00E300D6">
        <w:rPr>
          <w:rFonts w:cs="Times New Roman"/>
          <w:lang w:val="mt-MT"/>
        </w:rPr>
        <w:t>”</w:t>
      </w:r>
      <w:r w:rsidRPr="00E300D6">
        <w:rPr>
          <w:rFonts w:cs="Times New Roman"/>
          <w:lang w:val="mt-MT"/>
        </w:rPr>
        <w:t>, tali azzjoni tista’ titwettaq mill-Uffiċċju għall-Irkupru tal-Assi u mill-Kummissarju tal-Pulizija li jaġixxu jew individwalment jew kollettivament, iżda xejn f’dan is</w:t>
      </w:r>
      <w:r w:rsidR="00D67151" w:rsidRPr="00E300D6">
        <w:rPr>
          <w:rFonts w:cs="Times New Roman"/>
          <w:lang w:val="mt-MT"/>
        </w:rPr>
        <w:t>-</w:t>
      </w:r>
      <w:r w:rsidRPr="00E300D6">
        <w:rPr>
          <w:rFonts w:cs="Times New Roman"/>
          <w:lang w:val="mt-MT"/>
        </w:rPr>
        <w:t>subartikolu ma għandu jiġi interpretat bħala li jippermetti l-preżentata ta’ aktar minn azzjoni waħda fuq l-istess talba minn applikanti differenti. L-Uffiċċju għall-Irkupru tal-Assi u l-Kummissarju tal</w:t>
      </w:r>
      <w:r w:rsidR="00D67151" w:rsidRPr="00E300D6">
        <w:rPr>
          <w:rFonts w:cs="Times New Roman"/>
          <w:lang w:val="mt-MT"/>
        </w:rPr>
        <w:t>-</w:t>
      </w:r>
      <w:r w:rsidRPr="00E300D6">
        <w:rPr>
          <w:rFonts w:cs="Times New Roman"/>
          <w:lang w:val="mt-MT"/>
        </w:rPr>
        <w:t xml:space="preserve">Pulizija jistgħu </w:t>
      </w:r>
      <w:r w:rsidRPr="00E300D6">
        <w:rPr>
          <w:rFonts w:cs="Times New Roman"/>
          <w:lang w:val="mt-MT"/>
        </w:rPr>
        <w:lastRenderedPageBreak/>
        <w:t xml:space="preserve">jidħlu f’memorandum ta’ ftehim bejniethom sabiex jiddeterminaw it-tipi ta’ kawżi li </w:t>
      </w:r>
      <w:r w:rsidR="001A26CC">
        <w:rPr>
          <w:rFonts w:cs="Times New Roman"/>
          <w:lang w:val="mt-MT"/>
        </w:rPr>
        <w:t>għandhom i</w:t>
      </w:r>
      <w:r w:rsidRPr="00E300D6">
        <w:rPr>
          <w:rFonts w:cs="Times New Roman"/>
          <w:lang w:val="mt-MT"/>
        </w:rPr>
        <w:t>kunu segwiti minn wieħed jew iktar minn wieħed minnhom.”</w:t>
      </w:r>
      <w:r w:rsidR="00D67151" w:rsidRPr="00E300D6">
        <w:rPr>
          <w:rFonts w:cs="Times New Roman"/>
          <w:lang w:val="mt-MT"/>
        </w:rPr>
        <w:t>.</w:t>
      </w:r>
    </w:p>
    <w:p w14:paraId="5BFB1498" w14:textId="77777777" w:rsidR="00533E1C" w:rsidRPr="00E300D6" w:rsidRDefault="00533E1C" w:rsidP="00E300D6">
      <w:pPr>
        <w:pStyle w:val="ListParagraph"/>
        <w:jc w:val="both"/>
        <w:rPr>
          <w:rFonts w:ascii="Times New Roman" w:hAnsi="Times New Roman" w:cs="Times New Roman"/>
          <w:sz w:val="24"/>
          <w:szCs w:val="24"/>
          <w:lang w:val="mt-MT"/>
        </w:rPr>
      </w:pPr>
    </w:p>
    <w:p w14:paraId="44EF698D" w14:textId="3AAA8B31" w:rsidR="00533E1C" w:rsidRPr="00E300D6" w:rsidRDefault="00533E1C" w:rsidP="00E300D6">
      <w:pPr>
        <w:jc w:val="both"/>
        <w:rPr>
          <w:rFonts w:cs="Times New Roman"/>
          <w:b/>
          <w:iCs/>
          <w:u w:val="single"/>
          <w:lang w:val="mt-MT"/>
        </w:rPr>
      </w:pPr>
      <w:r w:rsidRPr="00E300D6">
        <w:rPr>
          <w:rFonts w:cs="Times New Roman"/>
          <w:bCs/>
          <w:iCs/>
          <w:u w:val="single"/>
          <w:lang w:val="mt-MT"/>
        </w:rPr>
        <w:t>C</w:t>
      </w:r>
      <w:r w:rsidRPr="00E300D6">
        <w:rPr>
          <w:rFonts w:cs="Times New Roman"/>
          <w:b/>
          <w:iCs/>
          <w:u w:val="single"/>
          <w:lang w:val="mt-MT"/>
        </w:rPr>
        <w:t>lause 2</w:t>
      </w:r>
    </w:p>
    <w:p w14:paraId="252B515C" w14:textId="77777777" w:rsidR="00D67151" w:rsidRPr="00E300D6" w:rsidRDefault="00D67151" w:rsidP="00E300D6">
      <w:pPr>
        <w:jc w:val="both"/>
        <w:rPr>
          <w:rFonts w:cs="Times New Roman"/>
          <w:bCs/>
          <w:iCs/>
          <w:lang w:val="mt-MT"/>
        </w:rPr>
      </w:pPr>
    </w:p>
    <w:p w14:paraId="5555A2F0" w14:textId="77777777" w:rsidR="00D67151" w:rsidRPr="00E300D6" w:rsidRDefault="00D67151" w:rsidP="00E300D6">
      <w:pPr>
        <w:jc w:val="both"/>
        <w:rPr>
          <w:rFonts w:cs="Times New Roman"/>
          <w:bCs/>
          <w:iCs/>
          <w:lang w:val="mt-MT"/>
        </w:rPr>
      </w:pPr>
      <w:r w:rsidRPr="00E300D6">
        <w:rPr>
          <w:rFonts w:cs="Times New Roman"/>
          <w:bCs/>
          <w:iCs/>
          <w:lang w:val="mt-MT"/>
        </w:rPr>
        <w:t>Clause 2 shall be amended as follows:</w:t>
      </w:r>
    </w:p>
    <w:p w14:paraId="551E3541" w14:textId="77777777" w:rsidR="00D67151" w:rsidRPr="00E300D6" w:rsidRDefault="00D67151" w:rsidP="00E300D6">
      <w:pPr>
        <w:jc w:val="both"/>
        <w:rPr>
          <w:rFonts w:cs="Times New Roman"/>
          <w:bCs/>
          <w:iCs/>
          <w:lang w:val="mt-MT"/>
        </w:rPr>
      </w:pPr>
    </w:p>
    <w:p w14:paraId="18980347" w14:textId="4E4929EE" w:rsidR="00D67151" w:rsidRPr="00E300D6" w:rsidRDefault="00D67151" w:rsidP="00E300D6">
      <w:pPr>
        <w:jc w:val="both"/>
        <w:rPr>
          <w:rFonts w:cs="Times New Roman"/>
          <w:bCs/>
          <w:iCs/>
          <w:lang w:val="mt-MT"/>
        </w:rPr>
      </w:pPr>
      <w:r w:rsidRPr="00E300D6">
        <w:rPr>
          <w:rFonts w:cs="Times New Roman"/>
          <w:bCs/>
          <w:iCs/>
          <w:lang w:val="mt-MT"/>
        </w:rPr>
        <w:t xml:space="preserve">(a) </w:t>
      </w:r>
      <w:r w:rsidR="00772855">
        <w:rPr>
          <w:rFonts w:cs="Times New Roman"/>
          <w:bCs/>
          <w:iCs/>
          <w:lang w:val="mt-MT"/>
        </w:rPr>
        <w:t xml:space="preserve">in sub-clause (1) thereof, </w:t>
      </w:r>
      <w:r w:rsidRPr="00E300D6">
        <w:rPr>
          <w:rFonts w:cs="Times New Roman"/>
          <w:bCs/>
          <w:iCs/>
          <w:lang w:val="mt-MT"/>
        </w:rPr>
        <w:t xml:space="preserve">immediately </w:t>
      </w:r>
      <w:r w:rsidR="00533E1C" w:rsidRPr="00E300D6">
        <w:rPr>
          <w:rFonts w:cs="Times New Roman"/>
          <w:bCs/>
          <w:iCs/>
          <w:lang w:val="mt-MT"/>
        </w:rPr>
        <w:t>after the definition “Bureau” there shall be added the following</w:t>
      </w:r>
      <w:r w:rsidRPr="00E300D6">
        <w:rPr>
          <w:rFonts w:cs="Times New Roman"/>
          <w:bCs/>
          <w:iCs/>
          <w:lang w:val="mt-MT"/>
        </w:rPr>
        <w:t xml:space="preserve"> new definition</w:t>
      </w:r>
      <w:r w:rsidR="00533E1C" w:rsidRPr="00E300D6">
        <w:rPr>
          <w:rFonts w:cs="Times New Roman"/>
          <w:bCs/>
          <w:iCs/>
          <w:lang w:val="mt-MT"/>
        </w:rPr>
        <w:t xml:space="preserve">: </w:t>
      </w:r>
    </w:p>
    <w:p w14:paraId="6425D78B" w14:textId="77777777" w:rsidR="00D67151" w:rsidRPr="00E300D6" w:rsidRDefault="00D67151" w:rsidP="00E300D6">
      <w:pPr>
        <w:jc w:val="both"/>
        <w:rPr>
          <w:rFonts w:cs="Times New Roman"/>
          <w:bCs/>
          <w:iCs/>
          <w:lang w:val="mt-MT"/>
        </w:rPr>
      </w:pPr>
    </w:p>
    <w:p w14:paraId="3D19310E" w14:textId="622CE5C3" w:rsidR="00533E1C" w:rsidRPr="00E300D6" w:rsidRDefault="00D67151" w:rsidP="00E300D6">
      <w:pPr>
        <w:jc w:val="both"/>
        <w:rPr>
          <w:rFonts w:cs="Times New Roman"/>
          <w:bCs/>
          <w:iCs/>
          <w:lang w:val="mt-MT"/>
        </w:rPr>
      </w:pPr>
      <w:r w:rsidRPr="00E300D6">
        <w:rPr>
          <w:rFonts w:cs="Times New Roman"/>
          <w:bCs/>
          <w:iCs/>
          <w:lang w:val="mt-MT"/>
        </w:rPr>
        <w:t xml:space="preserve">“ </w:t>
      </w:r>
      <w:r w:rsidR="00533E1C" w:rsidRPr="00E300D6">
        <w:rPr>
          <w:rFonts w:cs="Times New Roman"/>
          <w:bCs/>
          <w:iCs/>
          <w:lang w:val="mt-MT"/>
        </w:rPr>
        <w:t>“</w:t>
      </w:r>
      <w:r w:rsidR="00870CC2">
        <w:rPr>
          <w:rFonts w:cs="Times New Roman"/>
          <w:bCs/>
          <w:iCs/>
          <w:lang w:val="mt-MT"/>
        </w:rPr>
        <w:t>c</w:t>
      </w:r>
      <w:r w:rsidR="00533E1C" w:rsidRPr="00E300D6">
        <w:rPr>
          <w:rFonts w:cs="Times New Roman"/>
          <w:bCs/>
          <w:iCs/>
          <w:lang w:val="mt-MT"/>
        </w:rPr>
        <w:t xml:space="preserve">ategory of cases” and “cases of any category” mean both actions </w:t>
      </w:r>
      <w:r w:rsidR="00533E1C" w:rsidRPr="00E300D6">
        <w:rPr>
          <w:rFonts w:cs="Times New Roman"/>
          <w:bCs/>
          <w:i/>
          <w:lang w:val="mt-MT"/>
        </w:rPr>
        <w:t>in personam</w:t>
      </w:r>
      <w:r w:rsidR="00533E1C" w:rsidRPr="00E300D6">
        <w:rPr>
          <w:rFonts w:cs="Times New Roman"/>
          <w:bCs/>
          <w:iCs/>
          <w:lang w:val="mt-MT"/>
        </w:rPr>
        <w:t xml:space="preserve"> as well as actions </w:t>
      </w:r>
      <w:r w:rsidR="00533E1C" w:rsidRPr="00E300D6">
        <w:rPr>
          <w:rFonts w:cs="Times New Roman"/>
          <w:bCs/>
          <w:i/>
          <w:lang w:val="mt-MT"/>
        </w:rPr>
        <w:t>in rem</w:t>
      </w:r>
      <w:r w:rsidR="00533E1C" w:rsidRPr="00E300D6">
        <w:rPr>
          <w:rFonts w:cs="Times New Roman"/>
          <w:bCs/>
          <w:iCs/>
          <w:lang w:val="mt-MT"/>
        </w:rPr>
        <w:t xml:space="preserve"> as provided for under this Act</w:t>
      </w:r>
      <w:r w:rsidRPr="00E300D6">
        <w:rPr>
          <w:rFonts w:cs="Times New Roman"/>
          <w:bCs/>
          <w:iCs/>
          <w:lang w:val="mt-MT"/>
        </w:rPr>
        <w:t>;</w:t>
      </w:r>
      <w:r w:rsidR="00533E1C" w:rsidRPr="00E300D6">
        <w:rPr>
          <w:rFonts w:cs="Times New Roman"/>
          <w:lang w:val="mt-MT"/>
        </w:rPr>
        <w:t>”</w:t>
      </w:r>
      <w:r w:rsidRPr="00E300D6">
        <w:rPr>
          <w:rFonts w:cs="Times New Roman"/>
          <w:lang w:val="mt-MT"/>
        </w:rPr>
        <w:t>;</w:t>
      </w:r>
    </w:p>
    <w:p w14:paraId="0A7BB01E" w14:textId="77777777" w:rsidR="00533E1C" w:rsidRPr="00E300D6" w:rsidRDefault="00533E1C" w:rsidP="00E300D6">
      <w:pPr>
        <w:pStyle w:val="ListParagraph"/>
        <w:jc w:val="both"/>
        <w:rPr>
          <w:rFonts w:ascii="Times New Roman" w:hAnsi="Times New Roman" w:cs="Times New Roman"/>
          <w:sz w:val="24"/>
          <w:szCs w:val="24"/>
          <w:lang w:val="mt-MT"/>
        </w:rPr>
      </w:pPr>
    </w:p>
    <w:p w14:paraId="47B41BDE" w14:textId="5CCF0A04" w:rsidR="00D67151" w:rsidRPr="00E300D6" w:rsidRDefault="00D67151" w:rsidP="00E300D6">
      <w:pPr>
        <w:jc w:val="both"/>
        <w:rPr>
          <w:rFonts w:cs="Times New Roman"/>
          <w:lang w:val="mt-MT"/>
        </w:rPr>
      </w:pPr>
      <w:r w:rsidRPr="00E300D6">
        <w:rPr>
          <w:rFonts w:cs="Times New Roman"/>
          <w:lang w:val="mt-MT"/>
        </w:rPr>
        <w:t xml:space="preserve">(b) </w:t>
      </w:r>
      <w:r w:rsidR="00772855">
        <w:rPr>
          <w:rFonts w:cs="Times New Roman"/>
          <w:bCs/>
          <w:iCs/>
          <w:lang w:val="mt-MT"/>
        </w:rPr>
        <w:t xml:space="preserve">in sub-clause (1) thereof, </w:t>
      </w:r>
      <w:r w:rsidR="00533E1C" w:rsidRPr="00E300D6">
        <w:rPr>
          <w:rFonts w:cs="Times New Roman"/>
          <w:lang w:val="mt-MT"/>
        </w:rPr>
        <w:t xml:space="preserve">the definition </w:t>
      </w:r>
      <w:r w:rsidRPr="00E300D6">
        <w:rPr>
          <w:rFonts w:cs="Times New Roman"/>
          <w:lang w:val="mt-MT"/>
        </w:rPr>
        <w:t>“</w:t>
      </w:r>
      <w:r w:rsidR="00533E1C" w:rsidRPr="00E300D6">
        <w:rPr>
          <w:rFonts w:cs="Times New Roman"/>
          <w:lang w:val="mt-MT"/>
        </w:rPr>
        <w:t>property</w:t>
      </w:r>
      <w:r w:rsidRPr="00E300D6">
        <w:rPr>
          <w:rFonts w:cs="Times New Roman"/>
          <w:lang w:val="mt-MT"/>
        </w:rPr>
        <w:t>”</w:t>
      </w:r>
      <w:r w:rsidR="00533E1C" w:rsidRPr="00E300D6">
        <w:rPr>
          <w:rFonts w:cs="Times New Roman"/>
          <w:lang w:val="mt-MT"/>
        </w:rPr>
        <w:t xml:space="preserve"> shall be substituted by the following: </w:t>
      </w:r>
    </w:p>
    <w:p w14:paraId="3CFA4297" w14:textId="77777777" w:rsidR="00D67151" w:rsidRPr="00E300D6" w:rsidRDefault="00D67151" w:rsidP="00E300D6">
      <w:pPr>
        <w:jc w:val="both"/>
        <w:rPr>
          <w:rFonts w:cs="Times New Roman"/>
          <w:lang w:val="mt-MT"/>
        </w:rPr>
      </w:pPr>
    </w:p>
    <w:p w14:paraId="4620340F" w14:textId="757987BD" w:rsidR="00533E1C" w:rsidRPr="00E300D6" w:rsidRDefault="00533E1C" w:rsidP="00E300D6">
      <w:pPr>
        <w:jc w:val="both"/>
        <w:rPr>
          <w:rFonts w:cs="Times New Roman"/>
          <w:lang w:val="mt-MT"/>
        </w:rPr>
      </w:pPr>
      <w:r w:rsidRPr="00E300D6">
        <w:rPr>
          <w:rFonts w:cs="Times New Roman"/>
          <w:lang w:val="mt-MT"/>
        </w:rPr>
        <w:t>“</w:t>
      </w:r>
      <w:r w:rsidR="00D67151" w:rsidRPr="00E300D6">
        <w:rPr>
          <w:rFonts w:cs="Times New Roman"/>
          <w:lang w:val="mt-MT"/>
        </w:rPr>
        <w:t xml:space="preserve"> “</w:t>
      </w:r>
      <w:r w:rsidRPr="00E300D6">
        <w:rPr>
          <w:rFonts w:cs="Times New Roman"/>
          <w:lang w:val="mt-MT"/>
        </w:rPr>
        <w:t>property</w:t>
      </w:r>
      <w:r w:rsidR="00D67151" w:rsidRPr="00E300D6">
        <w:rPr>
          <w:rFonts w:cs="Times New Roman"/>
          <w:lang w:val="mt-MT"/>
        </w:rPr>
        <w:t>”</w:t>
      </w:r>
      <w:r w:rsidRPr="00E300D6">
        <w:rPr>
          <w:rFonts w:cs="Times New Roman"/>
          <w:lang w:val="mt-MT"/>
        </w:rPr>
        <w:t xml:space="preserve"> means all assets of any kind, tangible or intangible, moveable or immoveable, corporeal or incorporeal, and includes virtual assets and legal documents or instruments evidencing title to, or interest in, such assets, as well as one’s</w:t>
      </w:r>
      <w:r w:rsidR="005926E4">
        <w:rPr>
          <w:rFonts w:cs="Times New Roman"/>
          <w:lang w:val="mt-MT"/>
        </w:rPr>
        <w:t xml:space="preserve"> entire</w:t>
      </w:r>
      <w:r w:rsidRPr="00E300D6">
        <w:rPr>
          <w:rFonts w:cs="Times New Roman"/>
          <w:lang w:val="mt-MT"/>
        </w:rPr>
        <w:t xml:space="preserve"> patrimony;”</w:t>
      </w:r>
      <w:r w:rsidR="00D67151" w:rsidRPr="00E300D6">
        <w:rPr>
          <w:rFonts w:cs="Times New Roman"/>
          <w:lang w:val="mt-MT"/>
        </w:rPr>
        <w:t>; and</w:t>
      </w:r>
    </w:p>
    <w:p w14:paraId="55F50C47" w14:textId="77777777" w:rsidR="00D67151" w:rsidRPr="00E300D6" w:rsidRDefault="00D67151" w:rsidP="00E300D6">
      <w:pPr>
        <w:jc w:val="both"/>
        <w:rPr>
          <w:rFonts w:cs="Times New Roman"/>
          <w:lang w:val="mt-MT"/>
        </w:rPr>
      </w:pPr>
    </w:p>
    <w:p w14:paraId="49CCE2A3" w14:textId="44A0C5AE" w:rsidR="00D67151" w:rsidRPr="00E300D6" w:rsidRDefault="00D67151" w:rsidP="00E300D6">
      <w:pPr>
        <w:jc w:val="both"/>
        <w:rPr>
          <w:rFonts w:cs="Times New Roman"/>
          <w:lang w:val="mt-MT"/>
        </w:rPr>
      </w:pPr>
      <w:r w:rsidRPr="00E300D6">
        <w:rPr>
          <w:rFonts w:cs="Times New Roman"/>
          <w:lang w:val="mt-MT"/>
        </w:rPr>
        <w:t xml:space="preserve">(c) paragraph (a) of sub-clause </w:t>
      </w:r>
      <w:r w:rsidR="00533E1C" w:rsidRPr="00E300D6">
        <w:rPr>
          <w:rFonts w:cs="Times New Roman"/>
          <w:lang w:val="mt-MT"/>
        </w:rPr>
        <w:t>(2)</w:t>
      </w:r>
      <w:r w:rsidR="003F1576" w:rsidRPr="00E300D6">
        <w:rPr>
          <w:rFonts w:cs="Times New Roman"/>
          <w:lang w:val="mt-MT"/>
        </w:rPr>
        <w:t xml:space="preserve"> thereof</w:t>
      </w:r>
      <w:r w:rsidR="00533E1C" w:rsidRPr="00E300D6">
        <w:rPr>
          <w:rFonts w:cs="Times New Roman"/>
          <w:lang w:val="mt-MT"/>
        </w:rPr>
        <w:t xml:space="preserve"> shall be substituted </w:t>
      </w:r>
      <w:r w:rsidRPr="00E300D6">
        <w:rPr>
          <w:rFonts w:cs="Times New Roman"/>
          <w:lang w:val="mt-MT"/>
        </w:rPr>
        <w:t>by the following</w:t>
      </w:r>
      <w:r w:rsidR="00533E1C" w:rsidRPr="00E300D6">
        <w:rPr>
          <w:rFonts w:cs="Times New Roman"/>
          <w:lang w:val="mt-MT"/>
        </w:rPr>
        <w:t>:</w:t>
      </w:r>
    </w:p>
    <w:p w14:paraId="52EF46DA" w14:textId="77777777" w:rsidR="00D67151" w:rsidRPr="00E300D6" w:rsidRDefault="00D67151" w:rsidP="00E300D6">
      <w:pPr>
        <w:jc w:val="both"/>
        <w:rPr>
          <w:rFonts w:cs="Times New Roman"/>
          <w:lang w:val="mt-MT"/>
        </w:rPr>
      </w:pPr>
    </w:p>
    <w:p w14:paraId="4CFA0872" w14:textId="4F721057" w:rsidR="00533E1C" w:rsidRPr="00E300D6" w:rsidRDefault="00533E1C" w:rsidP="00E300D6">
      <w:pPr>
        <w:jc w:val="both"/>
        <w:rPr>
          <w:rFonts w:cs="Times New Roman"/>
          <w:lang w:val="mt-MT"/>
        </w:rPr>
      </w:pPr>
      <w:r w:rsidRPr="00E300D6">
        <w:rPr>
          <w:rFonts w:cs="Times New Roman"/>
          <w:lang w:val="mt-MT"/>
        </w:rPr>
        <w:t>“</w:t>
      </w:r>
      <w:r w:rsidR="00D67151" w:rsidRPr="00E300D6">
        <w:rPr>
          <w:rFonts w:cs="Times New Roman"/>
          <w:lang w:val="mt-MT"/>
        </w:rPr>
        <w:t xml:space="preserve">(2)(a) </w:t>
      </w:r>
      <w:r w:rsidRPr="00E300D6">
        <w:rPr>
          <w:rFonts w:cs="Times New Roman"/>
          <w:lang w:val="mt-MT"/>
        </w:rPr>
        <w:t xml:space="preserve">Where it is provided in this Act that an action may be instituted by </w:t>
      </w:r>
      <w:r w:rsidR="00067366">
        <w:rPr>
          <w:rFonts w:cs="Times New Roman"/>
          <w:lang w:val="mt-MT"/>
        </w:rPr>
        <w:t>“</w:t>
      </w:r>
      <w:r w:rsidRPr="00E300D6">
        <w:rPr>
          <w:rFonts w:cs="Times New Roman"/>
          <w:lang w:val="mt-MT"/>
        </w:rPr>
        <w:t>the Government</w:t>
      </w:r>
      <w:r w:rsidR="00067366">
        <w:rPr>
          <w:rFonts w:cs="Times New Roman"/>
          <w:lang w:val="mt-MT"/>
        </w:rPr>
        <w:t>”</w:t>
      </w:r>
      <w:r w:rsidRPr="00E300D6">
        <w:rPr>
          <w:rFonts w:cs="Times New Roman"/>
          <w:lang w:val="mt-MT"/>
        </w:rPr>
        <w:t xml:space="preserve"> such action may be instituted </w:t>
      </w:r>
      <w:r w:rsidR="003F1576" w:rsidRPr="00E300D6">
        <w:rPr>
          <w:rFonts w:cs="Times New Roman"/>
          <w:lang w:val="mt-MT"/>
        </w:rPr>
        <w:t xml:space="preserve">by </w:t>
      </w:r>
      <w:r w:rsidRPr="00E300D6">
        <w:rPr>
          <w:rFonts w:cs="Times New Roman"/>
          <w:lang w:val="mt-MT"/>
        </w:rPr>
        <w:t xml:space="preserve">the Asset Recovery Bureau and the Commissioner of Police acting either individually or collectively provided that nothing in this sub-article shall be interpreted as allowing the filing of more than one action on the same claim by different applicants. The Asset Recovery Bureau and the Commissioner of Police may conclude a memorandum of understanding between them in order to determine the types of cases which </w:t>
      </w:r>
      <w:r w:rsidR="005926E4">
        <w:rPr>
          <w:rFonts w:cs="Times New Roman"/>
          <w:lang w:val="mt-MT"/>
        </w:rPr>
        <w:t>shall</w:t>
      </w:r>
      <w:r w:rsidRPr="00E300D6">
        <w:rPr>
          <w:rFonts w:cs="Times New Roman"/>
          <w:lang w:val="mt-MT"/>
        </w:rPr>
        <w:t xml:space="preserve"> be pursued by each or by more than one of them.”</w:t>
      </w:r>
      <w:r w:rsidR="00D67151" w:rsidRPr="00E300D6">
        <w:rPr>
          <w:rFonts w:cs="Times New Roman"/>
          <w:lang w:val="mt-MT"/>
        </w:rPr>
        <w:t>.</w:t>
      </w:r>
    </w:p>
    <w:p w14:paraId="7E9D3FC9" w14:textId="402CB597" w:rsidR="00011074" w:rsidRPr="00E300D6" w:rsidRDefault="00011074" w:rsidP="00E300D6">
      <w:pPr>
        <w:jc w:val="both"/>
        <w:rPr>
          <w:rFonts w:cs="Times New Roman"/>
          <w:lang w:val="mt-MT"/>
        </w:rPr>
      </w:pPr>
    </w:p>
    <w:p w14:paraId="3D60A800" w14:textId="47693922" w:rsidR="00B34815" w:rsidRPr="00E300D6" w:rsidRDefault="00B34815" w:rsidP="00E300D6">
      <w:pPr>
        <w:jc w:val="both"/>
        <w:rPr>
          <w:rFonts w:cs="Times New Roman"/>
          <w:lang w:val="mt-MT"/>
        </w:rPr>
      </w:pPr>
      <w:r w:rsidRPr="00E300D6">
        <w:rPr>
          <w:rFonts w:cs="Times New Roman"/>
          <w:lang w:val="mt-MT"/>
        </w:rPr>
        <w:t>L-Emenda “G” għaddiet nem. con.</w:t>
      </w:r>
    </w:p>
    <w:p w14:paraId="4019DA92" w14:textId="77777777" w:rsidR="00B34815" w:rsidRPr="00E300D6" w:rsidRDefault="00B34815" w:rsidP="00E300D6">
      <w:pPr>
        <w:jc w:val="both"/>
        <w:rPr>
          <w:rFonts w:cs="Times New Roman"/>
          <w:lang w:val="mt-MT"/>
        </w:rPr>
      </w:pPr>
    </w:p>
    <w:p w14:paraId="3AE2F353" w14:textId="7BAEF742" w:rsidR="00B34815" w:rsidRPr="00E300D6" w:rsidRDefault="00B34815" w:rsidP="00E300D6">
      <w:pPr>
        <w:jc w:val="both"/>
        <w:rPr>
          <w:rFonts w:cs="Times New Roman"/>
          <w:lang w:val="mt-MT"/>
        </w:rPr>
      </w:pPr>
      <w:r w:rsidRPr="00E300D6">
        <w:rPr>
          <w:rFonts w:cs="Times New Roman"/>
          <w:b/>
          <w:lang w:val="mt-MT"/>
        </w:rPr>
        <w:t>KLAWSOLA 2</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562DFD70" w14:textId="1926B527" w:rsidR="00B34815" w:rsidRPr="00E300D6" w:rsidRDefault="00B34815" w:rsidP="00E300D6">
      <w:pPr>
        <w:jc w:val="both"/>
        <w:rPr>
          <w:rFonts w:cs="Times New Roman"/>
          <w:lang w:val="mt-MT"/>
        </w:rPr>
      </w:pPr>
    </w:p>
    <w:p w14:paraId="7D0057F4" w14:textId="113B3417" w:rsidR="00101519" w:rsidRPr="00E300D6" w:rsidRDefault="00101519" w:rsidP="00E300D6">
      <w:pPr>
        <w:jc w:val="both"/>
        <w:rPr>
          <w:rFonts w:cs="Times New Roman"/>
          <w:lang w:val="mt-MT"/>
        </w:rPr>
      </w:pPr>
    </w:p>
    <w:p w14:paraId="5A9DC45D" w14:textId="156797BD" w:rsidR="00101519" w:rsidRPr="00E300D6" w:rsidRDefault="00101519" w:rsidP="00E300D6">
      <w:pPr>
        <w:jc w:val="both"/>
        <w:rPr>
          <w:rFonts w:cs="Times New Roman"/>
          <w:b/>
          <w:bCs/>
          <w:lang w:val="mt-MT"/>
        </w:rPr>
      </w:pPr>
      <w:r w:rsidRPr="00E300D6">
        <w:rPr>
          <w:rFonts w:cs="Times New Roman"/>
          <w:b/>
          <w:bCs/>
          <w:lang w:val="mt-MT"/>
        </w:rPr>
        <w:t>KONSIDERAZZJONI MILL-ĠDID TA’ KLAWSOLA 4</w:t>
      </w:r>
    </w:p>
    <w:p w14:paraId="718313E0" w14:textId="77777777" w:rsidR="00101519" w:rsidRPr="00E300D6" w:rsidRDefault="00101519" w:rsidP="00E300D6">
      <w:pPr>
        <w:autoSpaceDE w:val="0"/>
        <w:autoSpaceDN w:val="0"/>
        <w:jc w:val="both"/>
        <w:rPr>
          <w:rFonts w:cs="Times New Roman"/>
          <w:b/>
          <w:lang w:val="mt-MT"/>
        </w:rPr>
      </w:pPr>
    </w:p>
    <w:p w14:paraId="4C9E6E63" w14:textId="3E9CB39E" w:rsidR="00101519" w:rsidRPr="00E300D6" w:rsidRDefault="00101519"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w:t>
      </w:r>
      <w:r w:rsidR="003F1576" w:rsidRPr="00E300D6">
        <w:rPr>
          <w:rFonts w:cs="Times New Roman"/>
          <w:lang w:val="mt-MT"/>
        </w:rPr>
        <w:t>4</w:t>
      </w:r>
      <w:r w:rsidRPr="00E300D6">
        <w:rPr>
          <w:rFonts w:cs="Times New Roman"/>
          <w:lang w:val="mt-MT"/>
        </w:rPr>
        <w:t xml:space="preserve">. </w:t>
      </w:r>
    </w:p>
    <w:p w14:paraId="74FDA919" w14:textId="77777777" w:rsidR="00101519" w:rsidRPr="00E300D6" w:rsidRDefault="00101519" w:rsidP="00E300D6">
      <w:pPr>
        <w:jc w:val="both"/>
        <w:rPr>
          <w:rFonts w:cs="Times New Roman"/>
          <w:b/>
          <w:lang w:val="mt-MT"/>
        </w:rPr>
      </w:pPr>
    </w:p>
    <w:p w14:paraId="424D1BD1" w14:textId="00AB1908" w:rsidR="00101519" w:rsidRPr="00E300D6" w:rsidRDefault="00101519" w:rsidP="00E300D6">
      <w:pPr>
        <w:jc w:val="both"/>
        <w:rPr>
          <w:rFonts w:cs="Times New Roman"/>
          <w:lang w:val="mt-MT"/>
        </w:rPr>
      </w:pPr>
      <w:r w:rsidRPr="00E300D6">
        <w:rPr>
          <w:rFonts w:cs="Times New Roman"/>
          <w:lang w:val="mt-MT"/>
        </w:rPr>
        <w:t>Il-Ministru għall-Ġustizzja, l-Ugwaljanza u l-Governanza ressaq din l-Emenda “H”:</w:t>
      </w:r>
    </w:p>
    <w:p w14:paraId="233104F5" w14:textId="77777777" w:rsidR="00101519" w:rsidRPr="00E300D6" w:rsidRDefault="00101519" w:rsidP="00E300D6">
      <w:pPr>
        <w:jc w:val="both"/>
        <w:rPr>
          <w:rFonts w:cs="Times New Roman"/>
          <w:b/>
          <w:lang w:val="mt-MT"/>
        </w:rPr>
      </w:pPr>
    </w:p>
    <w:p w14:paraId="2A97F14A" w14:textId="4D04A72F" w:rsidR="00101519" w:rsidRPr="00E300D6" w:rsidRDefault="00101519" w:rsidP="00E300D6">
      <w:pPr>
        <w:jc w:val="both"/>
        <w:rPr>
          <w:rFonts w:cs="Times New Roman"/>
          <w:b/>
          <w:iCs/>
          <w:u w:val="single"/>
          <w:lang w:val="mt-MT"/>
        </w:rPr>
      </w:pPr>
      <w:r w:rsidRPr="00E300D6">
        <w:rPr>
          <w:rFonts w:cs="Times New Roman"/>
          <w:b/>
          <w:iCs/>
          <w:u w:val="single"/>
          <w:lang w:val="mt-MT"/>
        </w:rPr>
        <w:t>Klawsola 4</w:t>
      </w:r>
    </w:p>
    <w:p w14:paraId="468E8E7D" w14:textId="65FD3823" w:rsidR="00101519" w:rsidRPr="00E300D6" w:rsidRDefault="00101519" w:rsidP="00E300D6">
      <w:pPr>
        <w:jc w:val="both"/>
        <w:rPr>
          <w:rFonts w:cs="Times New Roman"/>
          <w:b/>
          <w:iCs/>
          <w:u w:val="single"/>
          <w:lang w:val="mt-MT"/>
        </w:rPr>
      </w:pPr>
    </w:p>
    <w:p w14:paraId="6E98E751" w14:textId="436FAC76" w:rsidR="00101519" w:rsidRPr="00E300D6" w:rsidRDefault="00101519" w:rsidP="00E300D6">
      <w:pPr>
        <w:jc w:val="both"/>
        <w:rPr>
          <w:rFonts w:cs="Times New Roman"/>
          <w:lang w:val="mt-MT"/>
        </w:rPr>
      </w:pPr>
      <w:r w:rsidRPr="00E300D6">
        <w:rPr>
          <w:rFonts w:cs="Times New Roman"/>
          <w:lang w:val="mt-MT"/>
        </w:rPr>
        <w:t>Fil-klawsola 4 wara l-kelma “sena (1)” għandu jiġi miżjud il-kliem “ħlief meta provdut b’mod ieħor f’Taqsima oħra ta’ dan l-Att”.</w:t>
      </w:r>
    </w:p>
    <w:p w14:paraId="7AEEF6B9" w14:textId="19B5043F" w:rsidR="00101519" w:rsidRDefault="00101519" w:rsidP="00E300D6">
      <w:pPr>
        <w:jc w:val="both"/>
        <w:rPr>
          <w:rFonts w:cs="Times New Roman"/>
          <w:lang w:val="mt-MT"/>
        </w:rPr>
      </w:pPr>
    </w:p>
    <w:p w14:paraId="5070B73B" w14:textId="0F32442E" w:rsidR="00374CBB" w:rsidRDefault="00374CBB" w:rsidP="00E300D6">
      <w:pPr>
        <w:jc w:val="both"/>
        <w:rPr>
          <w:rFonts w:cs="Times New Roman"/>
          <w:lang w:val="mt-MT"/>
        </w:rPr>
      </w:pPr>
    </w:p>
    <w:p w14:paraId="166E41D9" w14:textId="1EE0F0F5" w:rsidR="00374CBB" w:rsidRDefault="00374CBB" w:rsidP="00E300D6">
      <w:pPr>
        <w:jc w:val="both"/>
        <w:rPr>
          <w:rFonts w:cs="Times New Roman"/>
          <w:lang w:val="mt-MT"/>
        </w:rPr>
      </w:pPr>
    </w:p>
    <w:p w14:paraId="3688B9A7" w14:textId="77777777" w:rsidR="00374CBB" w:rsidRPr="00E300D6" w:rsidRDefault="00374CBB" w:rsidP="00E300D6">
      <w:pPr>
        <w:jc w:val="both"/>
        <w:rPr>
          <w:rFonts w:cs="Times New Roman"/>
          <w:lang w:val="mt-MT"/>
        </w:rPr>
      </w:pPr>
    </w:p>
    <w:p w14:paraId="3C7C116A" w14:textId="034CE259" w:rsidR="00101519" w:rsidRPr="00E300D6" w:rsidRDefault="00101519" w:rsidP="00E300D6">
      <w:pPr>
        <w:jc w:val="both"/>
        <w:rPr>
          <w:rFonts w:cs="Times New Roman"/>
          <w:b/>
          <w:bCs/>
          <w:u w:val="single"/>
          <w:lang w:val="mt-MT"/>
        </w:rPr>
      </w:pPr>
      <w:r w:rsidRPr="00E300D6">
        <w:rPr>
          <w:rFonts w:cs="Times New Roman"/>
          <w:b/>
          <w:bCs/>
          <w:u w:val="single"/>
          <w:lang w:val="mt-MT"/>
        </w:rPr>
        <w:lastRenderedPageBreak/>
        <w:t>Clause 4</w:t>
      </w:r>
    </w:p>
    <w:p w14:paraId="7EB4F33C" w14:textId="77777777" w:rsidR="00101519" w:rsidRPr="00E300D6" w:rsidRDefault="00101519" w:rsidP="00E300D6">
      <w:pPr>
        <w:jc w:val="both"/>
        <w:rPr>
          <w:rFonts w:cs="Times New Roman"/>
          <w:b/>
          <w:bCs/>
          <w:u w:val="single"/>
          <w:lang w:val="mt-MT"/>
        </w:rPr>
      </w:pPr>
    </w:p>
    <w:p w14:paraId="7EE43BEE" w14:textId="5B211AAE" w:rsidR="00101519" w:rsidRPr="00E300D6" w:rsidRDefault="00101519" w:rsidP="00E300D6">
      <w:pPr>
        <w:jc w:val="both"/>
        <w:rPr>
          <w:rFonts w:cs="Times New Roman"/>
          <w:lang w:val="mt-MT"/>
        </w:rPr>
      </w:pPr>
      <w:r w:rsidRPr="00E300D6">
        <w:rPr>
          <w:rFonts w:cs="Times New Roman"/>
          <w:lang w:val="mt-MT"/>
        </w:rPr>
        <w:t>In clause 4, after the word “year (1)” there shall be added  the words “unless otherwise provided for in another Part of this Act”.</w:t>
      </w:r>
    </w:p>
    <w:p w14:paraId="3E5F71AE" w14:textId="77777777" w:rsidR="00101519" w:rsidRPr="00E300D6" w:rsidRDefault="00101519" w:rsidP="00E300D6">
      <w:pPr>
        <w:jc w:val="both"/>
        <w:rPr>
          <w:rFonts w:cs="Times New Roman"/>
          <w:b/>
          <w:iCs/>
          <w:u w:val="single"/>
          <w:lang w:val="mt-MT"/>
        </w:rPr>
      </w:pPr>
    </w:p>
    <w:p w14:paraId="5EFE3BCD" w14:textId="4490AE64" w:rsidR="005C67D4" w:rsidRPr="00E300D6" w:rsidRDefault="005C67D4" w:rsidP="00E300D6">
      <w:pPr>
        <w:jc w:val="both"/>
        <w:rPr>
          <w:rFonts w:cs="Times New Roman"/>
          <w:lang w:val="mt-MT"/>
        </w:rPr>
      </w:pPr>
      <w:r w:rsidRPr="00E300D6">
        <w:rPr>
          <w:rFonts w:cs="Times New Roman"/>
          <w:lang w:val="mt-MT"/>
        </w:rPr>
        <w:t>L-Emenda “H” għaddiet nem. con.</w:t>
      </w:r>
    </w:p>
    <w:p w14:paraId="5A4911DF" w14:textId="77777777" w:rsidR="005C67D4" w:rsidRPr="00E300D6" w:rsidRDefault="005C67D4" w:rsidP="00E300D6">
      <w:pPr>
        <w:jc w:val="both"/>
        <w:rPr>
          <w:rFonts w:cs="Times New Roman"/>
          <w:lang w:val="mt-MT"/>
        </w:rPr>
      </w:pPr>
    </w:p>
    <w:p w14:paraId="403F6F27" w14:textId="7D7F0B31" w:rsidR="005C67D4" w:rsidRPr="00E300D6" w:rsidRDefault="005C67D4" w:rsidP="00E300D6">
      <w:pPr>
        <w:jc w:val="both"/>
        <w:rPr>
          <w:rFonts w:cs="Times New Roman"/>
          <w:lang w:val="mt-MT"/>
        </w:rPr>
      </w:pPr>
      <w:r w:rsidRPr="00E300D6">
        <w:rPr>
          <w:rFonts w:cs="Times New Roman"/>
          <w:b/>
          <w:lang w:val="mt-MT"/>
        </w:rPr>
        <w:t>KLAWSOLA 4</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274A00FE" w14:textId="0DDD40FA" w:rsidR="00101519" w:rsidRPr="00E300D6" w:rsidRDefault="00101519" w:rsidP="00E300D6">
      <w:pPr>
        <w:jc w:val="both"/>
        <w:rPr>
          <w:rFonts w:cs="Times New Roman"/>
          <w:lang w:val="mt-MT"/>
        </w:rPr>
      </w:pPr>
    </w:p>
    <w:p w14:paraId="7C127921" w14:textId="6BBDDDAC" w:rsidR="005C67D4" w:rsidRPr="00E300D6" w:rsidRDefault="005C67D4" w:rsidP="00E300D6">
      <w:pPr>
        <w:jc w:val="both"/>
        <w:rPr>
          <w:rFonts w:cs="Times New Roman"/>
          <w:lang w:val="mt-MT"/>
        </w:rPr>
      </w:pPr>
    </w:p>
    <w:p w14:paraId="72942B4E" w14:textId="739E3366" w:rsidR="005C67D4" w:rsidRPr="00E300D6" w:rsidRDefault="005C67D4" w:rsidP="00E300D6">
      <w:pPr>
        <w:jc w:val="both"/>
        <w:rPr>
          <w:rFonts w:cs="Times New Roman"/>
          <w:b/>
          <w:bCs/>
          <w:lang w:val="mt-MT"/>
        </w:rPr>
      </w:pPr>
      <w:r w:rsidRPr="00E300D6">
        <w:rPr>
          <w:rFonts w:cs="Times New Roman"/>
          <w:b/>
          <w:bCs/>
          <w:lang w:val="mt-MT"/>
        </w:rPr>
        <w:t>KONSIDERAZZJONI MILL-ĠDID TA’ KLAWSOLA 5</w:t>
      </w:r>
    </w:p>
    <w:p w14:paraId="394E49EB" w14:textId="77777777" w:rsidR="005C67D4" w:rsidRPr="00E300D6" w:rsidRDefault="005C67D4" w:rsidP="00E300D6">
      <w:pPr>
        <w:autoSpaceDE w:val="0"/>
        <w:autoSpaceDN w:val="0"/>
        <w:jc w:val="both"/>
        <w:rPr>
          <w:rFonts w:cs="Times New Roman"/>
          <w:b/>
          <w:lang w:val="mt-MT"/>
        </w:rPr>
      </w:pPr>
    </w:p>
    <w:p w14:paraId="0B769C82" w14:textId="48F672F2" w:rsidR="005C67D4" w:rsidRPr="00E300D6" w:rsidRDefault="005C67D4"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w:t>
      </w:r>
      <w:r w:rsidR="003F1576" w:rsidRPr="00E300D6">
        <w:rPr>
          <w:rFonts w:cs="Times New Roman"/>
          <w:lang w:val="mt-MT"/>
        </w:rPr>
        <w:t>5</w:t>
      </w:r>
      <w:r w:rsidRPr="00E300D6">
        <w:rPr>
          <w:rFonts w:cs="Times New Roman"/>
          <w:lang w:val="mt-MT"/>
        </w:rPr>
        <w:t xml:space="preserve">. </w:t>
      </w:r>
    </w:p>
    <w:p w14:paraId="605EDC6D" w14:textId="77777777" w:rsidR="005C67D4" w:rsidRPr="00E300D6" w:rsidRDefault="005C67D4" w:rsidP="00E300D6">
      <w:pPr>
        <w:jc w:val="both"/>
        <w:rPr>
          <w:rFonts w:cs="Times New Roman"/>
          <w:b/>
          <w:lang w:val="mt-MT"/>
        </w:rPr>
      </w:pPr>
    </w:p>
    <w:p w14:paraId="323B1A17" w14:textId="47C55DA7" w:rsidR="005C67D4" w:rsidRPr="00E300D6" w:rsidRDefault="005C67D4" w:rsidP="00E300D6">
      <w:pPr>
        <w:jc w:val="both"/>
        <w:rPr>
          <w:rFonts w:cs="Times New Roman"/>
          <w:lang w:val="mt-MT"/>
        </w:rPr>
      </w:pPr>
      <w:r w:rsidRPr="00E300D6">
        <w:rPr>
          <w:rFonts w:cs="Times New Roman"/>
          <w:lang w:val="mt-MT"/>
        </w:rPr>
        <w:t>Il-Ministru għall-Ġustizzja, l-Ugwaljanza u l-Governanza ressaq din l-Emenda “I”:</w:t>
      </w:r>
    </w:p>
    <w:p w14:paraId="2064ABB1" w14:textId="77777777" w:rsidR="005C67D4" w:rsidRPr="00E300D6" w:rsidRDefault="005C67D4" w:rsidP="00E300D6">
      <w:pPr>
        <w:jc w:val="both"/>
        <w:rPr>
          <w:rFonts w:cs="Times New Roman"/>
          <w:b/>
          <w:lang w:val="mt-MT"/>
        </w:rPr>
      </w:pPr>
    </w:p>
    <w:p w14:paraId="511B55C7" w14:textId="075D6D73" w:rsidR="005C67D4" w:rsidRPr="00E300D6" w:rsidRDefault="005C67D4" w:rsidP="00E300D6">
      <w:pPr>
        <w:jc w:val="both"/>
        <w:rPr>
          <w:rFonts w:cs="Times New Roman"/>
          <w:b/>
          <w:iCs/>
          <w:u w:val="single"/>
          <w:lang w:val="mt-MT"/>
        </w:rPr>
      </w:pPr>
      <w:r w:rsidRPr="00E300D6">
        <w:rPr>
          <w:rFonts w:cs="Times New Roman"/>
          <w:b/>
          <w:iCs/>
          <w:u w:val="single"/>
          <w:lang w:val="mt-MT"/>
        </w:rPr>
        <w:t>Klawsola 5</w:t>
      </w:r>
    </w:p>
    <w:p w14:paraId="6DEE04E5" w14:textId="77777777" w:rsidR="005C67D4" w:rsidRPr="00E300D6" w:rsidRDefault="005C67D4" w:rsidP="00E300D6">
      <w:pPr>
        <w:jc w:val="both"/>
        <w:rPr>
          <w:rFonts w:cs="Times New Roman"/>
          <w:lang w:val="mt-MT"/>
        </w:rPr>
      </w:pPr>
    </w:p>
    <w:p w14:paraId="0B8B5D11" w14:textId="545B19A0" w:rsidR="004B5FB4" w:rsidRPr="00E300D6" w:rsidRDefault="004B5FB4" w:rsidP="00E300D6">
      <w:pPr>
        <w:jc w:val="both"/>
        <w:rPr>
          <w:rFonts w:cs="Times New Roman"/>
          <w:lang w:val="mt-MT"/>
        </w:rPr>
      </w:pPr>
      <w:r w:rsidRPr="00E300D6">
        <w:rPr>
          <w:rFonts w:cs="Times New Roman"/>
          <w:lang w:val="mt-MT"/>
        </w:rPr>
        <w:t>Is-subklawsola (4) ta’ klawsola 5 għandha tiġi mħassra.</w:t>
      </w:r>
    </w:p>
    <w:p w14:paraId="7C7E04E7" w14:textId="77777777" w:rsidR="004B5FB4" w:rsidRPr="00E300D6" w:rsidRDefault="004B5FB4" w:rsidP="00E300D6">
      <w:pPr>
        <w:jc w:val="both"/>
        <w:rPr>
          <w:rFonts w:cs="Times New Roman"/>
          <w:lang w:val="mt-MT"/>
        </w:rPr>
      </w:pPr>
    </w:p>
    <w:p w14:paraId="098F06CF" w14:textId="7D5BA73E" w:rsidR="004B5FB4" w:rsidRPr="00E300D6" w:rsidRDefault="004B5FB4" w:rsidP="00E300D6">
      <w:pPr>
        <w:jc w:val="both"/>
        <w:rPr>
          <w:rFonts w:cs="Times New Roman"/>
          <w:b/>
          <w:bCs/>
          <w:u w:val="single"/>
          <w:lang w:val="mt-MT"/>
        </w:rPr>
      </w:pPr>
      <w:r w:rsidRPr="00E300D6">
        <w:rPr>
          <w:rFonts w:cs="Times New Roman"/>
          <w:b/>
          <w:bCs/>
          <w:u w:val="single"/>
          <w:lang w:val="mt-MT"/>
        </w:rPr>
        <w:t>Clause 5</w:t>
      </w:r>
    </w:p>
    <w:p w14:paraId="4F04F476" w14:textId="77777777" w:rsidR="004B5FB4" w:rsidRPr="00E300D6" w:rsidRDefault="004B5FB4" w:rsidP="00E300D6">
      <w:pPr>
        <w:jc w:val="both"/>
        <w:rPr>
          <w:rFonts w:cs="Times New Roman"/>
          <w:b/>
          <w:bCs/>
          <w:u w:val="single"/>
          <w:lang w:val="mt-MT"/>
        </w:rPr>
      </w:pPr>
    </w:p>
    <w:p w14:paraId="0C2334BA" w14:textId="4878D59F" w:rsidR="004B5FB4" w:rsidRPr="00E300D6" w:rsidRDefault="004B5FB4" w:rsidP="00E300D6">
      <w:pPr>
        <w:jc w:val="both"/>
        <w:rPr>
          <w:rFonts w:cs="Times New Roman"/>
          <w:lang w:val="mt-MT"/>
        </w:rPr>
      </w:pPr>
      <w:r w:rsidRPr="00E300D6">
        <w:rPr>
          <w:rFonts w:cs="Times New Roman"/>
          <w:lang w:val="mt-MT"/>
        </w:rPr>
        <w:t>Sub-clause (4) of clause 5 shall be deleted.</w:t>
      </w:r>
    </w:p>
    <w:p w14:paraId="5EA81365" w14:textId="70FCF356" w:rsidR="004B5FB4" w:rsidRPr="00E300D6" w:rsidRDefault="004B5FB4" w:rsidP="00E300D6">
      <w:pPr>
        <w:jc w:val="both"/>
        <w:rPr>
          <w:rFonts w:cs="Times New Roman"/>
          <w:lang w:val="mt-MT"/>
        </w:rPr>
      </w:pPr>
    </w:p>
    <w:p w14:paraId="01A6A3EF" w14:textId="54FF5D16" w:rsidR="004B5FB4" w:rsidRPr="00E300D6" w:rsidRDefault="004B5FB4" w:rsidP="00E300D6">
      <w:pPr>
        <w:jc w:val="both"/>
        <w:rPr>
          <w:rFonts w:cs="Times New Roman"/>
          <w:lang w:val="mt-MT"/>
        </w:rPr>
      </w:pPr>
      <w:r w:rsidRPr="00E300D6">
        <w:rPr>
          <w:rFonts w:cs="Times New Roman"/>
          <w:lang w:val="mt-MT"/>
        </w:rPr>
        <w:t>L-Emenda “I” għaddiet nem. con.</w:t>
      </w:r>
    </w:p>
    <w:p w14:paraId="70EBABCA" w14:textId="77777777" w:rsidR="004B5FB4" w:rsidRPr="00E300D6" w:rsidRDefault="004B5FB4" w:rsidP="00E300D6">
      <w:pPr>
        <w:jc w:val="both"/>
        <w:rPr>
          <w:rFonts w:cs="Times New Roman"/>
          <w:lang w:val="mt-MT"/>
        </w:rPr>
      </w:pPr>
    </w:p>
    <w:p w14:paraId="1C2A456B" w14:textId="7BD0FD23" w:rsidR="004B5FB4" w:rsidRPr="00E300D6" w:rsidRDefault="004B5FB4" w:rsidP="00E300D6">
      <w:pPr>
        <w:jc w:val="both"/>
        <w:rPr>
          <w:rFonts w:cs="Times New Roman"/>
          <w:lang w:val="mt-MT"/>
        </w:rPr>
      </w:pPr>
      <w:r w:rsidRPr="00E300D6">
        <w:rPr>
          <w:rFonts w:cs="Times New Roman"/>
          <w:b/>
          <w:lang w:val="mt-MT"/>
        </w:rPr>
        <w:t>KLAWSOLA 5</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3DE0E7E9" w14:textId="77777777" w:rsidR="004B5FB4" w:rsidRPr="00E300D6" w:rsidRDefault="004B5FB4" w:rsidP="00E300D6">
      <w:pPr>
        <w:jc w:val="both"/>
        <w:rPr>
          <w:rFonts w:cs="Times New Roman"/>
          <w:lang w:val="mt-MT"/>
        </w:rPr>
      </w:pPr>
    </w:p>
    <w:p w14:paraId="531E71D4" w14:textId="5201B6F1" w:rsidR="00D67151" w:rsidRPr="00E300D6" w:rsidRDefault="00D67151" w:rsidP="00E300D6">
      <w:pPr>
        <w:jc w:val="both"/>
        <w:rPr>
          <w:rFonts w:cs="Times New Roman"/>
          <w:lang w:val="mt-MT"/>
        </w:rPr>
      </w:pPr>
    </w:p>
    <w:p w14:paraId="3F8F8041" w14:textId="3536080C" w:rsidR="00910B7B" w:rsidRPr="00E300D6" w:rsidRDefault="00910B7B" w:rsidP="00E300D6">
      <w:pPr>
        <w:jc w:val="both"/>
        <w:rPr>
          <w:rFonts w:cs="Times New Roman"/>
          <w:b/>
          <w:bCs/>
          <w:lang w:val="mt-MT"/>
        </w:rPr>
      </w:pPr>
      <w:r w:rsidRPr="00E300D6">
        <w:rPr>
          <w:rFonts w:cs="Times New Roman"/>
          <w:b/>
          <w:bCs/>
          <w:lang w:val="mt-MT"/>
        </w:rPr>
        <w:t>KLAWSOLA 7 (Posposta fil-Laqgħa Nru 37</w:t>
      </w:r>
      <w:r w:rsidR="0075618F">
        <w:rPr>
          <w:rFonts w:cs="Times New Roman"/>
          <w:b/>
          <w:bCs/>
          <w:lang w:val="mt-MT"/>
        </w:rPr>
        <w:t xml:space="preserve"> tal-14 ta’ Diċembru 2020</w:t>
      </w:r>
      <w:r w:rsidRPr="00E300D6">
        <w:rPr>
          <w:rFonts w:cs="Times New Roman"/>
          <w:b/>
          <w:bCs/>
          <w:lang w:val="mt-MT"/>
        </w:rPr>
        <w:t>)</w:t>
      </w:r>
    </w:p>
    <w:p w14:paraId="7F380803" w14:textId="77777777" w:rsidR="00910B7B" w:rsidRPr="00E300D6" w:rsidRDefault="00910B7B" w:rsidP="00E300D6">
      <w:pPr>
        <w:autoSpaceDE w:val="0"/>
        <w:autoSpaceDN w:val="0"/>
        <w:jc w:val="both"/>
        <w:rPr>
          <w:rFonts w:cs="Times New Roman"/>
          <w:b/>
          <w:lang w:val="mt-MT"/>
        </w:rPr>
      </w:pPr>
    </w:p>
    <w:p w14:paraId="41CBC719" w14:textId="3A8B9028" w:rsidR="00910B7B" w:rsidRPr="00E300D6" w:rsidRDefault="00910B7B" w:rsidP="00E300D6">
      <w:pPr>
        <w:jc w:val="both"/>
        <w:rPr>
          <w:rFonts w:cs="Times New Roman"/>
          <w:lang w:val="mt-MT"/>
        </w:rPr>
      </w:pPr>
      <w:r w:rsidRPr="00E300D6">
        <w:rPr>
          <w:rFonts w:cs="Times New Roman"/>
          <w:lang w:val="mt-MT"/>
        </w:rPr>
        <w:t>Il-Ministru għall-Ġustizzja, l-Ugwaljanza u l-Governanza ressaq din l-Emenda “J”:</w:t>
      </w:r>
    </w:p>
    <w:p w14:paraId="41A1D263" w14:textId="77777777" w:rsidR="00910B7B" w:rsidRPr="00E300D6" w:rsidRDefault="00910B7B" w:rsidP="00E300D6">
      <w:pPr>
        <w:jc w:val="both"/>
        <w:rPr>
          <w:rFonts w:cs="Times New Roman"/>
          <w:b/>
          <w:lang w:val="mt-MT"/>
        </w:rPr>
      </w:pPr>
    </w:p>
    <w:p w14:paraId="781104AA" w14:textId="25068868" w:rsidR="00910B7B" w:rsidRPr="00E300D6" w:rsidRDefault="00910B7B" w:rsidP="00E300D6">
      <w:pPr>
        <w:jc w:val="both"/>
        <w:rPr>
          <w:rFonts w:cs="Times New Roman"/>
          <w:b/>
          <w:iCs/>
          <w:u w:val="single"/>
          <w:lang w:val="mt-MT"/>
        </w:rPr>
      </w:pPr>
      <w:r w:rsidRPr="00E300D6">
        <w:rPr>
          <w:rFonts w:cs="Times New Roman"/>
          <w:b/>
          <w:iCs/>
          <w:u w:val="single"/>
          <w:lang w:val="mt-MT"/>
        </w:rPr>
        <w:t>Klawsola 7</w:t>
      </w:r>
    </w:p>
    <w:p w14:paraId="06ABCBEF" w14:textId="07BB549D" w:rsidR="00910B7B" w:rsidRPr="00E300D6" w:rsidRDefault="00910B7B" w:rsidP="00E300D6">
      <w:pPr>
        <w:jc w:val="both"/>
        <w:rPr>
          <w:rFonts w:cs="Times New Roman"/>
          <w:b/>
          <w:iCs/>
          <w:u w:val="single"/>
          <w:lang w:val="mt-MT"/>
        </w:rPr>
      </w:pPr>
    </w:p>
    <w:p w14:paraId="1BDAFBE1" w14:textId="0F606FA5" w:rsidR="00910B7B" w:rsidRPr="00E300D6" w:rsidRDefault="00910B7B" w:rsidP="00E300D6">
      <w:pPr>
        <w:jc w:val="both"/>
        <w:rPr>
          <w:rFonts w:cs="Times New Roman"/>
          <w:lang w:val="mt-MT"/>
        </w:rPr>
      </w:pPr>
      <w:r w:rsidRPr="00E300D6">
        <w:rPr>
          <w:rFonts w:cs="Times New Roman"/>
          <w:lang w:val="mt-MT"/>
        </w:rPr>
        <w:t xml:space="preserve">Is-subklawsola </w:t>
      </w:r>
      <w:r w:rsidR="003F1576" w:rsidRPr="00E300D6">
        <w:rPr>
          <w:rFonts w:cs="Times New Roman"/>
          <w:lang w:val="mt-MT"/>
        </w:rPr>
        <w:t>(</w:t>
      </w:r>
      <w:r w:rsidRPr="00E300D6">
        <w:rPr>
          <w:rFonts w:cs="Times New Roman"/>
          <w:lang w:val="mt-MT"/>
        </w:rPr>
        <w:t>4</w:t>
      </w:r>
      <w:r w:rsidR="003F1576" w:rsidRPr="00E300D6">
        <w:rPr>
          <w:rFonts w:cs="Times New Roman"/>
          <w:lang w:val="mt-MT"/>
        </w:rPr>
        <w:t>)</w:t>
      </w:r>
      <w:r w:rsidRPr="00E300D6">
        <w:rPr>
          <w:rFonts w:cs="Times New Roman"/>
          <w:lang w:val="mt-MT"/>
        </w:rPr>
        <w:t xml:space="preserve"> ta’ klawsola 7 għandha tiġi emendata kif ġej:</w:t>
      </w:r>
    </w:p>
    <w:p w14:paraId="0B8BB4F3" w14:textId="77777777" w:rsidR="00910B7B" w:rsidRPr="00E300D6" w:rsidRDefault="00910B7B" w:rsidP="00E300D6">
      <w:pPr>
        <w:jc w:val="both"/>
        <w:rPr>
          <w:rFonts w:cs="Times New Roman"/>
          <w:lang w:val="mt-MT"/>
        </w:rPr>
      </w:pPr>
    </w:p>
    <w:p w14:paraId="6188CA13" w14:textId="19B90FA0" w:rsidR="00910B7B" w:rsidRPr="00E300D6" w:rsidRDefault="00910B7B" w:rsidP="00E300D6">
      <w:pPr>
        <w:jc w:val="both"/>
        <w:rPr>
          <w:rFonts w:cs="Times New Roman"/>
          <w:lang w:val="mt-MT"/>
        </w:rPr>
      </w:pPr>
      <w:r w:rsidRPr="00E300D6">
        <w:rPr>
          <w:rFonts w:cs="Times New Roman"/>
          <w:lang w:val="mt-MT"/>
        </w:rPr>
        <w:t>(a) fil-paragrafu (a) tagħha, il-kelma “inkapa</w:t>
      </w:r>
      <w:r w:rsidR="003F1576" w:rsidRPr="00E300D6">
        <w:rPr>
          <w:rFonts w:cs="Times New Roman"/>
          <w:lang w:val="mt-MT"/>
        </w:rPr>
        <w:t>ċ</w:t>
      </w:r>
      <w:r w:rsidRPr="00E300D6">
        <w:rPr>
          <w:rFonts w:cs="Times New Roman"/>
          <w:lang w:val="mt-MT"/>
        </w:rPr>
        <w:t>itata” għanda tiġi sostitwita bil-kelma “inabilitata”; u</w:t>
      </w:r>
    </w:p>
    <w:p w14:paraId="18034291" w14:textId="77777777" w:rsidR="00910B7B" w:rsidRPr="00E300D6" w:rsidRDefault="00910B7B" w:rsidP="00E300D6">
      <w:pPr>
        <w:jc w:val="both"/>
        <w:rPr>
          <w:rFonts w:cs="Times New Roman"/>
          <w:lang w:val="mt-MT"/>
        </w:rPr>
      </w:pPr>
    </w:p>
    <w:p w14:paraId="0B8C91CD" w14:textId="7566EE9B" w:rsidR="00910B7B" w:rsidRPr="00E300D6" w:rsidRDefault="00910B7B" w:rsidP="00E300D6">
      <w:pPr>
        <w:jc w:val="both"/>
        <w:rPr>
          <w:rFonts w:cs="Times New Roman"/>
          <w:lang w:val="mt-MT"/>
        </w:rPr>
      </w:pPr>
      <w:r w:rsidRPr="00E300D6">
        <w:rPr>
          <w:rFonts w:cs="Times New Roman"/>
          <w:lang w:val="mt-MT"/>
        </w:rPr>
        <w:t>(b) fil-paragrafu (b) tagħha, il-kliem “jew għamlet kompromess jew arranġament ieħor mal-kredituri tagħha” għandu jiġi mħassar.</w:t>
      </w:r>
    </w:p>
    <w:p w14:paraId="2AC22EAE" w14:textId="77777777" w:rsidR="00910B7B" w:rsidRPr="00E300D6" w:rsidRDefault="00910B7B" w:rsidP="00E300D6">
      <w:pPr>
        <w:jc w:val="both"/>
        <w:rPr>
          <w:rFonts w:cs="Times New Roman"/>
          <w:lang w:val="mt-MT"/>
        </w:rPr>
      </w:pPr>
    </w:p>
    <w:p w14:paraId="7CB67EF5" w14:textId="12A3836A" w:rsidR="00910B7B" w:rsidRPr="00E300D6" w:rsidRDefault="00910B7B" w:rsidP="00E300D6">
      <w:pPr>
        <w:jc w:val="both"/>
        <w:rPr>
          <w:rFonts w:cs="Times New Roman"/>
          <w:b/>
          <w:bCs/>
          <w:u w:val="single"/>
          <w:lang w:val="mt-MT"/>
        </w:rPr>
      </w:pPr>
      <w:r w:rsidRPr="00E300D6">
        <w:rPr>
          <w:rFonts w:cs="Times New Roman"/>
          <w:b/>
          <w:bCs/>
          <w:u w:val="single"/>
          <w:lang w:val="mt-MT"/>
        </w:rPr>
        <w:t>Clause 7</w:t>
      </w:r>
    </w:p>
    <w:p w14:paraId="21605DF3" w14:textId="77777777" w:rsidR="00910B7B" w:rsidRPr="00E300D6" w:rsidRDefault="00910B7B" w:rsidP="00E300D6">
      <w:pPr>
        <w:jc w:val="both"/>
        <w:rPr>
          <w:rFonts w:cs="Times New Roman"/>
          <w:lang w:val="mt-MT"/>
        </w:rPr>
      </w:pPr>
    </w:p>
    <w:p w14:paraId="05E0066A" w14:textId="49F0D96F" w:rsidR="00910B7B" w:rsidRPr="00E300D6" w:rsidRDefault="00910B7B" w:rsidP="00E300D6">
      <w:pPr>
        <w:jc w:val="both"/>
        <w:rPr>
          <w:rFonts w:cs="Times New Roman"/>
          <w:lang w:val="mt-MT"/>
        </w:rPr>
      </w:pPr>
      <w:r w:rsidRPr="00E300D6">
        <w:rPr>
          <w:rFonts w:cs="Times New Roman"/>
          <w:lang w:val="mt-MT"/>
        </w:rPr>
        <w:t>Sub-clause (4) of clause 7 shall be amended as follows:</w:t>
      </w:r>
    </w:p>
    <w:p w14:paraId="37D24613" w14:textId="77777777" w:rsidR="00910B7B" w:rsidRPr="00E300D6" w:rsidRDefault="00910B7B" w:rsidP="00E300D6">
      <w:pPr>
        <w:jc w:val="both"/>
        <w:rPr>
          <w:rFonts w:cs="Times New Roman"/>
          <w:lang w:val="mt-MT"/>
        </w:rPr>
      </w:pPr>
    </w:p>
    <w:p w14:paraId="00316B3A" w14:textId="6F619023" w:rsidR="00910B7B" w:rsidRPr="00E300D6" w:rsidRDefault="00910B7B" w:rsidP="00E300D6">
      <w:pPr>
        <w:jc w:val="both"/>
        <w:rPr>
          <w:rFonts w:cs="Times New Roman"/>
          <w:lang w:val="mt-MT"/>
        </w:rPr>
      </w:pPr>
      <w:r w:rsidRPr="00E300D6">
        <w:rPr>
          <w:rFonts w:cs="Times New Roman"/>
          <w:lang w:val="mt-MT"/>
        </w:rPr>
        <w:lastRenderedPageBreak/>
        <w:t>(a) in the Maltese version of paragraph (a) thereof, the word “inkapa</w:t>
      </w:r>
      <w:r w:rsidR="003F1576" w:rsidRPr="00E300D6">
        <w:rPr>
          <w:rFonts w:cs="Times New Roman"/>
          <w:lang w:val="mt-MT"/>
        </w:rPr>
        <w:t>ċ</w:t>
      </w:r>
      <w:r w:rsidRPr="00E300D6">
        <w:rPr>
          <w:rFonts w:cs="Times New Roman"/>
          <w:lang w:val="mt-MT"/>
        </w:rPr>
        <w:t>itata” shall be substituted by the word “inabilitata”; and</w:t>
      </w:r>
    </w:p>
    <w:p w14:paraId="77D25E99" w14:textId="77777777" w:rsidR="00910B7B" w:rsidRPr="00E300D6" w:rsidRDefault="00910B7B" w:rsidP="00E300D6">
      <w:pPr>
        <w:jc w:val="both"/>
        <w:rPr>
          <w:rFonts w:cs="Times New Roman"/>
          <w:lang w:val="mt-MT"/>
        </w:rPr>
      </w:pPr>
    </w:p>
    <w:p w14:paraId="17AA969A" w14:textId="7B00F971" w:rsidR="00910B7B" w:rsidRPr="00E300D6" w:rsidRDefault="00910B7B" w:rsidP="00E300D6">
      <w:pPr>
        <w:jc w:val="both"/>
        <w:rPr>
          <w:rFonts w:cs="Times New Roman"/>
          <w:lang w:val="mt-MT"/>
        </w:rPr>
      </w:pPr>
      <w:r w:rsidRPr="00E300D6">
        <w:rPr>
          <w:rFonts w:cs="Times New Roman"/>
          <w:lang w:val="mt-MT"/>
        </w:rPr>
        <w:t>(b) in paragraph (b) thereof, the words “or has made a compromise or other arrangement with his creditors” shall be deleted.</w:t>
      </w:r>
    </w:p>
    <w:p w14:paraId="6F6E67C6" w14:textId="798FFD5A" w:rsidR="00910B7B" w:rsidRPr="00E300D6" w:rsidRDefault="00910B7B" w:rsidP="00E300D6">
      <w:pPr>
        <w:jc w:val="both"/>
        <w:rPr>
          <w:rFonts w:cs="Times New Roman"/>
          <w:lang w:val="mt-MT"/>
        </w:rPr>
      </w:pPr>
    </w:p>
    <w:p w14:paraId="3BDE76D4" w14:textId="421F97BB" w:rsidR="00910B7B" w:rsidRPr="00E300D6" w:rsidRDefault="00910B7B" w:rsidP="00E300D6">
      <w:pPr>
        <w:jc w:val="both"/>
        <w:rPr>
          <w:rFonts w:cs="Times New Roman"/>
          <w:lang w:val="mt-MT"/>
        </w:rPr>
      </w:pPr>
      <w:r w:rsidRPr="00E300D6">
        <w:rPr>
          <w:rFonts w:cs="Times New Roman"/>
          <w:lang w:val="mt-MT"/>
        </w:rPr>
        <w:t>L-Emenda “J” għaddiet nem. con.</w:t>
      </w:r>
    </w:p>
    <w:p w14:paraId="608168D9" w14:textId="77777777" w:rsidR="00910B7B" w:rsidRPr="00E300D6" w:rsidRDefault="00910B7B" w:rsidP="00E300D6">
      <w:pPr>
        <w:jc w:val="both"/>
        <w:rPr>
          <w:rFonts w:cs="Times New Roman"/>
          <w:lang w:val="mt-MT"/>
        </w:rPr>
      </w:pPr>
    </w:p>
    <w:p w14:paraId="5FA031C2" w14:textId="713DA5E6" w:rsidR="00910B7B" w:rsidRPr="00E300D6" w:rsidRDefault="00910B7B" w:rsidP="00E300D6">
      <w:pPr>
        <w:jc w:val="both"/>
        <w:rPr>
          <w:rFonts w:cs="Times New Roman"/>
          <w:lang w:val="mt-MT"/>
        </w:rPr>
      </w:pPr>
      <w:r w:rsidRPr="00E300D6">
        <w:rPr>
          <w:rFonts w:cs="Times New Roman"/>
          <w:b/>
          <w:lang w:val="mt-MT"/>
        </w:rPr>
        <w:t>KLAWSOLA 7</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23F77197" w14:textId="77777777" w:rsidR="00910B7B" w:rsidRPr="00E300D6" w:rsidRDefault="00910B7B" w:rsidP="00E300D6">
      <w:pPr>
        <w:jc w:val="both"/>
        <w:rPr>
          <w:rFonts w:cs="Times New Roman"/>
          <w:lang w:val="mt-MT"/>
        </w:rPr>
      </w:pPr>
    </w:p>
    <w:p w14:paraId="38A9B4C5" w14:textId="4DC4712A" w:rsidR="00910B7B" w:rsidRPr="00E300D6" w:rsidRDefault="00910B7B" w:rsidP="00E300D6">
      <w:pPr>
        <w:jc w:val="both"/>
        <w:rPr>
          <w:rFonts w:cs="Times New Roman"/>
          <w:b/>
          <w:iCs/>
          <w:u w:val="single"/>
          <w:lang w:val="mt-MT"/>
        </w:rPr>
      </w:pPr>
    </w:p>
    <w:p w14:paraId="49A70B3B" w14:textId="0AB1C057" w:rsidR="00BD2DD7" w:rsidRPr="00E300D6" w:rsidRDefault="00BD2DD7" w:rsidP="00E300D6">
      <w:pPr>
        <w:jc w:val="both"/>
        <w:rPr>
          <w:rFonts w:cs="Times New Roman"/>
          <w:b/>
          <w:bCs/>
          <w:lang w:val="mt-MT"/>
        </w:rPr>
      </w:pPr>
      <w:r w:rsidRPr="00E300D6">
        <w:rPr>
          <w:rFonts w:cs="Times New Roman"/>
          <w:b/>
          <w:bCs/>
          <w:lang w:val="mt-MT"/>
        </w:rPr>
        <w:t>KONSIDERAZZJONI MILL-ĠDID TA’ KLAWSOLA 9</w:t>
      </w:r>
    </w:p>
    <w:p w14:paraId="2866AE07" w14:textId="77777777" w:rsidR="00BD2DD7" w:rsidRPr="00E300D6" w:rsidRDefault="00BD2DD7" w:rsidP="00E300D6">
      <w:pPr>
        <w:autoSpaceDE w:val="0"/>
        <w:autoSpaceDN w:val="0"/>
        <w:jc w:val="both"/>
        <w:rPr>
          <w:rFonts w:cs="Times New Roman"/>
          <w:b/>
          <w:lang w:val="mt-MT"/>
        </w:rPr>
      </w:pPr>
    </w:p>
    <w:p w14:paraId="062F02FC" w14:textId="23B0B85B" w:rsidR="00BD2DD7" w:rsidRPr="00E300D6" w:rsidRDefault="00BD2DD7"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9. </w:t>
      </w:r>
    </w:p>
    <w:p w14:paraId="5492391D" w14:textId="77777777" w:rsidR="00BD2DD7" w:rsidRPr="00E300D6" w:rsidRDefault="00BD2DD7" w:rsidP="00E300D6">
      <w:pPr>
        <w:jc w:val="both"/>
        <w:rPr>
          <w:rFonts w:cs="Times New Roman"/>
          <w:b/>
          <w:lang w:val="mt-MT"/>
        </w:rPr>
      </w:pPr>
    </w:p>
    <w:p w14:paraId="08A5F6E3" w14:textId="27A0CF4C" w:rsidR="00BD2DD7" w:rsidRPr="00E300D6" w:rsidRDefault="00BD2DD7" w:rsidP="00E300D6">
      <w:pPr>
        <w:jc w:val="both"/>
        <w:rPr>
          <w:rFonts w:cs="Times New Roman"/>
          <w:lang w:val="mt-MT"/>
        </w:rPr>
      </w:pPr>
      <w:r w:rsidRPr="00E300D6">
        <w:rPr>
          <w:rFonts w:cs="Times New Roman"/>
          <w:lang w:val="mt-MT"/>
        </w:rPr>
        <w:t>Il-Ministru għall-Ġustizzja, l-Ugwaljanza u l-Governanza ressaq din l-Emenda “K”:</w:t>
      </w:r>
    </w:p>
    <w:p w14:paraId="61FD24C6" w14:textId="77777777" w:rsidR="00BD2DD7" w:rsidRPr="00E300D6" w:rsidRDefault="00BD2DD7" w:rsidP="00E300D6">
      <w:pPr>
        <w:jc w:val="both"/>
        <w:rPr>
          <w:rFonts w:cs="Times New Roman"/>
          <w:b/>
          <w:lang w:val="mt-MT"/>
        </w:rPr>
      </w:pPr>
    </w:p>
    <w:p w14:paraId="4778B69E" w14:textId="065F29ED" w:rsidR="00BD2DD7" w:rsidRPr="00E300D6" w:rsidRDefault="00BD2DD7" w:rsidP="00E300D6">
      <w:pPr>
        <w:jc w:val="both"/>
        <w:rPr>
          <w:rFonts w:cs="Times New Roman"/>
          <w:b/>
          <w:iCs/>
          <w:u w:val="single"/>
          <w:lang w:val="mt-MT"/>
        </w:rPr>
      </w:pPr>
      <w:r w:rsidRPr="00E300D6">
        <w:rPr>
          <w:rFonts w:cs="Times New Roman"/>
          <w:b/>
          <w:iCs/>
          <w:u w:val="single"/>
          <w:lang w:val="mt-MT"/>
        </w:rPr>
        <w:t>Klawsola 9</w:t>
      </w:r>
    </w:p>
    <w:p w14:paraId="0BD81948" w14:textId="7C4E8AC3" w:rsidR="00B76369" w:rsidRPr="00E300D6" w:rsidRDefault="00B76369" w:rsidP="00E300D6">
      <w:pPr>
        <w:jc w:val="both"/>
        <w:rPr>
          <w:rFonts w:cs="Times New Roman"/>
          <w:b/>
          <w:iCs/>
          <w:u w:val="single"/>
          <w:lang w:val="mt-MT"/>
        </w:rPr>
      </w:pPr>
    </w:p>
    <w:p w14:paraId="5498F9E4" w14:textId="69F695E1" w:rsidR="00B76369" w:rsidRPr="00E300D6" w:rsidRDefault="00B76369" w:rsidP="00E300D6">
      <w:pPr>
        <w:jc w:val="both"/>
        <w:rPr>
          <w:rFonts w:cs="Times New Roman"/>
          <w:lang w:val="mt-MT"/>
        </w:rPr>
      </w:pPr>
      <w:r w:rsidRPr="00E300D6">
        <w:rPr>
          <w:rFonts w:cs="Times New Roman"/>
          <w:lang w:val="mt-MT"/>
        </w:rPr>
        <w:t>Fis-subklawsola (3) ta’ klawsola 9, il-kliem “minn fost Uffi</w:t>
      </w:r>
      <w:r w:rsidR="00702D9F" w:rsidRPr="00E300D6">
        <w:rPr>
          <w:rFonts w:cs="Times New Roman"/>
          <w:lang w:val="mt-MT"/>
        </w:rPr>
        <w:t>ċ</w:t>
      </w:r>
      <w:r w:rsidRPr="00E300D6">
        <w:rPr>
          <w:rFonts w:cs="Times New Roman"/>
          <w:lang w:val="mt-MT"/>
        </w:rPr>
        <w:t>jali Pubbli</w:t>
      </w:r>
      <w:r w:rsidR="00702D9F" w:rsidRPr="00E300D6">
        <w:rPr>
          <w:rFonts w:cs="Times New Roman"/>
          <w:lang w:val="mt-MT"/>
        </w:rPr>
        <w:t>ċ</w:t>
      </w:r>
      <w:r w:rsidRPr="00E300D6">
        <w:rPr>
          <w:rFonts w:cs="Times New Roman"/>
          <w:lang w:val="mt-MT"/>
        </w:rPr>
        <w:t>i Anzjani” għandu jiġi mħassar.</w:t>
      </w:r>
    </w:p>
    <w:p w14:paraId="06763599" w14:textId="77777777" w:rsidR="00B76369" w:rsidRPr="00E300D6" w:rsidRDefault="00B76369" w:rsidP="00E300D6">
      <w:pPr>
        <w:jc w:val="both"/>
        <w:rPr>
          <w:rFonts w:cs="Times New Roman"/>
          <w:lang w:val="mt-MT"/>
        </w:rPr>
      </w:pPr>
    </w:p>
    <w:p w14:paraId="450A26F9" w14:textId="22B7B80E" w:rsidR="00B76369" w:rsidRPr="00E300D6" w:rsidRDefault="00B76369" w:rsidP="00E300D6">
      <w:pPr>
        <w:jc w:val="both"/>
        <w:rPr>
          <w:rFonts w:cs="Times New Roman"/>
          <w:b/>
          <w:bCs/>
          <w:u w:val="single"/>
          <w:lang w:val="mt-MT"/>
        </w:rPr>
      </w:pPr>
      <w:r w:rsidRPr="00E300D6">
        <w:rPr>
          <w:rFonts w:cs="Times New Roman"/>
          <w:b/>
          <w:bCs/>
          <w:u w:val="single"/>
          <w:lang w:val="mt-MT"/>
        </w:rPr>
        <w:t>Clause 9</w:t>
      </w:r>
    </w:p>
    <w:p w14:paraId="531AC95B" w14:textId="77777777" w:rsidR="00B76369" w:rsidRPr="00E300D6" w:rsidRDefault="00B76369" w:rsidP="00E300D6">
      <w:pPr>
        <w:jc w:val="both"/>
        <w:rPr>
          <w:rFonts w:cs="Times New Roman"/>
          <w:lang w:val="mt-MT"/>
        </w:rPr>
      </w:pPr>
    </w:p>
    <w:p w14:paraId="3185F5E6" w14:textId="1CA2D18C" w:rsidR="00B76369" w:rsidRPr="00E300D6" w:rsidRDefault="00B76369" w:rsidP="00E300D6">
      <w:pPr>
        <w:jc w:val="both"/>
        <w:rPr>
          <w:rFonts w:cs="Times New Roman"/>
          <w:lang w:val="mt-MT"/>
        </w:rPr>
      </w:pPr>
      <w:r w:rsidRPr="00E300D6">
        <w:rPr>
          <w:rFonts w:cs="Times New Roman"/>
          <w:lang w:val="mt-MT"/>
        </w:rPr>
        <w:t>In sub-clause (3) of clause 9, the words “from among Senior Public Officers” shall be deleted.</w:t>
      </w:r>
    </w:p>
    <w:p w14:paraId="6C2E501A" w14:textId="77777777" w:rsidR="00B76369" w:rsidRPr="00E300D6" w:rsidRDefault="00B76369" w:rsidP="00E300D6">
      <w:pPr>
        <w:jc w:val="both"/>
        <w:rPr>
          <w:rFonts w:cs="Times New Roman"/>
          <w:b/>
          <w:iCs/>
          <w:u w:val="single"/>
          <w:lang w:val="mt-MT"/>
        </w:rPr>
      </w:pPr>
    </w:p>
    <w:p w14:paraId="5B1404D9" w14:textId="1848B0FC" w:rsidR="00B76369" w:rsidRPr="00E300D6" w:rsidRDefault="00B76369" w:rsidP="00E300D6">
      <w:pPr>
        <w:jc w:val="both"/>
        <w:rPr>
          <w:rFonts w:cs="Times New Roman"/>
          <w:lang w:val="mt-MT"/>
        </w:rPr>
      </w:pPr>
      <w:r w:rsidRPr="00E300D6">
        <w:rPr>
          <w:rFonts w:cs="Times New Roman"/>
          <w:lang w:val="mt-MT"/>
        </w:rPr>
        <w:t>L-Emenda “K” għaddiet nem. con.</w:t>
      </w:r>
    </w:p>
    <w:p w14:paraId="2A0AE7CD" w14:textId="77777777" w:rsidR="00B76369" w:rsidRPr="00E300D6" w:rsidRDefault="00B76369" w:rsidP="00E300D6">
      <w:pPr>
        <w:jc w:val="both"/>
        <w:rPr>
          <w:rFonts w:cs="Times New Roman"/>
          <w:lang w:val="mt-MT"/>
        </w:rPr>
      </w:pPr>
    </w:p>
    <w:p w14:paraId="7F6B7DAF" w14:textId="11B3C3CA" w:rsidR="00B76369" w:rsidRPr="00E300D6" w:rsidRDefault="00B76369" w:rsidP="00E300D6">
      <w:pPr>
        <w:jc w:val="both"/>
        <w:rPr>
          <w:rFonts w:cs="Times New Roman"/>
          <w:lang w:val="mt-MT"/>
        </w:rPr>
      </w:pPr>
      <w:r w:rsidRPr="00E300D6">
        <w:rPr>
          <w:rFonts w:cs="Times New Roman"/>
          <w:b/>
          <w:lang w:val="mt-MT"/>
        </w:rPr>
        <w:t>KLAWSOLA 9</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043642E2" w14:textId="77777777" w:rsidR="00BD2DD7" w:rsidRPr="00E300D6" w:rsidRDefault="00BD2DD7" w:rsidP="00E300D6">
      <w:pPr>
        <w:jc w:val="both"/>
        <w:rPr>
          <w:rFonts w:cs="Times New Roman"/>
          <w:b/>
          <w:iCs/>
          <w:u w:val="single"/>
          <w:lang w:val="mt-MT"/>
        </w:rPr>
      </w:pPr>
    </w:p>
    <w:p w14:paraId="26D42F18" w14:textId="33FEC762" w:rsidR="00D67151" w:rsidRPr="00E300D6" w:rsidRDefault="00D67151" w:rsidP="00E300D6">
      <w:pPr>
        <w:jc w:val="both"/>
        <w:rPr>
          <w:rFonts w:cs="Times New Roman"/>
          <w:lang w:val="mt-MT"/>
        </w:rPr>
      </w:pPr>
    </w:p>
    <w:p w14:paraId="01933B33" w14:textId="17ECFA66" w:rsidR="002642D9" w:rsidRPr="00E300D6" w:rsidRDefault="002642D9" w:rsidP="00E300D6">
      <w:pPr>
        <w:jc w:val="both"/>
        <w:rPr>
          <w:rFonts w:cs="Times New Roman"/>
          <w:b/>
          <w:bCs/>
          <w:lang w:val="mt-MT"/>
        </w:rPr>
      </w:pPr>
      <w:r w:rsidRPr="00E300D6">
        <w:rPr>
          <w:rFonts w:cs="Times New Roman"/>
          <w:b/>
          <w:bCs/>
          <w:lang w:val="mt-MT"/>
        </w:rPr>
        <w:t>KONSIDERAZZJONI MILL-ĠDID TA’ KLAWSOLA 43</w:t>
      </w:r>
    </w:p>
    <w:p w14:paraId="0852B673" w14:textId="77777777" w:rsidR="002642D9" w:rsidRPr="00E300D6" w:rsidRDefault="002642D9" w:rsidP="00E300D6">
      <w:pPr>
        <w:autoSpaceDE w:val="0"/>
        <w:autoSpaceDN w:val="0"/>
        <w:jc w:val="both"/>
        <w:rPr>
          <w:rFonts w:cs="Times New Roman"/>
          <w:b/>
          <w:lang w:val="mt-MT"/>
        </w:rPr>
      </w:pPr>
    </w:p>
    <w:p w14:paraId="682DFF9D" w14:textId="02A71DCF" w:rsidR="002642D9" w:rsidRPr="00E300D6" w:rsidRDefault="002642D9"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43. </w:t>
      </w:r>
    </w:p>
    <w:p w14:paraId="47B42B53" w14:textId="77777777" w:rsidR="002642D9" w:rsidRPr="00E300D6" w:rsidRDefault="002642D9" w:rsidP="00E300D6">
      <w:pPr>
        <w:jc w:val="both"/>
        <w:rPr>
          <w:rFonts w:cs="Times New Roman"/>
          <w:b/>
          <w:lang w:val="mt-MT"/>
        </w:rPr>
      </w:pPr>
    </w:p>
    <w:p w14:paraId="65EEE5EB" w14:textId="10507784" w:rsidR="002642D9" w:rsidRPr="00E300D6" w:rsidRDefault="002642D9" w:rsidP="00E300D6">
      <w:pPr>
        <w:jc w:val="both"/>
        <w:rPr>
          <w:rFonts w:cs="Times New Roman"/>
          <w:lang w:val="mt-MT"/>
        </w:rPr>
      </w:pPr>
      <w:r w:rsidRPr="00E300D6">
        <w:rPr>
          <w:rFonts w:cs="Times New Roman"/>
          <w:lang w:val="mt-MT"/>
        </w:rPr>
        <w:t>Il-Ministru għall-Ġustizzja, l-Ugwaljanza u l-Governanza ressaq din l-Emenda “L”:</w:t>
      </w:r>
    </w:p>
    <w:p w14:paraId="18F74F40" w14:textId="77777777" w:rsidR="002642D9" w:rsidRPr="00E300D6" w:rsidRDefault="002642D9" w:rsidP="00E300D6">
      <w:pPr>
        <w:jc w:val="both"/>
        <w:rPr>
          <w:rFonts w:cs="Times New Roman"/>
          <w:b/>
          <w:lang w:val="mt-MT"/>
        </w:rPr>
      </w:pPr>
    </w:p>
    <w:p w14:paraId="62A80CC9" w14:textId="4E4093F3" w:rsidR="002642D9" w:rsidRPr="00E300D6" w:rsidRDefault="002642D9" w:rsidP="00E300D6">
      <w:pPr>
        <w:jc w:val="both"/>
        <w:rPr>
          <w:rFonts w:cs="Times New Roman"/>
          <w:b/>
          <w:iCs/>
          <w:u w:val="single"/>
          <w:lang w:val="mt-MT"/>
        </w:rPr>
      </w:pPr>
      <w:r w:rsidRPr="00E300D6">
        <w:rPr>
          <w:rFonts w:cs="Times New Roman"/>
          <w:b/>
          <w:iCs/>
          <w:u w:val="single"/>
          <w:lang w:val="mt-MT"/>
        </w:rPr>
        <w:t>Klawsola 43</w:t>
      </w:r>
    </w:p>
    <w:p w14:paraId="1E78A20D" w14:textId="14ED9F39" w:rsidR="00BA0A42" w:rsidRPr="00E300D6" w:rsidRDefault="00BA0A42" w:rsidP="00E300D6">
      <w:pPr>
        <w:jc w:val="both"/>
        <w:rPr>
          <w:rFonts w:cs="Times New Roman"/>
          <w:b/>
          <w:iCs/>
          <w:u w:val="single"/>
          <w:lang w:val="mt-MT"/>
        </w:rPr>
      </w:pPr>
    </w:p>
    <w:p w14:paraId="60FC9694" w14:textId="77777777" w:rsidR="00BA0A42" w:rsidRPr="00E300D6" w:rsidRDefault="00BA0A42" w:rsidP="00E300D6">
      <w:pPr>
        <w:jc w:val="both"/>
        <w:rPr>
          <w:rFonts w:cs="Times New Roman"/>
          <w:bCs/>
          <w:lang w:val="mt-MT"/>
        </w:rPr>
      </w:pPr>
      <w:r w:rsidRPr="00E300D6">
        <w:rPr>
          <w:rFonts w:cs="Times New Roman"/>
          <w:bCs/>
          <w:lang w:val="mt-MT"/>
        </w:rPr>
        <w:t>Fis-subklawsola (1) ta’ klawsola 43, minflok il-kliem “permezz ta’ konfiska bbażata fuq kundanna” għandhom jidħlu l-kliem “permezz ta’ konfiska bbażata fuq nuqqas ta’ kundanna”.</w:t>
      </w:r>
    </w:p>
    <w:p w14:paraId="5529A66C" w14:textId="3646FC8F" w:rsidR="00BA0A42" w:rsidRDefault="00BA0A42" w:rsidP="00E300D6">
      <w:pPr>
        <w:jc w:val="both"/>
        <w:rPr>
          <w:rFonts w:cs="Times New Roman"/>
          <w:b/>
          <w:lang w:val="mt-MT"/>
        </w:rPr>
      </w:pPr>
    </w:p>
    <w:p w14:paraId="5C53B8F6" w14:textId="12EBAC5B" w:rsidR="00374CBB" w:rsidRDefault="00374CBB" w:rsidP="00E300D6">
      <w:pPr>
        <w:jc w:val="both"/>
        <w:rPr>
          <w:rFonts w:cs="Times New Roman"/>
          <w:b/>
          <w:lang w:val="mt-MT"/>
        </w:rPr>
      </w:pPr>
    </w:p>
    <w:p w14:paraId="763FE39D" w14:textId="0C0C05F5" w:rsidR="00374CBB" w:rsidRDefault="00374CBB" w:rsidP="00E300D6">
      <w:pPr>
        <w:jc w:val="both"/>
        <w:rPr>
          <w:rFonts w:cs="Times New Roman"/>
          <w:b/>
          <w:lang w:val="mt-MT"/>
        </w:rPr>
      </w:pPr>
    </w:p>
    <w:p w14:paraId="444D4EA9" w14:textId="64CF8E3F" w:rsidR="00374CBB" w:rsidRDefault="00374CBB" w:rsidP="00E300D6">
      <w:pPr>
        <w:jc w:val="both"/>
        <w:rPr>
          <w:rFonts w:cs="Times New Roman"/>
          <w:b/>
          <w:lang w:val="mt-MT"/>
        </w:rPr>
      </w:pPr>
    </w:p>
    <w:p w14:paraId="0990F376" w14:textId="77777777" w:rsidR="00374CBB" w:rsidRPr="00E300D6" w:rsidRDefault="00374CBB" w:rsidP="00E300D6">
      <w:pPr>
        <w:jc w:val="both"/>
        <w:rPr>
          <w:rFonts w:cs="Times New Roman"/>
          <w:b/>
          <w:lang w:val="mt-MT"/>
        </w:rPr>
      </w:pPr>
    </w:p>
    <w:p w14:paraId="3D300EAF" w14:textId="510034BE" w:rsidR="00BA0A42" w:rsidRPr="00E300D6" w:rsidRDefault="00BA0A42" w:rsidP="00E300D6">
      <w:pPr>
        <w:jc w:val="both"/>
        <w:rPr>
          <w:rFonts w:cs="Times New Roman"/>
          <w:b/>
          <w:u w:val="single"/>
          <w:lang w:val="mt-MT"/>
        </w:rPr>
      </w:pPr>
      <w:r w:rsidRPr="00E300D6">
        <w:rPr>
          <w:rFonts w:cs="Times New Roman"/>
          <w:b/>
          <w:u w:val="single"/>
          <w:lang w:val="mt-MT"/>
        </w:rPr>
        <w:lastRenderedPageBreak/>
        <w:t>Clause 43</w:t>
      </w:r>
    </w:p>
    <w:p w14:paraId="77B02870" w14:textId="77777777" w:rsidR="00BA0A42" w:rsidRPr="00E300D6" w:rsidRDefault="00BA0A42" w:rsidP="00E300D6">
      <w:pPr>
        <w:jc w:val="both"/>
        <w:rPr>
          <w:rFonts w:cs="Times New Roman"/>
          <w:b/>
          <w:u w:val="single"/>
          <w:lang w:val="mt-MT"/>
        </w:rPr>
      </w:pPr>
    </w:p>
    <w:p w14:paraId="3C3AF299" w14:textId="64A989C3" w:rsidR="00BA0A42" w:rsidRPr="00E300D6" w:rsidRDefault="00BA0A42" w:rsidP="00E300D6">
      <w:pPr>
        <w:jc w:val="both"/>
        <w:rPr>
          <w:rFonts w:cs="Times New Roman"/>
          <w:bCs/>
          <w:lang w:val="mt-MT"/>
        </w:rPr>
      </w:pPr>
      <w:r w:rsidRPr="00E300D6">
        <w:rPr>
          <w:rFonts w:cs="Times New Roman"/>
          <w:bCs/>
          <w:lang w:val="mt-MT"/>
        </w:rPr>
        <w:t xml:space="preserve">In </w:t>
      </w:r>
      <w:r w:rsidR="00702D9F" w:rsidRPr="00E300D6">
        <w:rPr>
          <w:rFonts w:cs="Times New Roman"/>
          <w:bCs/>
          <w:lang w:val="mt-MT"/>
        </w:rPr>
        <w:t xml:space="preserve">the Maltese version of </w:t>
      </w:r>
      <w:r w:rsidRPr="00E300D6">
        <w:rPr>
          <w:rFonts w:cs="Times New Roman"/>
          <w:bCs/>
          <w:lang w:val="mt-MT"/>
        </w:rPr>
        <w:t>sub-clause (1) of clause 43, for the words “permezz ta’ konfiska bbażata fuq kundanna” there shall be substituted the words “permezz ta’ konfiska bbażata fuq nuqqas ta’ kundanna”.</w:t>
      </w:r>
    </w:p>
    <w:p w14:paraId="68F04FC7" w14:textId="77777777" w:rsidR="00BA0A42" w:rsidRPr="00E300D6" w:rsidRDefault="00BA0A42" w:rsidP="00E300D6">
      <w:pPr>
        <w:pStyle w:val="xmsonormal"/>
        <w:shd w:val="clear" w:color="auto" w:fill="FFFFFF"/>
        <w:spacing w:before="0" w:beforeAutospacing="0" w:after="0" w:afterAutospacing="0"/>
        <w:jc w:val="both"/>
        <w:rPr>
          <w:color w:val="212121"/>
          <w:lang w:val="mt-MT"/>
        </w:rPr>
      </w:pPr>
    </w:p>
    <w:p w14:paraId="26B103FD" w14:textId="670CCDBD" w:rsidR="005C31E1" w:rsidRPr="00E300D6" w:rsidRDefault="005C31E1" w:rsidP="00E300D6">
      <w:pPr>
        <w:jc w:val="both"/>
        <w:rPr>
          <w:rFonts w:cs="Times New Roman"/>
          <w:lang w:val="mt-MT"/>
        </w:rPr>
      </w:pPr>
      <w:r w:rsidRPr="00E300D6">
        <w:rPr>
          <w:rFonts w:cs="Times New Roman"/>
          <w:lang w:val="mt-MT"/>
        </w:rPr>
        <w:t>L-Emenda “L” għaddiet nem. con.</w:t>
      </w:r>
    </w:p>
    <w:p w14:paraId="6FF2CD42" w14:textId="77777777" w:rsidR="005C31E1" w:rsidRPr="00E300D6" w:rsidRDefault="005C31E1" w:rsidP="00E300D6">
      <w:pPr>
        <w:jc w:val="both"/>
        <w:rPr>
          <w:rFonts w:cs="Times New Roman"/>
          <w:lang w:val="mt-MT"/>
        </w:rPr>
      </w:pPr>
    </w:p>
    <w:p w14:paraId="50B960B3" w14:textId="77777777" w:rsidR="005C31E1" w:rsidRPr="00E300D6" w:rsidRDefault="005C31E1" w:rsidP="00E300D6">
      <w:pPr>
        <w:jc w:val="both"/>
        <w:rPr>
          <w:rFonts w:cs="Times New Roman"/>
          <w:lang w:val="mt-MT"/>
        </w:rPr>
      </w:pPr>
      <w:r w:rsidRPr="00E300D6">
        <w:rPr>
          <w:rFonts w:cs="Times New Roman"/>
          <w:b/>
          <w:lang w:val="mt-MT"/>
        </w:rPr>
        <w:t>KLAWSOLA 43</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6631826C" w14:textId="77777777" w:rsidR="00BA0A42" w:rsidRPr="00E300D6" w:rsidRDefault="00BA0A42" w:rsidP="00E300D6">
      <w:pPr>
        <w:pStyle w:val="xmsonormal"/>
        <w:shd w:val="clear" w:color="auto" w:fill="FFFFFF"/>
        <w:spacing w:before="0" w:beforeAutospacing="0" w:after="0" w:afterAutospacing="0"/>
        <w:jc w:val="both"/>
        <w:rPr>
          <w:color w:val="212121"/>
          <w:lang w:val="mt-MT"/>
        </w:rPr>
      </w:pPr>
    </w:p>
    <w:p w14:paraId="7B0200A8" w14:textId="77777777" w:rsidR="00BA0A42" w:rsidRPr="00E300D6" w:rsidRDefault="00BA0A42" w:rsidP="00E300D6">
      <w:pPr>
        <w:jc w:val="both"/>
        <w:rPr>
          <w:rFonts w:cs="Times New Roman"/>
          <w:b/>
          <w:iCs/>
          <w:u w:val="single"/>
          <w:lang w:val="mt-MT"/>
        </w:rPr>
      </w:pPr>
    </w:p>
    <w:p w14:paraId="0F9D78A9" w14:textId="19E66421" w:rsidR="00313034" w:rsidRPr="00E300D6" w:rsidRDefault="00313034" w:rsidP="00E300D6">
      <w:pPr>
        <w:jc w:val="both"/>
        <w:rPr>
          <w:rFonts w:cs="Times New Roman"/>
          <w:b/>
          <w:bCs/>
          <w:lang w:val="mt-MT"/>
        </w:rPr>
      </w:pPr>
      <w:r w:rsidRPr="00E300D6">
        <w:rPr>
          <w:rFonts w:cs="Times New Roman"/>
          <w:b/>
          <w:bCs/>
          <w:lang w:val="mt-MT"/>
        </w:rPr>
        <w:t>KONSIDERAZZJONI MILL-ĠDID TA’ KLAWSOLA 45</w:t>
      </w:r>
    </w:p>
    <w:p w14:paraId="272AB520" w14:textId="77777777" w:rsidR="00313034" w:rsidRPr="00E300D6" w:rsidRDefault="00313034" w:rsidP="00E300D6">
      <w:pPr>
        <w:autoSpaceDE w:val="0"/>
        <w:autoSpaceDN w:val="0"/>
        <w:jc w:val="both"/>
        <w:rPr>
          <w:rFonts w:cs="Times New Roman"/>
          <w:b/>
          <w:lang w:val="mt-MT"/>
        </w:rPr>
      </w:pPr>
    </w:p>
    <w:p w14:paraId="2C735C46" w14:textId="4C3543F7" w:rsidR="00313034" w:rsidRPr="00E300D6" w:rsidRDefault="00313034"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45. </w:t>
      </w:r>
    </w:p>
    <w:p w14:paraId="60A7C67D" w14:textId="77777777" w:rsidR="00313034" w:rsidRPr="00E300D6" w:rsidRDefault="00313034" w:rsidP="00E300D6">
      <w:pPr>
        <w:jc w:val="both"/>
        <w:rPr>
          <w:rFonts w:cs="Times New Roman"/>
          <w:b/>
          <w:lang w:val="mt-MT"/>
        </w:rPr>
      </w:pPr>
    </w:p>
    <w:p w14:paraId="1F769A2E" w14:textId="09DAA541" w:rsidR="00313034" w:rsidRPr="00E300D6" w:rsidRDefault="00313034" w:rsidP="00E300D6">
      <w:pPr>
        <w:jc w:val="both"/>
        <w:rPr>
          <w:rFonts w:cs="Times New Roman"/>
          <w:lang w:val="mt-MT"/>
        </w:rPr>
      </w:pPr>
      <w:r w:rsidRPr="00E300D6">
        <w:rPr>
          <w:rFonts w:cs="Times New Roman"/>
          <w:lang w:val="mt-MT"/>
        </w:rPr>
        <w:t>Il-Ministru għall-Ġustizzja, l-Ugwaljanza u l-Governanza ressaq din l-Emenda “M”:</w:t>
      </w:r>
    </w:p>
    <w:p w14:paraId="2405985A" w14:textId="77777777" w:rsidR="00313034" w:rsidRPr="00E300D6" w:rsidRDefault="00313034" w:rsidP="00E300D6">
      <w:pPr>
        <w:jc w:val="both"/>
        <w:rPr>
          <w:rFonts w:cs="Times New Roman"/>
          <w:b/>
          <w:lang w:val="mt-MT"/>
        </w:rPr>
      </w:pPr>
    </w:p>
    <w:p w14:paraId="05B26CAC" w14:textId="690BC05F" w:rsidR="00313034" w:rsidRPr="00E300D6" w:rsidRDefault="00313034" w:rsidP="00E300D6">
      <w:pPr>
        <w:jc w:val="both"/>
        <w:rPr>
          <w:rFonts w:cs="Times New Roman"/>
          <w:b/>
          <w:iCs/>
          <w:u w:val="single"/>
          <w:lang w:val="mt-MT"/>
        </w:rPr>
      </w:pPr>
      <w:r w:rsidRPr="00E300D6">
        <w:rPr>
          <w:rFonts w:cs="Times New Roman"/>
          <w:b/>
          <w:iCs/>
          <w:u w:val="single"/>
          <w:lang w:val="mt-MT"/>
        </w:rPr>
        <w:t>Klawsola 45</w:t>
      </w:r>
    </w:p>
    <w:p w14:paraId="02DFE351" w14:textId="622055FE" w:rsidR="00B120E2" w:rsidRPr="00E300D6" w:rsidRDefault="00B120E2" w:rsidP="00E300D6">
      <w:pPr>
        <w:jc w:val="both"/>
        <w:rPr>
          <w:rFonts w:cs="Times New Roman"/>
          <w:b/>
          <w:iCs/>
          <w:u w:val="single"/>
          <w:lang w:val="mt-MT"/>
        </w:rPr>
      </w:pPr>
    </w:p>
    <w:p w14:paraId="62C30570" w14:textId="77777777" w:rsidR="00B120E2" w:rsidRPr="00E300D6" w:rsidRDefault="00B120E2" w:rsidP="00E300D6">
      <w:pPr>
        <w:jc w:val="both"/>
        <w:rPr>
          <w:rFonts w:cs="Times New Roman"/>
          <w:bCs/>
          <w:lang w:val="mt-MT"/>
        </w:rPr>
      </w:pPr>
      <w:r w:rsidRPr="00E300D6">
        <w:rPr>
          <w:rFonts w:cs="Times New Roman"/>
          <w:bCs/>
          <w:lang w:val="mt-MT"/>
        </w:rPr>
        <w:t>Fil-paragrafu (b) ta’ klawsola 45, minflok il-kliem “f’konfiska bbażata mhux fuq kundanna” għandhom jidħlu l-kliem “f’konfiska bbażata fuq nuqqas ta’ kundanna”.</w:t>
      </w:r>
    </w:p>
    <w:p w14:paraId="6EB4874E" w14:textId="77777777" w:rsidR="00B120E2" w:rsidRPr="00E300D6" w:rsidRDefault="00B120E2" w:rsidP="00E300D6">
      <w:pPr>
        <w:jc w:val="both"/>
        <w:rPr>
          <w:rFonts w:cs="Times New Roman"/>
          <w:b/>
          <w:lang w:val="mt-MT"/>
        </w:rPr>
      </w:pPr>
    </w:p>
    <w:p w14:paraId="08242029" w14:textId="41CFD5ED" w:rsidR="00B120E2" w:rsidRPr="00E300D6" w:rsidRDefault="00B120E2" w:rsidP="00E300D6">
      <w:pPr>
        <w:jc w:val="both"/>
        <w:rPr>
          <w:rFonts w:cs="Times New Roman"/>
          <w:b/>
          <w:u w:val="single"/>
          <w:lang w:val="mt-MT"/>
        </w:rPr>
      </w:pPr>
      <w:r w:rsidRPr="00E300D6">
        <w:rPr>
          <w:rFonts w:cs="Times New Roman"/>
          <w:b/>
          <w:u w:val="single"/>
          <w:lang w:val="mt-MT"/>
        </w:rPr>
        <w:t>Clause 45</w:t>
      </w:r>
    </w:p>
    <w:p w14:paraId="6CF26A82" w14:textId="77777777" w:rsidR="00B120E2" w:rsidRPr="00E300D6" w:rsidRDefault="00B120E2" w:rsidP="00E300D6">
      <w:pPr>
        <w:jc w:val="both"/>
        <w:rPr>
          <w:rFonts w:cs="Times New Roman"/>
          <w:b/>
          <w:u w:val="single"/>
          <w:lang w:val="mt-MT"/>
        </w:rPr>
      </w:pPr>
    </w:p>
    <w:p w14:paraId="5C11ACC4" w14:textId="18421440" w:rsidR="00B120E2" w:rsidRPr="00E300D6" w:rsidRDefault="00B120E2" w:rsidP="00E300D6">
      <w:pPr>
        <w:jc w:val="both"/>
        <w:rPr>
          <w:rFonts w:cs="Times New Roman"/>
          <w:bCs/>
          <w:lang w:val="mt-MT"/>
        </w:rPr>
      </w:pPr>
      <w:r w:rsidRPr="00E300D6">
        <w:rPr>
          <w:rFonts w:cs="Times New Roman"/>
          <w:bCs/>
          <w:lang w:val="mt-MT"/>
        </w:rPr>
        <w:t xml:space="preserve">In </w:t>
      </w:r>
      <w:r w:rsidR="00702D9F" w:rsidRPr="00E300D6">
        <w:rPr>
          <w:rFonts w:cs="Times New Roman"/>
          <w:bCs/>
          <w:lang w:val="mt-MT"/>
        </w:rPr>
        <w:t xml:space="preserve">the Maltese version of </w:t>
      </w:r>
      <w:r w:rsidR="004F75C7">
        <w:rPr>
          <w:rFonts w:cs="Times New Roman"/>
          <w:bCs/>
          <w:lang w:val="mt-MT"/>
        </w:rPr>
        <w:t xml:space="preserve">paragraph (b) of clause </w:t>
      </w:r>
      <w:r w:rsidRPr="00E300D6">
        <w:rPr>
          <w:rFonts w:cs="Times New Roman"/>
          <w:bCs/>
          <w:lang w:val="mt-MT"/>
        </w:rPr>
        <w:t>4</w:t>
      </w:r>
      <w:r w:rsidR="00712151">
        <w:rPr>
          <w:rFonts w:cs="Times New Roman"/>
          <w:bCs/>
          <w:lang w:val="mt-MT"/>
        </w:rPr>
        <w:t>5</w:t>
      </w:r>
      <w:r w:rsidRPr="00E300D6">
        <w:rPr>
          <w:rFonts w:cs="Times New Roman"/>
          <w:bCs/>
          <w:lang w:val="mt-MT"/>
        </w:rPr>
        <w:t>, for the words “</w:t>
      </w:r>
      <w:r w:rsidR="00215A2F" w:rsidRPr="00E300D6">
        <w:rPr>
          <w:rFonts w:cs="Times New Roman"/>
          <w:bCs/>
          <w:lang w:val="mt-MT"/>
        </w:rPr>
        <w:t>f’konfiska bbażata mhux fuq kundanna</w:t>
      </w:r>
      <w:r w:rsidRPr="00E300D6">
        <w:rPr>
          <w:rFonts w:cs="Times New Roman"/>
          <w:bCs/>
          <w:lang w:val="mt-MT"/>
        </w:rPr>
        <w:t>” there shall be substituted the words “</w:t>
      </w:r>
      <w:r w:rsidR="00215A2F" w:rsidRPr="00E300D6">
        <w:rPr>
          <w:rFonts w:cs="Times New Roman"/>
          <w:bCs/>
          <w:lang w:val="mt-MT"/>
        </w:rPr>
        <w:t>f’konfiska bbażata fuq nuqqas ta’ kundanna</w:t>
      </w:r>
      <w:r w:rsidRPr="00E300D6">
        <w:rPr>
          <w:rFonts w:cs="Times New Roman"/>
          <w:bCs/>
          <w:lang w:val="mt-MT"/>
        </w:rPr>
        <w:t>”.</w:t>
      </w:r>
    </w:p>
    <w:p w14:paraId="2D1DB7D1" w14:textId="58A0CC9A" w:rsidR="00B120E2" w:rsidRPr="00E300D6" w:rsidRDefault="00B120E2" w:rsidP="00E300D6">
      <w:pPr>
        <w:jc w:val="both"/>
        <w:rPr>
          <w:rFonts w:cs="Times New Roman"/>
          <w:b/>
          <w:lang w:val="mt-MT"/>
        </w:rPr>
      </w:pPr>
    </w:p>
    <w:p w14:paraId="4237E44A" w14:textId="41E1D7D8" w:rsidR="000111B4" w:rsidRPr="00E300D6" w:rsidRDefault="000111B4" w:rsidP="00E300D6">
      <w:pPr>
        <w:jc w:val="both"/>
        <w:rPr>
          <w:rFonts w:cs="Times New Roman"/>
          <w:lang w:val="mt-MT"/>
        </w:rPr>
      </w:pPr>
      <w:r w:rsidRPr="00E300D6">
        <w:rPr>
          <w:rFonts w:cs="Times New Roman"/>
          <w:lang w:val="mt-MT"/>
        </w:rPr>
        <w:t>L-Emenda “</w:t>
      </w:r>
      <w:r w:rsidR="00972CF8" w:rsidRPr="00E300D6">
        <w:rPr>
          <w:rFonts w:cs="Times New Roman"/>
          <w:lang w:val="mt-MT"/>
        </w:rPr>
        <w:t>M</w:t>
      </w:r>
      <w:r w:rsidRPr="00E300D6">
        <w:rPr>
          <w:rFonts w:cs="Times New Roman"/>
          <w:lang w:val="mt-MT"/>
        </w:rPr>
        <w:t>” għaddiet nem. con.</w:t>
      </w:r>
    </w:p>
    <w:p w14:paraId="753DCF6F" w14:textId="77777777" w:rsidR="000111B4" w:rsidRPr="00E300D6" w:rsidRDefault="000111B4" w:rsidP="00E300D6">
      <w:pPr>
        <w:jc w:val="both"/>
        <w:rPr>
          <w:rFonts w:cs="Times New Roman"/>
          <w:lang w:val="mt-MT"/>
        </w:rPr>
      </w:pPr>
    </w:p>
    <w:p w14:paraId="5F4BCC62" w14:textId="3B5E427E" w:rsidR="000111B4" w:rsidRPr="00E300D6" w:rsidRDefault="000111B4" w:rsidP="00E300D6">
      <w:pPr>
        <w:jc w:val="both"/>
        <w:rPr>
          <w:rFonts w:cs="Times New Roman"/>
          <w:lang w:val="mt-MT"/>
        </w:rPr>
      </w:pPr>
      <w:r w:rsidRPr="00E300D6">
        <w:rPr>
          <w:rFonts w:cs="Times New Roman"/>
          <w:b/>
          <w:lang w:val="mt-MT"/>
        </w:rPr>
        <w:t>KLAWSOLA 45</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2BD61387" w14:textId="77777777" w:rsidR="000111B4" w:rsidRPr="00E300D6" w:rsidRDefault="000111B4" w:rsidP="00E300D6">
      <w:pPr>
        <w:jc w:val="both"/>
        <w:rPr>
          <w:rFonts w:cs="Times New Roman"/>
          <w:b/>
          <w:lang w:val="mt-MT"/>
        </w:rPr>
      </w:pPr>
    </w:p>
    <w:p w14:paraId="0D8FDAA1" w14:textId="10224D2B" w:rsidR="00B120E2" w:rsidRPr="00E300D6" w:rsidRDefault="00B120E2" w:rsidP="00E300D6">
      <w:pPr>
        <w:jc w:val="both"/>
        <w:rPr>
          <w:rFonts w:cs="Times New Roman"/>
          <w:b/>
          <w:iCs/>
          <w:u w:val="single"/>
          <w:lang w:val="mt-MT"/>
        </w:rPr>
      </w:pPr>
    </w:p>
    <w:p w14:paraId="4DC7A4D1" w14:textId="1B650EC0" w:rsidR="00972CF8" w:rsidRPr="00E300D6" w:rsidRDefault="00972CF8" w:rsidP="00E300D6">
      <w:pPr>
        <w:jc w:val="both"/>
        <w:rPr>
          <w:rFonts w:cs="Times New Roman"/>
          <w:b/>
          <w:bCs/>
          <w:lang w:val="mt-MT"/>
        </w:rPr>
      </w:pPr>
      <w:r w:rsidRPr="00E300D6">
        <w:rPr>
          <w:rFonts w:cs="Times New Roman"/>
          <w:b/>
          <w:bCs/>
          <w:lang w:val="mt-MT"/>
        </w:rPr>
        <w:t>KONSIDERAZZJONI MILL-ĠDID TA’ KLAWSOLA 59</w:t>
      </w:r>
    </w:p>
    <w:p w14:paraId="7F0AC741" w14:textId="77777777" w:rsidR="00972CF8" w:rsidRPr="00E300D6" w:rsidRDefault="00972CF8" w:rsidP="00E300D6">
      <w:pPr>
        <w:autoSpaceDE w:val="0"/>
        <w:autoSpaceDN w:val="0"/>
        <w:jc w:val="both"/>
        <w:rPr>
          <w:rFonts w:cs="Times New Roman"/>
          <w:b/>
          <w:lang w:val="mt-MT"/>
        </w:rPr>
      </w:pPr>
    </w:p>
    <w:p w14:paraId="5B8B06F1" w14:textId="2EED1242" w:rsidR="00972CF8" w:rsidRPr="00E300D6" w:rsidRDefault="00972CF8"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59. </w:t>
      </w:r>
    </w:p>
    <w:p w14:paraId="7F962EFA" w14:textId="77777777" w:rsidR="00972CF8" w:rsidRPr="00E300D6" w:rsidRDefault="00972CF8" w:rsidP="00E300D6">
      <w:pPr>
        <w:jc w:val="both"/>
        <w:rPr>
          <w:rFonts w:cs="Times New Roman"/>
          <w:b/>
          <w:lang w:val="mt-MT"/>
        </w:rPr>
      </w:pPr>
    </w:p>
    <w:p w14:paraId="3F952E72" w14:textId="1BB6B375" w:rsidR="00972CF8" w:rsidRPr="00E300D6" w:rsidRDefault="00972CF8" w:rsidP="00E300D6">
      <w:pPr>
        <w:jc w:val="both"/>
        <w:rPr>
          <w:rFonts w:cs="Times New Roman"/>
          <w:lang w:val="mt-MT"/>
        </w:rPr>
      </w:pPr>
      <w:r w:rsidRPr="00E300D6">
        <w:rPr>
          <w:rFonts w:cs="Times New Roman"/>
          <w:lang w:val="mt-MT"/>
        </w:rPr>
        <w:t>Il-Ministru għall-Ġustizzja, l-Ugwaljanza u l-Governanza ressaq din l-Emenda “N”:</w:t>
      </w:r>
    </w:p>
    <w:p w14:paraId="5923AE8B" w14:textId="77777777" w:rsidR="00972CF8" w:rsidRPr="00E300D6" w:rsidRDefault="00972CF8" w:rsidP="00E300D6">
      <w:pPr>
        <w:jc w:val="both"/>
        <w:rPr>
          <w:rFonts w:cs="Times New Roman"/>
          <w:b/>
          <w:lang w:val="mt-MT"/>
        </w:rPr>
      </w:pPr>
    </w:p>
    <w:p w14:paraId="48EBF040" w14:textId="443618A2" w:rsidR="00972CF8" w:rsidRPr="00E300D6" w:rsidRDefault="00972CF8" w:rsidP="00E300D6">
      <w:pPr>
        <w:jc w:val="both"/>
        <w:rPr>
          <w:rFonts w:cs="Times New Roman"/>
          <w:b/>
          <w:iCs/>
          <w:u w:val="single"/>
          <w:lang w:val="mt-MT"/>
        </w:rPr>
      </w:pPr>
      <w:r w:rsidRPr="00E300D6">
        <w:rPr>
          <w:rFonts w:cs="Times New Roman"/>
          <w:b/>
          <w:iCs/>
          <w:u w:val="single"/>
          <w:lang w:val="mt-MT"/>
        </w:rPr>
        <w:t>Klawsola 59</w:t>
      </w:r>
    </w:p>
    <w:p w14:paraId="6A5BD5B1" w14:textId="6021D525" w:rsidR="00972CF8" w:rsidRPr="00E300D6" w:rsidRDefault="00972CF8" w:rsidP="00E300D6">
      <w:pPr>
        <w:jc w:val="both"/>
        <w:rPr>
          <w:rFonts w:cs="Times New Roman"/>
          <w:b/>
          <w:iCs/>
          <w:lang w:val="mt-MT"/>
        </w:rPr>
      </w:pPr>
    </w:p>
    <w:p w14:paraId="0D3936F3" w14:textId="77777777" w:rsidR="00972CF8" w:rsidRPr="00E300D6" w:rsidRDefault="00972CF8" w:rsidP="00E300D6">
      <w:pPr>
        <w:autoSpaceDE w:val="0"/>
        <w:autoSpaceDN w:val="0"/>
        <w:adjustRightInd w:val="0"/>
        <w:jc w:val="both"/>
        <w:rPr>
          <w:rFonts w:eastAsia="TimesNewRomanPSMT" w:cs="Times New Roman"/>
          <w:lang w:val="mt-MT"/>
        </w:rPr>
      </w:pPr>
      <w:r w:rsidRPr="00E300D6">
        <w:rPr>
          <w:rFonts w:eastAsia="TimesNewRomanPSMT" w:cs="Times New Roman"/>
          <w:lang w:val="mt-MT"/>
        </w:rPr>
        <w:t>Is-subklawsola (2) ta’ klawsola 59 għandha tiġi sostitwita b’dan li ġej:</w:t>
      </w:r>
    </w:p>
    <w:p w14:paraId="66FDC771" w14:textId="77777777" w:rsidR="00972CF8" w:rsidRPr="00E300D6" w:rsidRDefault="00972CF8" w:rsidP="00E300D6">
      <w:pPr>
        <w:jc w:val="both"/>
        <w:rPr>
          <w:rStyle w:val="SC1633"/>
          <w:rFonts w:cs="Times New Roman"/>
          <w:lang w:val="mt-MT"/>
        </w:rPr>
      </w:pPr>
    </w:p>
    <w:p w14:paraId="30D9189D" w14:textId="30346116" w:rsidR="00972CF8" w:rsidRPr="00E300D6" w:rsidRDefault="00972CF8" w:rsidP="00E300D6">
      <w:pPr>
        <w:jc w:val="both"/>
        <w:rPr>
          <w:rStyle w:val="SC1633"/>
          <w:rFonts w:cs="Times New Roman"/>
          <w:lang w:val="mt-MT"/>
        </w:rPr>
      </w:pPr>
      <w:r w:rsidRPr="00E300D6">
        <w:rPr>
          <w:rStyle w:val="SC1633"/>
          <w:rFonts w:cs="Times New Roman"/>
          <w:lang w:val="mt-MT"/>
        </w:rPr>
        <w:t xml:space="preserve">“(2) Barra minn hekk, </w:t>
      </w:r>
      <w:r w:rsidR="00702D9F" w:rsidRPr="00E300D6">
        <w:rPr>
          <w:rStyle w:val="SC1633"/>
          <w:rFonts w:cs="Times New Roman"/>
          <w:lang w:val="mt-MT"/>
        </w:rPr>
        <w:t>fis-sentenza</w:t>
      </w:r>
      <w:r w:rsidRPr="00E300D6">
        <w:rPr>
          <w:rStyle w:val="SC1633"/>
          <w:rFonts w:cs="Times New Roman"/>
          <w:lang w:val="mt-MT"/>
        </w:rPr>
        <w:t xml:space="preserve"> tagħha, il-qorti tista’, fuq talba tad-Direttur, tordna lill-persuna misjuba ħatja li tipprovdi l-informazzjoni f’dak </w:t>
      </w:r>
      <w:r w:rsidR="00702D9F" w:rsidRPr="00E300D6">
        <w:rPr>
          <w:rStyle w:val="SC1633"/>
          <w:rFonts w:cs="Times New Roman"/>
          <w:lang w:val="mt-MT"/>
        </w:rPr>
        <w:t>it-terminu</w:t>
      </w:r>
      <w:r w:rsidRPr="00E300D6">
        <w:rPr>
          <w:rStyle w:val="SC1633"/>
          <w:rFonts w:cs="Times New Roman"/>
          <w:lang w:val="mt-MT"/>
        </w:rPr>
        <w:t xml:space="preserve"> li tista’ tiddetermina fis-sentenza tagħha, u jekk tonqos</w:t>
      </w:r>
      <w:r w:rsidR="00702D9F" w:rsidRPr="00E300D6">
        <w:rPr>
          <w:rStyle w:val="SC1633"/>
          <w:rFonts w:cs="Times New Roman"/>
          <w:lang w:val="mt-MT"/>
        </w:rPr>
        <w:t xml:space="preserve"> milli tagħmel dan</w:t>
      </w:r>
      <w:r w:rsidRPr="00E300D6">
        <w:rPr>
          <w:rStyle w:val="SC1633"/>
          <w:rFonts w:cs="Times New Roman"/>
          <w:lang w:val="mt-MT"/>
        </w:rPr>
        <w:t xml:space="preserve">, il-persuna li tkun hekk ġiet ordnata għandha </w:t>
      </w:r>
      <w:r w:rsidRPr="00E300D6">
        <w:rPr>
          <w:rStyle w:val="SC1633"/>
          <w:rFonts w:cs="Times New Roman"/>
          <w:lang w:val="mt-MT"/>
        </w:rPr>
        <w:lastRenderedPageBreak/>
        <w:t>tkun ħatja ta’ reat ulterjuri kontra dan l-Att, u</w:t>
      </w:r>
      <w:r w:rsidR="00702D9F" w:rsidRPr="00E300D6">
        <w:rPr>
          <w:rStyle w:val="SC1633"/>
          <w:rFonts w:cs="Times New Roman"/>
          <w:lang w:val="mt-MT"/>
        </w:rPr>
        <w:t xml:space="preserve"> f’każ li tinsab</w:t>
      </w:r>
      <w:r w:rsidRPr="00E300D6">
        <w:rPr>
          <w:rStyle w:val="SC1633"/>
          <w:rFonts w:cs="Times New Roman"/>
          <w:lang w:val="mt-MT"/>
        </w:rPr>
        <w:t xml:space="preserve"> ħatja </w:t>
      </w:r>
      <w:r w:rsidR="00702D9F" w:rsidRPr="00E300D6">
        <w:rPr>
          <w:rStyle w:val="SC1633"/>
          <w:rFonts w:cs="Times New Roman"/>
          <w:lang w:val="mt-MT"/>
        </w:rPr>
        <w:t>għandha teħel</w:t>
      </w:r>
      <w:r w:rsidRPr="00E300D6">
        <w:rPr>
          <w:rStyle w:val="SC1633"/>
          <w:rFonts w:cs="Times New Roman"/>
          <w:lang w:val="mt-MT"/>
        </w:rPr>
        <w:t xml:space="preserve"> multa ulterjuri ta’ mhux inqas minn ħamsa u għoxrin euro (€25) u</w:t>
      </w:r>
      <w:r w:rsidRPr="00E300D6">
        <w:rPr>
          <w:rStyle w:val="SC1647"/>
          <w:rFonts w:cs="Times New Roman"/>
          <w:lang w:val="mt-MT"/>
        </w:rPr>
        <w:t xml:space="preserve"> </w:t>
      </w:r>
      <w:r w:rsidRPr="00E300D6">
        <w:rPr>
          <w:rStyle w:val="SC1633"/>
          <w:rFonts w:cs="Times New Roman"/>
          <w:lang w:val="mt-MT"/>
        </w:rPr>
        <w:t xml:space="preserve">ta’ mhux aktar minn mitejn u ħamsin euro (€250) għal kull jum </w:t>
      </w:r>
      <w:r w:rsidR="00702D9F" w:rsidRPr="00E300D6">
        <w:rPr>
          <w:rStyle w:val="SC1633"/>
          <w:rFonts w:cs="Times New Roman"/>
          <w:lang w:val="mt-MT"/>
        </w:rPr>
        <w:t>li ddum</w:t>
      </w:r>
      <w:r w:rsidRPr="00E300D6">
        <w:rPr>
          <w:rStyle w:val="SC1633"/>
          <w:rFonts w:cs="Times New Roman"/>
          <w:lang w:val="mt-MT"/>
        </w:rPr>
        <w:t xml:space="preserve"> biex tipprovdi l-informazzjoni skont it-termini stabbiliti mill-qorti fl-ordni tagħha.”.</w:t>
      </w:r>
    </w:p>
    <w:p w14:paraId="44A672A5" w14:textId="77777777" w:rsidR="00702D9F" w:rsidRPr="00E300D6" w:rsidRDefault="00702D9F" w:rsidP="00E300D6">
      <w:pPr>
        <w:jc w:val="both"/>
        <w:rPr>
          <w:rStyle w:val="SC1633"/>
          <w:rFonts w:cs="Times New Roman"/>
          <w:lang w:val="mt-MT"/>
        </w:rPr>
      </w:pPr>
    </w:p>
    <w:p w14:paraId="46A87BD4" w14:textId="438719E9" w:rsidR="00972CF8" w:rsidRPr="00E300D6" w:rsidRDefault="002428A1" w:rsidP="00E300D6">
      <w:pPr>
        <w:jc w:val="both"/>
        <w:rPr>
          <w:rStyle w:val="SC1633"/>
          <w:rFonts w:cs="Times New Roman"/>
          <w:b/>
          <w:bCs/>
          <w:u w:val="single"/>
          <w:lang w:val="mt-MT"/>
        </w:rPr>
      </w:pPr>
      <w:r w:rsidRPr="00E300D6">
        <w:rPr>
          <w:rStyle w:val="SC1633"/>
          <w:rFonts w:cs="Times New Roman"/>
          <w:b/>
          <w:bCs/>
          <w:u w:val="single"/>
          <w:lang w:val="mt-MT"/>
        </w:rPr>
        <w:t>Clause 59</w:t>
      </w:r>
    </w:p>
    <w:p w14:paraId="48A34816" w14:textId="77777777" w:rsidR="00972CF8" w:rsidRPr="00E300D6" w:rsidRDefault="00972CF8" w:rsidP="00E300D6">
      <w:pPr>
        <w:jc w:val="both"/>
        <w:rPr>
          <w:rStyle w:val="SC1633"/>
          <w:rFonts w:cs="Times New Roman"/>
          <w:lang w:val="mt-MT"/>
        </w:rPr>
      </w:pPr>
    </w:p>
    <w:p w14:paraId="3B114630" w14:textId="77777777" w:rsidR="00972CF8" w:rsidRPr="00E300D6" w:rsidRDefault="00972CF8" w:rsidP="00E300D6">
      <w:pPr>
        <w:autoSpaceDE w:val="0"/>
        <w:autoSpaceDN w:val="0"/>
        <w:adjustRightInd w:val="0"/>
        <w:jc w:val="both"/>
        <w:rPr>
          <w:rFonts w:eastAsia="TimesNewRomanPSMT" w:cs="Times New Roman"/>
          <w:lang w:val="mt-MT"/>
        </w:rPr>
      </w:pPr>
      <w:r w:rsidRPr="00E300D6">
        <w:rPr>
          <w:rFonts w:eastAsia="TimesNewRomanPSMT" w:cs="Times New Roman"/>
          <w:lang w:val="mt-MT"/>
        </w:rPr>
        <w:t>The Maltese version of sub-clause (2) of clause 59 shall be substituted by the following:</w:t>
      </w:r>
    </w:p>
    <w:p w14:paraId="20BE833F" w14:textId="77777777" w:rsidR="00972CF8" w:rsidRPr="00E300D6" w:rsidRDefault="00972CF8" w:rsidP="00E300D6">
      <w:pPr>
        <w:jc w:val="both"/>
        <w:rPr>
          <w:rStyle w:val="SC1633"/>
          <w:rFonts w:cs="Times New Roman"/>
          <w:lang w:val="mt-MT"/>
        </w:rPr>
      </w:pPr>
    </w:p>
    <w:p w14:paraId="65A9B55F" w14:textId="77777777" w:rsidR="00702D9F" w:rsidRPr="00E300D6" w:rsidRDefault="00702D9F" w:rsidP="00E300D6">
      <w:pPr>
        <w:jc w:val="both"/>
        <w:rPr>
          <w:rStyle w:val="SC1633"/>
          <w:rFonts w:cs="Times New Roman"/>
          <w:lang w:val="mt-MT"/>
        </w:rPr>
      </w:pPr>
      <w:r w:rsidRPr="00E300D6">
        <w:rPr>
          <w:rStyle w:val="SC1633"/>
          <w:rFonts w:cs="Times New Roman"/>
          <w:lang w:val="mt-MT"/>
        </w:rPr>
        <w:t>“(2) Barra minn hekk, fis-sentenza tagħha, il-qorti tista’, fuq talba tad-Direttur, tordna lill-persuna misjuba ħatja li tipprovdi l-informazzjoni f’dak it-terminu li tista’ tiddetermina fis-sentenza tagħha, u jekk tonqos milli tagħmel dan, il-persuna li tkun hekk ġiet ordnata għandha tkun ħatja ta’ reat ulterjuri kontra dan l-Att, u f’każ li tinsab ħatja għandha teħel multa ulterjuri ta’ mhux inqas minn ħamsa u għoxrin euro (€25) u</w:t>
      </w:r>
      <w:r w:rsidRPr="00E300D6">
        <w:rPr>
          <w:rStyle w:val="SC1647"/>
          <w:rFonts w:cs="Times New Roman"/>
          <w:lang w:val="mt-MT"/>
        </w:rPr>
        <w:t xml:space="preserve"> </w:t>
      </w:r>
      <w:r w:rsidRPr="00E300D6">
        <w:rPr>
          <w:rStyle w:val="SC1633"/>
          <w:rFonts w:cs="Times New Roman"/>
          <w:lang w:val="mt-MT"/>
        </w:rPr>
        <w:t>ta’ mhux aktar minn mitejn u ħamsin euro (€250) għal kull jum li ddum biex tipprovdi l-informazzjoni skont it-termini stabbiliti mill-qorti fl-ordni tagħha.”.</w:t>
      </w:r>
    </w:p>
    <w:p w14:paraId="54793414" w14:textId="66688D37" w:rsidR="00972CF8" w:rsidRPr="00E300D6" w:rsidRDefault="00972CF8" w:rsidP="00E300D6">
      <w:pPr>
        <w:jc w:val="both"/>
        <w:rPr>
          <w:rStyle w:val="SC1633"/>
          <w:rFonts w:cs="Times New Roman"/>
          <w:lang w:val="mt-MT"/>
        </w:rPr>
      </w:pPr>
    </w:p>
    <w:p w14:paraId="68451984" w14:textId="616C3DF3" w:rsidR="002428A1" w:rsidRPr="00E300D6" w:rsidRDefault="002428A1" w:rsidP="00E300D6">
      <w:pPr>
        <w:jc w:val="both"/>
        <w:rPr>
          <w:rStyle w:val="SC1633"/>
          <w:rFonts w:cs="Times New Roman"/>
          <w:lang w:val="mt-MT"/>
        </w:rPr>
      </w:pPr>
      <w:r w:rsidRPr="00E300D6">
        <w:rPr>
          <w:rStyle w:val="SC1633"/>
          <w:rFonts w:cs="Times New Roman"/>
          <w:lang w:val="mt-MT"/>
        </w:rPr>
        <w:t>L-Emenda “N” għaddiet nem. con.</w:t>
      </w:r>
    </w:p>
    <w:p w14:paraId="3DF0D18B" w14:textId="77777777" w:rsidR="002428A1" w:rsidRPr="00E300D6" w:rsidRDefault="002428A1" w:rsidP="00E300D6">
      <w:pPr>
        <w:jc w:val="both"/>
        <w:rPr>
          <w:rStyle w:val="SC1633"/>
          <w:rFonts w:cs="Times New Roman"/>
          <w:lang w:val="mt-MT"/>
        </w:rPr>
      </w:pPr>
    </w:p>
    <w:p w14:paraId="53FE5324" w14:textId="4C73F69B" w:rsidR="002428A1" w:rsidRPr="00E300D6" w:rsidRDefault="002428A1" w:rsidP="00E300D6">
      <w:pPr>
        <w:jc w:val="both"/>
        <w:rPr>
          <w:rStyle w:val="SC1633"/>
          <w:rFonts w:cs="Times New Roman"/>
          <w:lang w:val="mt-MT"/>
        </w:rPr>
      </w:pPr>
      <w:r w:rsidRPr="00E300D6">
        <w:rPr>
          <w:rStyle w:val="SC1633"/>
          <w:rFonts w:cs="Times New Roman"/>
          <w:b/>
          <w:bCs/>
          <w:lang w:val="mt-MT"/>
        </w:rPr>
        <w:t>KLAWSOLA 59</w:t>
      </w:r>
      <w:r w:rsidRPr="00E300D6">
        <w:rPr>
          <w:rStyle w:val="SC1633"/>
          <w:rFonts w:cs="Times New Roman"/>
          <w:lang w:val="mt-MT"/>
        </w:rPr>
        <w:t>, kif emendata, għaddiet nem. con. u kienet ordnata ssir parti mill-Abbozz ta’ Liġi.</w:t>
      </w:r>
    </w:p>
    <w:p w14:paraId="17C877EB" w14:textId="00AD4386" w:rsidR="002428A1" w:rsidRPr="00E300D6" w:rsidRDefault="002428A1" w:rsidP="00E300D6">
      <w:pPr>
        <w:jc w:val="both"/>
        <w:rPr>
          <w:rStyle w:val="SC1633"/>
          <w:rFonts w:cs="Times New Roman"/>
          <w:lang w:val="mt-MT"/>
        </w:rPr>
      </w:pPr>
    </w:p>
    <w:p w14:paraId="1204144B" w14:textId="77777777" w:rsidR="002428A1" w:rsidRPr="00E300D6" w:rsidRDefault="002428A1" w:rsidP="00E300D6">
      <w:pPr>
        <w:jc w:val="both"/>
        <w:rPr>
          <w:rStyle w:val="SC1633"/>
          <w:rFonts w:cs="Times New Roman"/>
          <w:lang w:val="mt-MT"/>
        </w:rPr>
      </w:pPr>
    </w:p>
    <w:p w14:paraId="339047BF" w14:textId="0DA755A2" w:rsidR="002428A1" w:rsidRPr="00E300D6" w:rsidRDefault="002428A1" w:rsidP="00E300D6">
      <w:pPr>
        <w:jc w:val="both"/>
        <w:rPr>
          <w:rFonts w:cs="Times New Roman"/>
          <w:b/>
          <w:bCs/>
          <w:lang w:val="mt-MT"/>
        </w:rPr>
      </w:pPr>
      <w:r w:rsidRPr="00E300D6">
        <w:rPr>
          <w:rFonts w:cs="Times New Roman"/>
          <w:b/>
          <w:bCs/>
          <w:lang w:val="mt-MT"/>
        </w:rPr>
        <w:t>KONSIDERAZZJONI MILL-ĠDID TA’ KLAWSOLA 64</w:t>
      </w:r>
    </w:p>
    <w:p w14:paraId="411D2BE0" w14:textId="77777777" w:rsidR="002428A1" w:rsidRPr="00E300D6" w:rsidRDefault="002428A1" w:rsidP="00E300D6">
      <w:pPr>
        <w:autoSpaceDE w:val="0"/>
        <w:autoSpaceDN w:val="0"/>
        <w:jc w:val="both"/>
        <w:rPr>
          <w:rFonts w:cs="Times New Roman"/>
          <w:b/>
          <w:lang w:val="mt-MT"/>
        </w:rPr>
      </w:pPr>
    </w:p>
    <w:p w14:paraId="172900C7" w14:textId="182084A5" w:rsidR="002428A1" w:rsidRPr="00E300D6" w:rsidRDefault="002428A1" w:rsidP="00E300D6">
      <w:pPr>
        <w:jc w:val="both"/>
        <w:rPr>
          <w:rFonts w:cs="Times New Roman"/>
          <w:b/>
          <w:bCs/>
          <w:u w:val="single"/>
          <w:lang w:val="mt-MT"/>
        </w:rPr>
      </w:pPr>
      <w:r w:rsidRPr="00E300D6">
        <w:rPr>
          <w:rFonts w:cs="Times New Roman"/>
          <w:bCs/>
          <w:lang w:val="mt-MT"/>
        </w:rPr>
        <w:t xml:space="preserve">Fuq mozzjoni tal-Ministru għall-Ġustizzja, l-Ugwaljanza u l-Governanza </w:t>
      </w:r>
      <w:r w:rsidRPr="00E300D6">
        <w:rPr>
          <w:rFonts w:cs="Times New Roman"/>
          <w:lang w:val="mt-MT"/>
        </w:rPr>
        <w:t xml:space="preserve">l-Kumitat qabel li terġa’ tinfetaħ id-diskussjoni fuq klawsola 64. </w:t>
      </w:r>
    </w:p>
    <w:p w14:paraId="1B0F81F3" w14:textId="77777777" w:rsidR="002428A1" w:rsidRPr="00E300D6" w:rsidRDefault="002428A1" w:rsidP="00E300D6">
      <w:pPr>
        <w:jc w:val="both"/>
        <w:rPr>
          <w:rFonts w:cs="Times New Roman"/>
          <w:b/>
          <w:lang w:val="mt-MT"/>
        </w:rPr>
      </w:pPr>
    </w:p>
    <w:p w14:paraId="3CF90ED6" w14:textId="77D8D545" w:rsidR="002428A1" w:rsidRPr="00E300D6" w:rsidRDefault="002428A1" w:rsidP="00E300D6">
      <w:pPr>
        <w:jc w:val="both"/>
        <w:rPr>
          <w:rFonts w:cs="Times New Roman"/>
          <w:lang w:val="mt-MT"/>
        </w:rPr>
      </w:pPr>
      <w:r w:rsidRPr="00E300D6">
        <w:rPr>
          <w:rFonts w:cs="Times New Roman"/>
          <w:lang w:val="mt-MT"/>
        </w:rPr>
        <w:t>Il-Ministru għall-Ġustizzja, l-Ugwaljanza u l-Governanza ressaq din l-Emenda “O”:</w:t>
      </w:r>
    </w:p>
    <w:p w14:paraId="39BAED20" w14:textId="77777777" w:rsidR="002428A1" w:rsidRPr="00E300D6" w:rsidRDefault="002428A1" w:rsidP="00E300D6">
      <w:pPr>
        <w:jc w:val="both"/>
        <w:rPr>
          <w:rFonts w:cs="Times New Roman"/>
          <w:b/>
          <w:lang w:val="mt-MT"/>
        </w:rPr>
      </w:pPr>
    </w:p>
    <w:p w14:paraId="5327C61B" w14:textId="388F3F75" w:rsidR="002428A1" w:rsidRPr="00E300D6" w:rsidRDefault="002428A1" w:rsidP="00E300D6">
      <w:pPr>
        <w:jc w:val="both"/>
        <w:rPr>
          <w:rFonts w:cs="Times New Roman"/>
          <w:b/>
          <w:iCs/>
          <w:u w:val="single"/>
          <w:lang w:val="mt-MT"/>
        </w:rPr>
      </w:pPr>
      <w:r w:rsidRPr="00E300D6">
        <w:rPr>
          <w:rFonts w:cs="Times New Roman"/>
          <w:b/>
          <w:iCs/>
          <w:u w:val="single"/>
          <w:lang w:val="mt-MT"/>
        </w:rPr>
        <w:t>Klawsola 64</w:t>
      </w:r>
    </w:p>
    <w:p w14:paraId="17079CA3" w14:textId="77777777" w:rsidR="002428A1" w:rsidRPr="00E300D6" w:rsidRDefault="002428A1" w:rsidP="00E300D6">
      <w:pPr>
        <w:jc w:val="both"/>
        <w:rPr>
          <w:rFonts w:cs="Times New Roman"/>
          <w:bCs/>
          <w:lang w:val="mt-MT"/>
        </w:rPr>
      </w:pPr>
    </w:p>
    <w:p w14:paraId="6EAE37EA" w14:textId="4DCA4D0A" w:rsidR="002428A1" w:rsidRPr="00E300D6" w:rsidRDefault="002428A1" w:rsidP="00E300D6">
      <w:pPr>
        <w:jc w:val="both"/>
        <w:rPr>
          <w:rFonts w:cs="Times New Roman"/>
          <w:bCs/>
          <w:lang w:val="mt-MT"/>
        </w:rPr>
      </w:pPr>
      <w:r w:rsidRPr="00E300D6">
        <w:rPr>
          <w:rFonts w:cs="Times New Roman"/>
          <w:bCs/>
          <w:lang w:val="mt-MT"/>
        </w:rPr>
        <w:t xml:space="preserve">Fis-subartikolu (7A) tal-artikolu 36 tal-Kodiċi ta’ Organizzazzjoni u Proċedura Ċivili, kif </w:t>
      </w:r>
      <w:r w:rsidR="00213673" w:rsidRPr="00E300D6">
        <w:rPr>
          <w:rFonts w:cs="Times New Roman"/>
          <w:bCs/>
          <w:lang w:val="mt-MT"/>
        </w:rPr>
        <w:t>miżjud</w:t>
      </w:r>
      <w:r w:rsidRPr="00E300D6">
        <w:rPr>
          <w:rFonts w:cs="Times New Roman"/>
          <w:bCs/>
          <w:lang w:val="mt-MT"/>
        </w:rPr>
        <w:t xml:space="preserve"> bi klawsola 64, minflok il-kliem “għall-konfiska bbażata il-kundanna mhux ibbażata fuq assi” għandhom jidħlu l-kliem “għall-konfiska bbażata fuq nuqqas ta’ kundanna ta’ assi”.</w:t>
      </w:r>
    </w:p>
    <w:p w14:paraId="29368AD1" w14:textId="77777777" w:rsidR="002428A1" w:rsidRPr="00E300D6" w:rsidRDefault="002428A1" w:rsidP="00E300D6">
      <w:pPr>
        <w:jc w:val="both"/>
        <w:rPr>
          <w:rFonts w:cs="Times New Roman"/>
          <w:b/>
          <w:lang w:val="mt-MT"/>
        </w:rPr>
      </w:pPr>
    </w:p>
    <w:p w14:paraId="2C78369D" w14:textId="75E59031" w:rsidR="002428A1" w:rsidRPr="00E300D6" w:rsidRDefault="002428A1" w:rsidP="00E300D6">
      <w:pPr>
        <w:jc w:val="both"/>
        <w:rPr>
          <w:rFonts w:cs="Times New Roman"/>
          <w:b/>
          <w:u w:val="single"/>
          <w:lang w:val="mt-MT"/>
        </w:rPr>
      </w:pPr>
      <w:r w:rsidRPr="00E300D6">
        <w:rPr>
          <w:rFonts w:cs="Times New Roman"/>
          <w:b/>
          <w:u w:val="single"/>
          <w:lang w:val="mt-MT"/>
        </w:rPr>
        <w:t>Clause 64</w:t>
      </w:r>
    </w:p>
    <w:p w14:paraId="72A784C3" w14:textId="77777777" w:rsidR="002428A1" w:rsidRPr="00E300D6" w:rsidRDefault="002428A1" w:rsidP="00E300D6">
      <w:pPr>
        <w:jc w:val="both"/>
        <w:rPr>
          <w:rFonts w:cs="Times New Roman"/>
          <w:bCs/>
          <w:lang w:val="mt-MT"/>
        </w:rPr>
      </w:pPr>
    </w:p>
    <w:p w14:paraId="7EB711C5" w14:textId="5165FC24" w:rsidR="002428A1" w:rsidRPr="00E300D6" w:rsidRDefault="002428A1" w:rsidP="00E300D6">
      <w:pPr>
        <w:jc w:val="both"/>
        <w:rPr>
          <w:rFonts w:cs="Times New Roman"/>
          <w:bCs/>
          <w:lang w:val="mt-MT"/>
        </w:rPr>
      </w:pPr>
      <w:r w:rsidRPr="00E300D6">
        <w:rPr>
          <w:rFonts w:cs="Times New Roman"/>
          <w:bCs/>
          <w:lang w:val="mt-MT"/>
        </w:rPr>
        <w:t>In the Maltese text of sub-article (7A) of article 36 of the Code of Organization and Civil Procedure, as added by clause 64, for the words “għall-konfiska bbażata il-kundanna mhux ibbażata fuq assi” there shall be substituted the words “għall-konfiska bbażata fuq nuqqas ta’ kundanna ta’ assi”.</w:t>
      </w:r>
    </w:p>
    <w:p w14:paraId="0EF719FB" w14:textId="5086D110" w:rsidR="00972CF8" w:rsidRPr="00E300D6" w:rsidRDefault="00972CF8" w:rsidP="00E300D6">
      <w:pPr>
        <w:jc w:val="both"/>
        <w:rPr>
          <w:rFonts w:cs="Times New Roman"/>
          <w:b/>
          <w:iCs/>
          <w:u w:val="single"/>
          <w:lang w:val="mt-MT"/>
        </w:rPr>
      </w:pPr>
    </w:p>
    <w:p w14:paraId="402B7068" w14:textId="5037F3D0" w:rsidR="00614EE1" w:rsidRPr="00E300D6" w:rsidRDefault="00614EE1" w:rsidP="00E300D6">
      <w:pPr>
        <w:jc w:val="both"/>
        <w:rPr>
          <w:rFonts w:cs="Times New Roman"/>
          <w:lang w:val="mt-MT"/>
        </w:rPr>
      </w:pPr>
      <w:r w:rsidRPr="00E300D6">
        <w:rPr>
          <w:rFonts w:cs="Times New Roman"/>
          <w:lang w:val="mt-MT"/>
        </w:rPr>
        <w:t>L-Emenda “O” għaddiet nem. con.</w:t>
      </w:r>
    </w:p>
    <w:p w14:paraId="5D8418BA" w14:textId="77777777" w:rsidR="00614EE1" w:rsidRPr="00E300D6" w:rsidRDefault="00614EE1" w:rsidP="00E300D6">
      <w:pPr>
        <w:jc w:val="both"/>
        <w:rPr>
          <w:rFonts w:cs="Times New Roman"/>
          <w:lang w:val="mt-MT"/>
        </w:rPr>
      </w:pPr>
    </w:p>
    <w:p w14:paraId="2FB57455" w14:textId="13420DCE" w:rsidR="00614EE1" w:rsidRPr="00E300D6" w:rsidRDefault="00614EE1" w:rsidP="00E300D6">
      <w:pPr>
        <w:jc w:val="both"/>
        <w:rPr>
          <w:rFonts w:cs="Times New Roman"/>
          <w:lang w:val="mt-MT"/>
        </w:rPr>
      </w:pPr>
      <w:r w:rsidRPr="00E300D6">
        <w:rPr>
          <w:rFonts w:cs="Times New Roman"/>
          <w:b/>
          <w:lang w:val="mt-MT"/>
        </w:rPr>
        <w:t>KLAWSOLA 64</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5F0F2070" w14:textId="18D8B0EA" w:rsidR="00614EE1" w:rsidRDefault="00614EE1" w:rsidP="00E300D6">
      <w:pPr>
        <w:jc w:val="both"/>
        <w:rPr>
          <w:rFonts w:cs="Times New Roman"/>
          <w:b/>
          <w:iCs/>
          <w:u w:val="single"/>
          <w:lang w:val="mt-MT"/>
        </w:rPr>
      </w:pPr>
    </w:p>
    <w:p w14:paraId="4C07B994" w14:textId="5F6741EC" w:rsidR="00374CBB" w:rsidRDefault="00374CBB" w:rsidP="00E300D6">
      <w:pPr>
        <w:jc w:val="both"/>
        <w:rPr>
          <w:rFonts w:cs="Times New Roman"/>
          <w:b/>
          <w:iCs/>
          <w:u w:val="single"/>
          <w:lang w:val="mt-MT"/>
        </w:rPr>
      </w:pPr>
    </w:p>
    <w:p w14:paraId="1758EECD" w14:textId="77777777" w:rsidR="00374CBB" w:rsidRPr="00E300D6" w:rsidRDefault="00374CBB" w:rsidP="00E300D6">
      <w:pPr>
        <w:jc w:val="both"/>
        <w:rPr>
          <w:rFonts w:cs="Times New Roman"/>
          <w:b/>
          <w:iCs/>
          <w:u w:val="single"/>
          <w:lang w:val="mt-MT"/>
        </w:rPr>
      </w:pPr>
    </w:p>
    <w:p w14:paraId="739F291F" w14:textId="53D21C4B" w:rsidR="00AC51F4" w:rsidRPr="00E300D6" w:rsidRDefault="00AC51F4" w:rsidP="00E300D6">
      <w:pPr>
        <w:jc w:val="both"/>
        <w:rPr>
          <w:rFonts w:cs="Times New Roman"/>
          <w:b/>
          <w:bCs/>
          <w:lang w:val="mt-MT"/>
        </w:rPr>
      </w:pPr>
      <w:r w:rsidRPr="00E300D6">
        <w:rPr>
          <w:rFonts w:cs="Times New Roman"/>
          <w:b/>
          <w:bCs/>
          <w:lang w:val="mt-MT"/>
        </w:rPr>
        <w:lastRenderedPageBreak/>
        <w:t>KLAWSOLA 17 (Posposta fil-Laqgħa Nru 37</w:t>
      </w:r>
      <w:r w:rsidR="0075618F">
        <w:rPr>
          <w:rFonts w:cs="Times New Roman"/>
          <w:b/>
          <w:bCs/>
          <w:lang w:val="mt-MT"/>
        </w:rPr>
        <w:t xml:space="preserve"> tal-14 ta’ Diċembru 2020</w:t>
      </w:r>
      <w:r w:rsidRPr="00E300D6">
        <w:rPr>
          <w:rFonts w:cs="Times New Roman"/>
          <w:b/>
          <w:bCs/>
          <w:lang w:val="mt-MT"/>
        </w:rPr>
        <w:t>)</w:t>
      </w:r>
    </w:p>
    <w:p w14:paraId="3BF985BE" w14:textId="77777777" w:rsidR="00AC51F4" w:rsidRPr="00E300D6" w:rsidRDefault="00AC51F4" w:rsidP="00E300D6">
      <w:pPr>
        <w:autoSpaceDE w:val="0"/>
        <w:autoSpaceDN w:val="0"/>
        <w:jc w:val="both"/>
        <w:rPr>
          <w:rFonts w:cs="Times New Roman"/>
          <w:b/>
          <w:lang w:val="mt-MT"/>
        </w:rPr>
      </w:pPr>
    </w:p>
    <w:p w14:paraId="6E8CB10C" w14:textId="1987AC43" w:rsidR="00AC51F4" w:rsidRPr="00E300D6" w:rsidRDefault="00AC51F4" w:rsidP="00E300D6">
      <w:pPr>
        <w:jc w:val="both"/>
        <w:rPr>
          <w:rFonts w:cs="Times New Roman"/>
          <w:lang w:val="mt-MT"/>
        </w:rPr>
      </w:pPr>
      <w:r w:rsidRPr="00E300D6">
        <w:rPr>
          <w:rFonts w:cs="Times New Roman"/>
          <w:lang w:val="mt-MT"/>
        </w:rPr>
        <w:t>Il-Ministru għall-Ġustizzja, l-Ugwaljanza u l-Governanza ressaq din l-Emenda “P”:</w:t>
      </w:r>
    </w:p>
    <w:p w14:paraId="04E85791" w14:textId="60740541" w:rsidR="00AC51F4" w:rsidRPr="00E300D6" w:rsidRDefault="00AC51F4" w:rsidP="00E300D6">
      <w:pPr>
        <w:jc w:val="both"/>
        <w:rPr>
          <w:rFonts w:cs="Times New Roman"/>
          <w:lang w:val="mt-MT"/>
        </w:rPr>
      </w:pPr>
    </w:p>
    <w:p w14:paraId="5DFA7590" w14:textId="1841F922" w:rsidR="00AC51F4" w:rsidRPr="00E300D6" w:rsidRDefault="00AC51F4" w:rsidP="00E300D6">
      <w:pPr>
        <w:jc w:val="both"/>
        <w:rPr>
          <w:rFonts w:cs="Times New Roman"/>
          <w:b/>
          <w:bCs/>
          <w:u w:val="single"/>
          <w:lang w:val="mt-MT"/>
        </w:rPr>
      </w:pPr>
      <w:r w:rsidRPr="00E300D6">
        <w:rPr>
          <w:rFonts w:cs="Times New Roman"/>
          <w:b/>
          <w:bCs/>
          <w:u w:val="single"/>
          <w:lang w:val="mt-MT"/>
        </w:rPr>
        <w:t>Klawsola 17</w:t>
      </w:r>
    </w:p>
    <w:p w14:paraId="5033D74A" w14:textId="716280D4" w:rsidR="002642D9" w:rsidRPr="00E300D6" w:rsidRDefault="002642D9" w:rsidP="00E300D6">
      <w:pPr>
        <w:jc w:val="both"/>
        <w:rPr>
          <w:rFonts w:cs="Times New Roman"/>
          <w:lang w:val="mt-MT"/>
        </w:rPr>
      </w:pPr>
    </w:p>
    <w:p w14:paraId="32158305" w14:textId="5AA9A17D" w:rsidR="00AC51F4" w:rsidRPr="00E300D6" w:rsidRDefault="0046228D" w:rsidP="00E300D6">
      <w:pPr>
        <w:jc w:val="both"/>
        <w:rPr>
          <w:rFonts w:cs="Times New Roman"/>
          <w:lang w:val="mt-MT"/>
        </w:rPr>
      </w:pPr>
      <w:r w:rsidRPr="00E300D6">
        <w:rPr>
          <w:rFonts w:cs="Times New Roman"/>
          <w:lang w:val="mt-MT"/>
        </w:rPr>
        <w:t>K</w:t>
      </w:r>
      <w:r w:rsidR="00AC51F4" w:rsidRPr="00E300D6">
        <w:rPr>
          <w:rFonts w:cs="Times New Roman"/>
          <w:lang w:val="mt-MT"/>
        </w:rPr>
        <w:t>lawsola 17 għandha tiġi sostitwita b’dan li ġej:</w:t>
      </w:r>
    </w:p>
    <w:p w14:paraId="7E502231" w14:textId="77777777" w:rsidR="00AC51F4" w:rsidRPr="00E300D6" w:rsidRDefault="00AC51F4" w:rsidP="00E300D6">
      <w:pPr>
        <w:jc w:val="both"/>
        <w:rPr>
          <w:rFonts w:cs="Times New Roman"/>
          <w:lang w:val="mt-MT"/>
        </w:rPr>
      </w:pPr>
    </w:p>
    <w:p w14:paraId="416CABFA" w14:textId="5FE8D833" w:rsidR="00AC51F4" w:rsidRPr="00E300D6" w:rsidRDefault="00AC51F4" w:rsidP="00E300D6">
      <w:pPr>
        <w:jc w:val="both"/>
        <w:rPr>
          <w:rFonts w:cs="Times New Roman"/>
          <w:lang w:val="mt-MT" w:eastAsia="en-US"/>
        </w:rPr>
      </w:pPr>
      <w:r w:rsidRPr="00E300D6">
        <w:rPr>
          <w:rFonts w:cs="Times New Roman"/>
          <w:lang w:val="mt-MT"/>
        </w:rPr>
        <w:t>“</w:t>
      </w:r>
      <w:r w:rsidR="00E300D6" w:rsidRPr="00E300D6">
        <w:rPr>
          <w:rFonts w:cs="Times New Roman"/>
          <w:lang w:val="mt-MT"/>
        </w:rPr>
        <w:t>P</w:t>
      </w:r>
      <w:r w:rsidR="00200374" w:rsidRPr="00E300D6">
        <w:rPr>
          <w:rFonts w:cs="Times New Roman"/>
          <w:lang w:val="mt-MT" w:eastAsia="en-US"/>
        </w:rPr>
        <w:t>rosekuzzjoni għandha tinforma lill-Uffiċċju.</w:t>
      </w:r>
    </w:p>
    <w:p w14:paraId="61F89400" w14:textId="77777777" w:rsidR="00200374" w:rsidRPr="00E300D6" w:rsidRDefault="00200374" w:rsidP="00E300D6">
      <w:pPr>
        <w:jc w:val="both"/>
        <w:rPr>
          <w:rFonts w:cs="Times New Roman"/>
          <w:lang w:val="mt-MT"/>
        </w:rPr>
      </w:pPr>
    </w:p>
    <w:p w14:paraId="633CA7A9" w14:textId="7B58B326" w:rsidR="00AC51F4" w:rsidRPr="00E300D6" w:rsidRDefault="00AC51F4" w:rsidP="00E300D6">
      <w:pPr>
        <w:jc w:val="both"/>
        <w:rPr>
          <w:rFonts w:cs="Times New Roman"/>
          <w:lang w:val="mt-MT"/>
        </w:rPr>
      </w:pPr>
      <w:r w:rsidRPr="00E300D6">
        <w:rPr>
          <w:rFonts w:cs="Times New Roman"/>
          <w:b/>
          <w:bCs/>
          <w:lang w:val="mt-MT"/>
        </w:rPr>
        <w:t>17.</w:t>
      </w:r>
      <w:r w:rsidRPr="00E300D6">
        <w:rPr>
          <w:rFonts w:cs="Times New Roman"/>
          <w:lang w:val="mt-MT"/>
        </w:rPr>
        <w:t xml:space="preserve"> Meta persuna tkun mixlija quddiem Qorti ta’ </w:t>
      </w:r>
      <w:r w:rsidR="00213673" w:rsidRPr="00E300D6">
        <w:rPr>
          <w:rFonts w:cs="Times New Roman"/>
          <w:lang w:val="mt-MT"/>
        </w:rPr>
        <w:t>Ġ</w:t>
      </w:r>
      <w:r w:rsidRPr="00E300D6">
        <w:rPr>
          <w:rFonts w:cs="Times New Roman"/>
          <w:lang w:val="mt-MT"/>
        </w:rPr>
        <w:t>uri</w:t>
      </w:r>
      <w:r w:rsidR="00213673" w:rsidRPr="00E300D6">
        <w:rPr>
          <w:rFonts w:cs="Times New Roman"/>
          <w:lang w:val="mt-MT"/>
        </w:rPr>
        <w:t>ż</w:t>
      </w:r>
      <w:r w:rsidRPr="00E300D6">
        <w:rPr>
          <w:rFonts w:cs="Times New Roman"/>
          <w:lang w:val="mt-MT"/>
        </w:rPr>
        <w:t>dizzjoni Kriminali f’Malta, b’reat relevanti:</w:t>
      </w:r>
    </w:p>
    <w:p w14:paraId="37FF7E4A" w14:textId="77777777" w:rsidR="00AC51F4" w:rsidRPr="00E300D6" w:rsidRDefault="00AC51F4" w:rsidP="00E300D6">
      <w:pPr>
        <w:jc w:val="both"/>
        <w:rPr>
          <w:rFonts w:cs="Times New Roman"/>
          <w:lang w:val="mt-MT"/>
        </w:rPr>
      </w:pPr>
    </w:p>
    <w:p w14:paraId="28F8F3F5" w14:textId="51A40343" w:rsidR="00AC51F4" w:rsidRPr="00E300D6" w:rsidRDefault="00AC51F4" w:rsidP="00E300D6">
      <w:pPr>
        <w:jc w:val="both"/>
        <w:rPr>
          <w:rFonts w:cs="Times New Roman"/>
          <w:lang w:val="mt-MT"/>
        </w:rPr>
      </w:pPr>
      <w:r w:rsidRPr="00E300D6">
        <w:rPr>
          <w:rFonts w:cs="Times New Roman"/>
          <w:lang w:val="mt-MT"/>
        </w:rPr>
        <w:t>(</w:t>
      </w:r>
      <w:r w:rsidR="00911FBE">
        <w:rPr>
          <w:rFonts w:cs="Times New Roman"/>
          <w:lang w:val="mt-MT"/>
        </w:rPr>
        <w:t>a</w:t>
      </w:r>
      <w:r w:rsidRPr="00E300D6">
        <w:rPr>
          <w:rFonts w:cs="Times New Roman"/>
          <w:lang w:val="mt-MT"/>
        </w:rPr>
        <w:t>)</w:t>
      </w:r>
      <w:r w:rsidR="00036DE3">
        <w:rPr>
          <w:rFonts w:cs="Times New Roman"/>
          <w:lang w:val="mt-MT"/>
        </w:rPr>
        <w:t xml:space="preserve"> illi</w:t>
      </w:r>
      <w:r w:rsidRPr="00E300D6">
        <w:rPr>
          <w:rFonts w:cs="Times New Roman"/>
          <w:lang w:val="mt-MT"/>
        </w:rPr>
        <w:t xml:space="preserve"> g</w:t>
      </w:r>
      <w:r w:rsidR="00213673" w:rsidRPr="00E300D6">
        <w:rPr>
          <w:rFonts w:cs="Times New Roman"/>
          <w:lang w:val="mt-MT"/>
        </w:rPr>
        <w:t>ħ</w:t>
      </w:r>
      <w:r w:rsidRPr="00E300D6">
        <w:rPr>
          <w:rFonts w:cs="Times New Roman"/>
          <w:lang w:val="mt-MT"/>
        </w:rPr>
        <w:t>andu dimensjoni ekonomika, finanzjarja, monetarja u/jew pekunjarja;</w:t>
      </w:r>
    </w:p>
    <w:p w14:paraId="563AED55" w14:textId="77777777" w:rsidR="00AC51F4" w:rsidRPr="00E300D6" w:rsidRDefault="00AC51F4" w:rsidP="00E300D6">
      <w:pPr>
        <w:jc w:val="both"/>
        <w:rPr>
          <w:rFonts w:cs="Times New Roman"/>
          <w:lang w:val="mt-MT"/>
        </w:rPr>
      </w:pPr>
    </w:p>
    <w:p w14:paraId="71B3D79E" w14:textId="47D4D5C4" w:rsidR="00AC51F4" w:rsidRPr="00E300D6" w:rsidRDefault="00AC51F4" w:rsidP="00E300D6">
      <w:pPr>
        <w:jc w:val="both"/>
        <w:rPr>
          <w:rFonts w:cs="Times New Roman"/>
          <w:lang w:val="mt-MT"/>
        </w:rPr>
      </w:pPr>
      <w:r w:rsidRPr="00E300D6">
        <w:rPr>
          <w:rFonts w:cs="Times New Roman"/>
          <w:lang w:val="mt-MT"/>
        </w:rPr>
        <w:t>(</w:t>
      </w:r>
      <w:r w:rsidR="00911FBE">
        <w:rPr>
          <w:rFonts w:cs="Times New Roman"/>
          <w:lang w:val="mt-MT"/>
        </w:rPr>
        <w:t>b</w:t>
      </w:r>
      <w:r w:rsidRPr="00E300D6">
        <w:rPr>
          <w:rFonts w:cs="Times New Roman"/>
          <w:lang w:val="mt-MT"/>
        </w:rPr>
        <w:t>) fejn allegatament jissussisti rikavat mill-kriminalità; jew</w:t>
      </w:r>
    </w:p>
    <w:p w14:paraId="41B9356C" w14:textId="77777777" w:rsidR="00AC51F4" w:rsidRPr="00E300D6" w:rsidRDefault="00AC51F4" w:rsidP="00E300D6">
      <w:pPr>
        <w:jc w:val="both"/>
        <w:rPr>
          <w:rFonts w:cs="Times New Roman"/>
          <w:lang w:val="mt-MT"/>
        </w:rPr>
      </w:pPr>
    </w:p>
    <w:p w14:paraId="1B63AB88" w14:textId="453C41C2" w:rsidR="00AC51F4" w:rsidRPr="00E300D6" w:rsidRDefault="00AC51F4" w:rsidP="00E300D6">
      <w:pPr>
        <w:jc w:val="both"/>
        <w:rPr>
          <w:rFonts w:cs="Times New Roman"/>
          <w:lang w:val="mt-MT"/>
        </w:rPr>
      </w:pPr>
      <w:r w:rsidRPr="00E300D6">
        <w:rPr>
          <w:rFonts w:cs="Times New Roman"/>
          <w:lang w:val="mt-MT"/>
        </w:rPr>
        <w:t>(</w:t>
      </w:r>
      <w:r w:rsidR="00911FBE">
        <w:rPr>
          <w:rFonts w:cs="Times New Roman"/>
          <w:lang w:val="mt-MT"/>
        </w:rPr>
        <w:t>ċ</w:t>
      </w:r>
      <w:r w:rsidRPr="00E300D6">
        <w:rPr>
          <w:rFonts w:cs="Times New Roman"/>
          <w:lang w:val="mt-MT"/>
        </w:rPr>
        <w:t>) li hu marbut insepara</w:t>
      </w:r>
      <w:r w:rsidR="00213673" w:rsidRPr="00E300D6">
        <w:rPr>
          <w:rFonts w:cs="Times New Roman"/>
          <w:lang w:val="mt-MT"/>
        </w:rPr>
        <w:t>b</w:t>
      </w:r>
      <w:r w:rsidRPr="00E300D6">
        <w:rPr>
          <w:rFonts w:cs="Times New Roman"/>
          <w:lang w:val="mt-MT"/>
        </w:rPr>
        <w:t>bilment ma’ dak provdut fil-paragrafu (</w:t>
      </w:r>
      <w:r w:rsidR="00911FBE">
        <w:rPr>
          <w:rFonts w:cs="Times New Roman"/>
          <w:lang w:val="mt-MT"/>
        </w:rPr>
        <w:t>b</w:t>
      </w:r>
      <w:r w:rsidRPr="00E300D6">
        <w:rPr>
          <w:rFonts w:cs="Times New Roman"/>
          <w:lang w:val="mt-MT"/>
        </w:rPr>
        <w:t>)</w:t>
      </w:r>
      <w:r w:rsidR="00213673" w:rsidRPr="00E300D6">
        <w:rPr>
          <w:rFonts w:cs="Times New Roman"/>
          <w:lang w:val="mt-MT"/>
        </w:rPr>
        <w:t>,</w:t>
      </w:r>
    </w:p>
    <w:p w14:paraId="3E374B47" w14:textId="77777777" w:rsidR="00213673" w:rsidRPr="00E300D6" w:rsidRDefault="00213673" w:rsidP="00E300D6">
      <w:pPr>
        <w:jc w:val="both"/>
        <w:rPr>
          <w:rFonts w:cs="Times New Roman"/>
          <w:lang w:val="mt-MT"/>
        </w:rPr>
      </w:pPr>
    </w:p>
    <w:p w14:paraId="59B83FDF" w14:textId="30506454" w:rsidR="00AC51F4" w:rsidRPr="00E300D6" w:rsidRDefault="00AC51F4" w:rsidP="00E300D6">
      <w:pPr>
        <w:jc w:val="both"/>
        <w:rPr>
          <w:rFonts w:cs="Times New Roman"/>
          <w:lang w:val="mt-MT"/>
        </w:rPr>
      </w:pPr>
      <w:r w:rsidRPr="00E300D6">
        <w:rPr>
          <w:rFonts w:cs="Times New Roman"/>
          <w:lang w:val="mt-MT"/>
        </w:rPr>
        <w:t xml:space="preserve">għandu jkun id-dmir tal-uffiċjal prosekutur li jinforma lill-Uffiċċju, malajr kemm jista’ jkun u f’kull każ mhux aktar tard mill-iskadenza ta’ ġimgħa (1) minn meta dik il-persuna </w:t>
      </w:r>
      <w:r w:rsidR="00213673" w:rsidRPr="00E300D6">
        <w:rPr>
          <w:rFonts w:cs="Times New Roman"/>
          <w:lang w:val="mt-MT"/>
        </w:rPr>
        <w:t>tkun ġiet</w:t>
      </w:r>
      <w:r w:rsidRPr="00E300D6">
        <w:rPr>
          <w:rFonts w:cs="Times New Roman"/>
          <w:lang w:val="mt-MT"/>
        </w:rPr>
        <w:t xml:space="preserve"> akkużata, u biex iżżomm lill-Uffiċċju mgħarraf bil-progress tal-proċeduri kontra tali persuna, partikolarment dwar kull kundanna jew ħelsien u dwar kull appell u r-riżultat t</w:t>
      </w:r>
      <w:r w:rsidR="00213673" w:rsidRPr="00E300D6">
        <w:rPr>
          <w:rFonts w:cs="Times New Roman"/>
          <w:lang w:val="mt-MT"/>
        </w:rPr>
        <w:t>ie</w:t>
      </w:r>
      <w:r w:rsidRPr="00E300D6">
        <w:rPr>
          <w:rFonts w:cs="Times New Roman"/>
          <w:lang w:val="mt-MT"/>
        </w:rPr>
        <w:t>għ</w:t>
      </w:r>
      <w:r w:rsidR="00213673" w:rsidRPr="00E300D6">
        <w:rPr>
          <w:rFonts w:cs="Times New Roman"/>
          <w:lang w:val="mt-MT"/>
        </w:rPr>
        <w:t>u</w:t>
      </w:r>
      <w:r w:rsidRPr="00E300D6">
        <w:rPr>
          <w:rFonts w:cs="Times New Roman"/>
          <w:lang w:val="mt-MT"/>
        </w:rPr>
        <w:t>.”.</w:t>
      </w:r>
    </w:p>
    <w:p w14:paraId="0C772216" w14:textId="77777777" w:rsidR="00AC51F4" w:rsidRPr="00E300D6" w:rsidRDefault="00AC51F4" w:rsidP="00E300D6">
      <w:pPr>
        <w:jc w:val="both"/>
        <w:rPr>
          <w:rFonts w:cs="Times New Roman"/>
          <w:lang w:val="mt-MT"/>
        </w:rPr>
      </w:pPr>
    </w:p>
    <w:p w14:paraId="6A46EF74" w14:textId="094D3D35" w:rsidR="00AC51F4" w:rsidRPr="00E300D6" w:rsidRDefault="00AC51F4" w:rsidP="00E300D6">
      <w:pPr>
        <w:jc w:val="both"/>
        <w:rPr>
          <w:rFonts w:cs="Times New Roman"/>
          <w:b/>
          <w:bCs/>
          <w:u w:val="single"/>
          <w:lang w:val="mt-MT"/>
        </w:rPr>
      </w:pPr>
      <w:r w:rsidRPr="00E300D6">
        <w:rPr>
          <w:rFonts w:cs="Times New Roman"/>
          <w:b/>
          <w:bCs/>
          <w:u w:val="single"/>
          <w:lang w:val="mt-MT"/>
        </w:rPr>
        <w:t>Clause 17</w:t>
      </w:r>
    </w:p>
    <w:p w14:paraId="3E5D333F" w14:textId="77777777" w:rsidR="00AC51F4" w:rsidRPr="00E300D6" w:rsidRDefault="00AC51F4" w:rsidP="00E300D6">
      <w:pPr>
        <w:jc w:val="both"/>
        <w:rPr>
          <w:rFonts w:cs="Times New Roman"/>
          <w:b/>
          <w:bCs/>
          <w:u w:val="single"/>
          <w:lang w:val="mt-MT"/>
        </w:rPr>
      </w:pPr>
    </w:p>
    <w:p w14:paraId="1883C644" w14:textId="77777777" w:rsidR="00AC51F4" w:rsidRPr="00E300D6" w:rsidRDefault="00AC51F4" w:rsidP="00E300D6">
      <w:pPr>
        <w:jc w:val="both"/>
        <w:rPr>
          <w:rFonts w:cs="Times New Roman"/>
          <w:lang w:val="mt-MT"/>
        </w:rPr>
      </w:pPr>
      <w:r w:rsidRPr="00E300D6">
        <w:rPr>
          <w:rFonts w:cs="Times New Roman"/>
          <w:lang w:val="mt-MT"/>
        </w:rPr>
        <w:t>Clause 17 shall be substituted by the following:</w:t>
      </w:r>
    </w:p>
    <w:p w14:paraId="1259D208" w14:textId="77777777" w:rsidR="00AC51F4" w:rsidRPr="00E300D6" w:rsidRDefault="00AC51F4" w:rsidP="00E300D6">
      <w:pPr>
        <w:jc w:val="both"/>
        <w:rPr>
          <w:rFonts w:cs="Times New Roman"/>
          <w:lang w:val="mt-MT"/>
        </w:rPr>
      </w:pPr>
    </w:p>
    <w:p w14:paraId="3221738E" w14:textId="105FD75F" w:rsidR="00AC51F4" w:rsidRPr="00E300D6" w:rsidRDefault="00E300D6" w:rsidP="00E300D6">
      <w:pPr>
        <w:jc w:val="both"/>
        <w:rPr>
          <w:rFonts w:cs="Times New Roman"/>
          <w:lang w:val="mt-MT" w:eastAsia="en-US"/>
        </w:rPr>
      </w:pPr>
      <w:r w:rsidRPr="00E300D6">
        <w:rPr>
          <w:rFonts w:cs="Times New Roman"/>
          <w:lang w:val="mt-MT" w:eastAsia="en-US"/>
        </w:rPr>
        <w:t>“Prosecution to inform the Bureau.</w:t>
      </w:r>
    </w:p>
    <w:p w14:paraId="6CB68700" w14:textId="77777777" w:rsidR="00E300D6" w:rsidRPr="00E300D6" w:rsidRDefault="00E300D6" w:rsidP="00E300D6">
      <w:pPr>
        <w:jc w:val="both"/>
        <w:rPr>
          <w:rFonts w:cs="Times New Roman"/>
          <w:lang w:val="mt-MT"/>
        </w:rPr>
      </w:pPr>
    </w:p>
    <w:p w14:paraId="1ADB40A5" w14:textId="1A5F7135" w:rsidR="00AC51F4" w:rsidRPr="00E300D6" w:rsidRDefault="00AC51F4" w:rsidP="00E300D6">
      <w:pPr>
        <w:jc w:val="both"/>
        <w:rPr>
          <w:rFonts w:cs="Times New Roman"/>
          <w:lang w:val="mt-MT"/>
        </w:rPr>
      </w:pPr>
      <w:r w:rsidRPr="00E300D6">
        <w:rPr>
          <w:rFonts w:cs="Times New Roman"/>
          <w:b/>
          <w:bCs/>
          <w:lang w:val="mt-MT"/>
        </w:rPr>
        <w:t xml:space="preserve">17. </w:t>
      </w:r>
      <w:r w:rsidRPr="00E300D6">
        <w:rPr>
          <w:rFonts w:cs="Times New Roman"/>
          <w:lang w:val="mt-MT"/>
        </w:rPr>
        <w:t>When a person is charged before a Court of Criminal Jurisdiction in Malta, with a relevant offence:</w:t>
      </w:r>
    </w:p>
    <w:p w14:paraId="4C8F1A02" w14:textId="77777777" w:rsidR="00AC51F4" w:rsidRPr="00E300D6" w:rsidRDefault="00AC51F4" w:rsidP="00E300D6">
      <w:pPr>
        <w:jc w:val="both"/>
        <w:rPr>
          <w:rFonts w:cs="Times New Roman"/>
          <w:lang w:val="mt-MT"/>
        </w:rPr>
      </w:pPr>
    </w:p>
    <w:p w14:paraId="684BB535" w14:textId="2F655622" w:rsidR="00AC51F4" w:rsidRPr="00E300D6" w:rsidRDefault="00AC51F4" w:rsidP="00E300D6">
      <w:pPr>
        <w:jc w:val="both"/>
        <w:rPr>
          <w:rFonts w:cs="Times New Roman"/>
          <w:lang w:val="mt-MT"/>
        </w:rPr>
      </w:pPr>
      <w:r w:rsidRPr="00E300D6">
        <w:rPr>
          <w:rFonts w:cs="Times New Roman"/>
          <w:lang w:val="mt-MT"/>
        </w:rPr>
        <w:t>(</w:t>
      </w:r>
      <w:r w:rsidR="00E05E38">
        <w:rPr>
          <w:rFonts w:cs="Times New Roman"/>
          <w:lang w:val="mt-MT"/>
        </w:rPr>
        <w:t>a</w:t>
      </w:r>
      <w:r w:rsidRPr="00E300D6">
        <w:rPr>
          <w:rFonts w:cs="Times New Roman"/>
          <w:lang w:val="mt-MT"/>
        </w:rPr>
        <w:t xml:space="preserve">) </w:t>
      </w:r>
      <w:r w:rsidR="00D4584E" w:rsidRPr="00E300D6">
        <w:rPr>
          <w:rFonts w:cs="Times New Roman"/>
          <w:lang w:val="mt-MT"/>
        </w:rPr>
        <w:t xml:space="preserve">that </w:t>
      </w:r>
      <w:r w:rsidRPr="00E300D6">
        <w:rPr>
          <w:rFonts w:cs="Times New Roman"/>
          <w:lang w:val="mt-MT"/>
        </w:rPr>
        <w:t>has an economic, financial, monetary and/or pecuniary dimension;</w:t>
      </w:r>
    </w:p>
    <w:p w14:paraId="2A8F18CF" w14:textId="77777777" w:rsidR="00AC51F4" w:rsidRPr="00E300D6" w:rsidRDefault="00AC51F4" w:rsidP="00E300D6">
      <w:pPr>
        <w:jc w:val="both"/>
        <w:rPr>
          <w:rFonts w:cs="Times New Roman"/>
          <w:lang w:val="mt-MT"/>
        </w:rPr>
      </w:pPr>
    </w:p>
    <w:p w14:paraId="3B73A618" w14:textId="4BB3380D" w:rsidR="00AC51F4" w:rsidRPr="00E300D6" w:rsidRDefault="00AC51F4" w:rsidP="00E300D6">
      <w:pPr>
        <w:jc w:val="both"/>
        <w:rPr>
          <w:rFonts w:cs="Times New Roman"/>
          <w:lang w:val="mt-MT"/>
        </w:rPr>
      </w:pPr>
      <w:r w:rsidRPr="00E300D6">
        <w:rPr>
          <w:rFonts w:cs="Times New Roman"/>
          <w:lang w:val="mt-MT"/>
        </w:rPr>
        <w:t>(</w:t>
      </w:r>
      <w:r w:rsidR="00E05E38">
        <w:rPr>
          <w:rFonts w:cs="Times New Roman"/>
          <w:lang w:val="mt-MT"/>
        </w:rPr>
        <w:t>b</w:t>
      </w:r>
      <w:r w:rsidRPr="00E300D6">
        <w:rPr>
          <w:rFonts w:cs="Times New Roman"/>
          <w:lang w:val="mt-MT"/>
        </w:rPr>
        <w:t>) w</w:t>
      </w:r>
      <w:r w:rsidR="00213673" w:rsidRPr="00E300D6">
        <w:rPr>
          <w:rFonts w:cs="Times New Roman"/>
          <w:lang w:val="mt-MT"/>
        </w:rPr>
        <w:t>h</w:t>
      </w:r>
      <w:r w:rsidRPr="00E300D6">
        <w:rPr>
          <w:rFonts w:cs="Times New Roman"/>
          <w:lang w:val="mt-MT"/>
        </w:rPr>
        <w:t>ere proceeds of crime allegedly subsist; or</w:t>
      </w:r>
    </w:p>
    <w:p w14:paraId="6B8B1F48" w14:textId="77777777" w:rsidR="00AC51F4" w:rsidRPr="00E300D6" w:rsidRDefault="00AC51F4" w:rsidP="00E300D6">
      <w:pPr>
        <w:jc w:val="both"/>
        <w:rPr>
          <w:rFonts w:cs="Times New Roman"/>
          <w:lang w:val="mt-MT"/>
        </w:rPr>
      </w:pPr>
    </w:p>
    <w:p w14:paraId="5EB7B983" w14:textId="6A4D6E56" w:rsidR="00AC51F4" w:rsidRPr="00E300D6" w:rsidRDefault="00AC51F4" w:rsidP="00E300D6">
      <w:pPr>
        <w:jc w:val="both"/>
        <w:rPr>
          <w:rFonts w:cs="Times New Roman"/>
          <w:lang w:val="mt-MT"/>
        </w:rPr>
      </w:pPr>
      <w:r w:rsidRPr="00E300D6">
        <w:rPr>
          <w:rFonts w:cs="Times New Roman"/>
          <w:lang w:val="mt-MT"/>
        </w:rPr>
        <w:t>(</w:t>
      </w:r>
      <w:r w:rsidR="00E05E38">
        <w:rPr>
          <w:rFonts w:cs="Times New Roman"/>
          <w:lang w:val="mt-MT"/>
        </w:rPr>
        <w:t>c</w:t>
      </w:r>
      <w:r w:rsidRPr="00E300D6">
        <w:rPr>
          <w:rFonts w:cs="Times New Roman"/>
          <w:lang w:val="mt-MT"/>
        </w:rPr>
        <w:t>) which is inextricably linked to that provided in paragraph (</w:t>
      </w:r>
      <w:r w:rsidR="00E05E38">
        <w:rPr>
          <w:rFonts w:cs="Times New Roman"/>
          <w:lang w:val="mt-MT"/>
        </w:rPr>
        <w:t>b</w:t>
      </w:r>
      <w:r w:rsidRPr="00E300D6">
        <w:rPr>
          <w:rFonts w:cs="Times New Roman"/>
          <w:lang w:val="mt-MT"/>
        </w:rPr>
        <w:t>)</w:t>
      </w:r>
      <w:r w:rsidR="00213673" w:rsidRPr="00E300D6">
        <w:rPr>
          <w:rFonts w:cs="Times New Roman"/>
          <w:lang w:val="mt-MT"/>
        </w:rPr>
        <w:t>,</w:t>
      </w:r>
    </w:p>
    <w:p w14:paraId="17EE5DFB" w14:textId="77777777" w:rsidR="00213673" w:rsidRPr="00E300D6" w:rsidRDefault="00213673" w:rsidP="00E300D6">
      <w:pPr>
        <w:jc w:val="both"/>
        <w:rPr>
          <w:rFonts w:cs="Times New Roman"/>
          <w:lang w:val="mt-MT"/>
        </w:rPr>
      </w:pPr>
    </w:p>
    <w:p w14:paraId="4954CBC7" w14:textId="42B77BC0" w:rsidR="00AC51F4" w:rsidRPr="00E300D6" w:rsidRDefault="00AC51F4" w:rsidP="00E300D6">
      <w:pPr>
        <w:jc w:val="both"/>
        <w:rPr>
          <w:rFonts w:cs="Times New Roman"/>
          <w:lang w:val="mt-MT"/>
        </w:rPr>
      </w:pPr>
      <w:r w:rsidRPr="00E300D6">
        <w:rPr>
          <w:rFonts w:cs="Times New Roman"/>
          <w:lang w:val="mt-MT"/>
        </w:rPr>
        <w:t>it shall be the duty of the prosecuting officer to inform the Bureau, as soon as practicable and in any case not later than the lapse of one (1) week of such person being charged, and to keep the Bureau informed of the progress of the procedures against such person, in particular of any conviction or acquittal and of any appeal and the result thereof.”.</w:t>
      </w:r>
    </w:p>
    <w:p w14:paraId="14134141" w14:textId="41BB1F8C" w:rsidR="0046228D" w:rsidRPr="00E300D6" w:rsidRDefault="0046228D" w:rsidP="00E300D6">
      <w:pPr>
        <w:jc w:val="both"/>
        <w:rPr>
          <w:rFonts w:cs="Times New Roman"/>
          <w:lang w:val="mt-MT"/>
        </w:rPr>
      </w:pPr>
    </w:p>
    <w:p w14:paraId="451BF8AD" w14:textId="62250C18" w:rsidR="0046228D" w:rsidRPr="00E300D6" w:rsidRDefault="0046228D" w:rsidP="00E300D6">
      <w:pPr>
        <w:jc w:val="both"/>
        <w:rPr>
          <w:rFonts w:cs="Times New Roman"/>
          <w:lang w:val="mt-MT"/>
        </w:rPr>
      </w:pPr>
      <w:r w:rsidRPr="00E300D6">
        <w:rPr>
          <w:rFonts w:cs="Times New Roman"/>
          <w:lang w:val="mt-MT"/>
        </w:rPr>
        <w:t>L-Emenda “P” għaddiet nem. con.</w:t>
      </w:r>
    </w:p>
    <w:p w14:paraId="5D1FE9C6" w14:textId="77777777" w:rsidR="0046228D" w:rsidRPr="00E300D6" w:rsidRDefault="0046228D" w:rsidP="00E300D6">
      <w:pPr>
        <w:jc w:val="both"/>
        <w:rPr>
          <w:rFonts w:cs="Times New Roman"/>
          <w:lang w:val="mt-MT"/>
        </w:rPr>
      </w:pPr>
    </w:p>
    <w:p w14:paraId="2C584478" w14:textId="106BFEFA" w:rsidR="0046228D" w:rsidRPr="00E300D6" w:rsidRDefault="0046228D" w:rsidP="00E300D6">
      <w:pPr>
        <w:jc w:val="both"/>
        <w:rPr>
          <w:rFonts w:cs="Times New Roman"/>
          <w:lang w:val="mt-MT"/>
        </w:rPr>
      </w:pPr>
      <w:r w:rsidRPr="00E300D6">
        <w:rPr>
          <w:rFonts w:cs="Times New Roman"/>
          <w:b/>
          <w:lang w:val="mt-MT"/>
        </w:rPr>
        <w:t>KLAWSOLA 17</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42B61BE5" w14:textId="77777777" w:rsidR="0046228D" w:rsidRPr="00E300D6" w:rsidRDefault="0046228D" w:rsidP="00E300D6">
      <w:pPr>
        <w:jc w:val="both"/>
        <w:rPr>
          <w:rFonts w:cs="Times New Roman"/>
          <w:lang w:val="mt-MT"/>
        </w:rPr>
      </w:pPr>
    </w:p>
    <w:p w14:paraId="5A872B4C" w14:textId="0E94FA59" w:rsidR="00AC51F4" w:rsidRPr="00E300D6" w:rsidRDefault="00AC51F4" w:rsidP="00E300D6">
      <w:pPr>
        <w:jc w:val="both"/>
        <w:rPr>
          <w:rFonts w:cs="Times New Roman"/>
          <w:lang w:val="mt-MT"/>
        </w:rPr>
      </w:pPr>
    </w:p>
    <w:p w14:paraId="4802948B" w14:textId="586E59B5" w:rsidR="00AC51F4" w:rsidRPr="00E300D6" w:rsidRDefault="00AC51F4" w:rsidP="00E300D6">
      <w:pPr>
        <w:jc w:val="both"/>
        <w:rPr>
          <w:rFonts w:cs="Times New Roman"/>
          <w:b/>
          <w:bCs/>
          <w:lang w:val="mt-MT"/>
        </w:rPr>
      </w:pPr>
      <w:r w:rsidRPr="00E300D6">
        <w:rPr>
          <w:rFonts w:cs="Times New Roman"/>
          <w:b/>
          <w:bCs/>
          <w:lang w:val="mt-MT"/>
        </w:rPr>
        <w:lastRenderedPageBreak/>
        <w:t>KLAWSOLA 18 (Posposta fil-Laqgħa Nru 37</w:t>
      </w:r>
      <w:r w:rsidR="0075618F">
        <w:rPr>
          <w:rFonts w:cs="Times New Roman"/>
          <w:b/>
          <w:bCs/>
          <w:lang w:val="mt-MT"/>
        </w:rPr>
        <w:t xml:space="preserve"> tal-14 ta’ Diċembru 2020</w:t>
      </w:r>
      <w:r w:rsidRPr="00E300D6">
        <w:rPr>
          <w:rFonts w:cs="Times New Roman"/>
          <w:b/>
          <w:bCs/>
          <w:lang w:val="mt-MT"/>
        </w:rPr>
        <w:t>)</w:t>
      </w:r>
    </w:p>
    <w:p w14:paraId="260962C0" w14:textId="77777777" w:rsidR="00AC51F4" w:rsidRPr="00E300D6" w:rsidRDefault="00AC51F4" w:rsidP="00E300D6">
      <w:pPr>
        <w:autoSpaceDE w:val="0"/>
        <w:autoSpaceDN w:val="0"/>
        <w:jc w:val="both"/>
        <w:rPr>
          <w:rFonts w:cs="Times New Roman"/>
          <w:b/>
          <w:lang w:val="mt-MT"/>
        </w:rPr>
      </w:pPr>
    </w:p>
    <w:p w14:paraId="511E39D0" w14:textId="0A3A15C9" w:rsidR="00AC51F4" w:rsidRPr="00E300D6" w:rsidRDefault="00AC51F4" w:rsidP="00E300D6">
      <w:pPr>
        <w:jc w:val="both"/>
        <w:rPr>
          <w:rFonts w:cs="Times New Roman"/>
          <w:lang w:val="mt-MT"/>
        </w:rPr>
      </w:pPr>
      <w:r w:rsidRPr="00E300D6">
        <w:rPr>
          <w:rFonts w:cs="Times New Roman"/>
          <w:lang w:val="mt-MT"/>
        </w:rPr>
        <w:t>Il-Ministru għall-Ġustizzja, l-Ugwaljanza u l-Governanza ressaq din l-Emenda “Q”:</w:t>
      </w:r>
    </w:p>
    <w:p w14:paraId="0454E5DA" w14:textId="77777777" w:rsidR="00AC51F4" w:rsidRPr="00E300D6" w:rsidRDefault="00AC51F4" w:rsidP="00E300D6">
      <w:pPr>
        <w:jc w:val="both"/>
        <w:rPr>
          <w:rFonts w:cs="Times New Roman"/>
          <w:lang w:val="mt-MT"/>
        </w:rPr>
      </w:pPr>
    </w:p>
    <w:p w14:paraId="3F06A0FE" w14:textId="76B7935D" w:rsidR="0046228D" w:rsidRPr="00E300D6" w:rsidRDefault="0046228D" w:rsidP="00E300D6">
      <w:pPr>
        <w:jc w:val="both"/>
        <w:rPr>
          <w:rFonts w:cs="Times New Roman"/>
          <w:b/>
          <w:bCs/>
          <w:u w:val="single"/>
          <w:lang w:val="mt-MT"/>
        </w:rPr>
      </w:pPr>
      <w:r w:rsidRPr="00E300D6">
        <w:rPr>
          <w:rFonts w:cs="Times New Roman"/>
          <w:b/>
          <w:bCs/>
          <w:u w:val="single"/>
          <w:lang w:val="mt-MT"/>
        </w:rPr>
        <w:t>Klawsola 18</w:t>
      </w:r>
    </w:p>
    <w:p w14:paraId="7C5B0850" w14:textId="77777777" w:rsidR="0046228D" w:rsidRPr="00E300D6" w:rsidRDefault="0046228D" w:rsidP="00E300D6">
      <w:pPr>
        <w:jc w:val="both"/>
        <w:rPr>
          <w:rFonts w:cs="Times New Roman"/>
          <w:b/>
          <w:bCs/>
          <w:u w:val="single"/>
          <w:lang w:val="mt-MT"/>
        </w:rPr>
      </w:pPr>
    </w:p>
    <w:p w14:paraId="4B5ACF4F" w14:textId="04319682" w:rsidR="0046228D" w:rsidRPr="00E300D6" w:rsidRDefault="0046228D" w:rsidP="00E300D6">
      <w:pPr>
        <w:jc w:val="both"/>
        <w:rPr>
          <w:rFonts w:cs="Times New Roman"/>
          <w:lang w:val="mt-MT"/>
        </w:rPr>
      </w:pPr>
      <w:r w:rsidRPr="00E300D6">
        <w:rPr>
          <w:rFonts w:cs="Times New Roman"/>
          <w:lang w:val="mt-MT"/>
        </w:rPr>
        <w:t>Klawsola 18 għandha tiġi sostitwita b’dan li ġej:</w:t>
      </w:r>
    </w:p>
    <w:p w14:paraId="75CFF96A" w14:textId="77777777" w:rsidR="0046228D" w:rsidRPr="00E300D6" w:rsidRDefault="0046228D" w:rsidP="00E300D6">
      <w:pPr>
        <w:jc w:val="both"/>
        <w:rPr>
          <w:rFonts w:cs="Times New Roman"/>
          <w:lang w:val="mt-MT"/>
        </w:rPr>
      </w:pPr>
    </w:p>
    <w:p w14:paraId="6B72C3E4" w14:textId="22407E0D" w:rsidR="0046228D" w:rsidRPr="00E300D6" w:rsidRDefault="0046228D" w:rsidP="00E300D6">
      <w:pPr>
        <w:suppressAutoHyphens w:val="0"/>
        <w:autoSpaceDE w:val="0"/>
        <w:autoSpaceDN w:val="0"/>
        <w:adjustRightInd w:val="0"/>
        <w:jc w:val="both"/>
        <w:rPr>
          <w:rFonts w:eastAsia="TimesNewRomanPSMT" w:cs="Times New Roman"/>
          <w:kern w:val="0"/>
          <w:lang w:val="en-GB" w:eastAsia="en-US" w:bidi="ar-SA"/>
        </w:rPr>
      </w:pPr>
      <w:r w:rsidRPr="00E300D6">
        <w:rPr>
          <w:rFonts w:cs="Times New Roman"/>
          <w:lang w:val="mt-MT"/>
        </w:rPr>
        <w:t>“</w:t>
      </w:r>
      <w:proofErr w:type="spellStart"/>
      <w:r w:rsidR="00E300D6" w:rsidRPr="00E300D6">
        <w:rPr>
          <w:rFonts w:eastAsia="TimesNewRomanPSMT" w:cs="Times New Roman"/>
          <w:kern w:val="0"/>
          <w:lang w:val="en-GB" w:eastAsia="en-US" w:bidi="ar-SA"/>
        </w:rPr>
        <w:t>Prosekuzzjoni</w:t>
      </w:r>
      <w:proofErr w:type="spellEnd"/>
      <w:r w:rsidR="00E300D6" w:rsidRPr="00E300D6">
        <w:rPr>
          <w:rFonts w:eastAsia="TimesNewRomanPSMT" w:cs="Times New Roman"/>
          <w:kern w:val="0"/>
          <w:lang w:val="en-GB" w:eastAsia="en-US" w:bidi="ar-SA"/>
        </w:rPr>
        <w:t xml:space="preserve"> </w:t>
      </w:r>
      <w:proofErr w:type="spellStart"/>
      <w:r w:rsidR="00E300D6" w:rsidRPr="00E300D6">
        <w:rPr>
          <w:rFonts w:eastAsia="TimesNewRomanPSMT" w:cs="Times New Roman"/>
          <w:kern w:val="0"/>
          <w:lang w:val="en-GB" w:eastAsia="en-US" w:bidi="ar-SA"/>
        </w:rPr>
        <w:t>biex</w:t>
      </w:r>
      <w:proofErr w:type="spellEnd"/>
      <w:r w:rsidR="00E300D6" w:rsidRPr="00E300D6">
        <w:rPr>
          <w:rFonts w:eastAsia="TimesNewRomanPSMT" w:cs="Times New Roman"/>
          <w:kern w:val="0"/>
          <w:lang w:val="en-GB" w:eastAsia="en-US" w:bidi="ar-SA"/>
        </w:rPr>
        <w:t xml:space="preserve"> </w:t>
      </w:r>
      <w:proofErr w:type="spellStart"/>
      <w:r w:rsidR="00E300D6" w:rsidRPr="00E300D6">
        <w:rPr>
          <w:rFonts w:eastAsia="TimesNewRomanPSMT" w:cs="Times New Roman"/>
          <w:kern w:val="0"/>
          <w:lang w:val="en-GB" w:eastAsia="en-US" w:bidi="ar-SA"/>
        </w:rPr>
        <w:t>tikkoordina</w:t>
      </w:r>
      <w:proofErr w:type="spellEnd"/>
      <w:r w:rsidR="00E300D6" w:rsidRPr="00E300D6">
        <w:rPr>
          <w:rFonts w:eastAsia="TimesNewRomanPSMT" w:cs="Times New Roman"/>
          <w:kern w:val="0"/>
          <w:lang w:val="en-GB" w:eastAsia="en-US" w:bidi="ar-SA"/>
        </w:rPr>
        <w:t xml:space="preserve"> mal-</w:t>
      </w:r>
      <w:proofErr w:type="spellStart"/>
      <w:r w:rsidR="00E300D6" w:rsidRPr="00E300D6">
        <w:rPr>
          <w:rFonts w:eastAsia="TimesNewRomanPSMT" w:cs="Times New Roman"/>
          <w:kern w:val="0"/>
          <w:lang w:val="en-GB" w:eastAsia="en-US" w:bidi="ar-SA"/>
        </w:rPr>
        <w:t>Uffiċċju</w:t>
      </w:r>
      <w:proofErr w:type="spellEnd"/>
      <w:r w:rsidR="00E300D6" w:rsidRPr="00E300D6">
        <w:rPr>
          <w:rFonts w:eastAsia="TimesNewRomanPSMT" w:cs="Times New Roman"/>
          <w:kern w:val="0"/>
          <w:lang w:val="en-GB" w:eastAsia="en-US" w:bidi="ar-SA"/>
        </w:rPr>
        <w:t xml:space="preserve"> </w:t>
      </w:r>
      <w:proofErr w:type="spellStart"/>
      <w:r w:rsidR="00E300D6" w:rsidRPr="00E300D6">
        <w:rPr>
          <w:rFonts w:eastAsia="TimesNewRomanPSMT" w:cs="Times New Roman"/>
          <w:kern w:val="0"/>
          <w:lang w:val="en-GB" w:eastAsia="en-US" w:bidi="ar-SA"/>
        </w:rPr>
        <w:t>għall-ħruġ</w:t>
      </w:r>
      <w:proofErr w:type="spellEnd"/>
      <w:r w:rsidR="00E300D6" w:rsidRPr="00E300D6">
        <w:rPr>
          <w:rFonts w:eastAsia="TimesNewRomanPSMT" w:cs="Times New Roman"/>
          <w:kern w:val="0"/>
          <w:lang w:val="en-GB" w:eastAsia="en-US" w:bidi="ar-SA"/>
        </w:rPr>
        <w:t xml:space="preserve"> ta’ </w:t>
      </w:r>
      <w:proofErr w:type="spellStart"/>
      <w:r w:rsidR="00E300D6" w:rsidRPr="00E300D6">
        <w:rPr>
          <w:rFonts w:eastAsia="TimesNewRomanPSMT" w:cs="Times New Roman"/>
          <w:kern w:val="0"/>
          <w:lang w:val="en-GB" w:eastAsia="en-US" w:bidi="ar-SA"/>
        </w:rPr>
        <w:t>ordnijiet</w:t>
      </w:r>
      <w:proofErr w:type="spellEnd"/>
      <w:r w:rsidR="00E300D6" w:rsidRPr="00E300D6">
        <w:rPr>
          <w:rFonts w:eastAsia="TimesNewRomanPSMT" w:cs="Times New Roman"/>
          <w:kern w:val="0"/>
          <w:lang w:val="en-GB" w:eastAsia="en-US" w:bidi="ar-SA"/>
        </w:rPr>
        <w:t xml:space="preserve"> </w:t>
      </w:r>
      <w:proofErr w:type="spellStart"/>
      <w:r w:rsidR="00E300D6" w:rsidRPr="00E300D6">
        <w:rPr>
          <w:rFonts w:eastAsia="TimesNewRomanPSMT" w:cs="Times New Roman"/>
          <w:kern w:val="0"/>
          <w:lang w:val="en-GB" w:eastAsia="en-US" w:bidi="ar-SA"/>
        </w:rPr>
        <w:t>taħt</w:t>
      </w:r>
      <w:proofErr w:type="spellEnd"/>
      <w:r w:rsidR="00E300D6" w:rsidRPr="00E300D6">
        <w:rPr>
          <w:rFonts w:eastAsia="TimesNewRomanPSMT" w:cs="Times New Roman"/>
          <w:kern w:val="0"/>
          <w:lang w:val="en-GB" w:eastAsia="en-US" w:bidi="ar-SA"/>
        </w:rPr>
        <w:t xml:space="preserve"> dan l-Att.</w:t>
      </w:r>
    </w:p>
    <w:p w14:paraId="28D7FCDC" w14:textId="77777777" w:rsidR="00E300D6" w:rsidRPr="00E300D6" w:rsidRDefault="00E300D6" w:rsidP="00E300D6">
      <w:pPr>
        <w:jc w:val="both"/>
        <w:rPr>
          <w:rFonts w:cs="Times New Roman"/>
          <w:lang w:val="mt-MT"/>
        </w:rPr>
      </w:pPr>
    </w:p>
    <w:p w14:paraId="46A0510B" w14:textId="37769EA6" w:rsidR="0046228D" w:rsidRPr="00E300D6" w:rsidRDefault="0046228D" w:rsidP="00E300D6">
      <w:pPr>
        <w:jc w:val="both"/>
        <w:rPr>
          <w:rFonts w:cs="Times New Roman"/>
          <w:lang w:val="mt-MT"/>
        </w:rPr>
      </w:pPr>
      <w:r w:rsidRPr="00E300D6">
        <w:rPr>
          <w:rFonts w:cs="Times New Roman"/>
          <w:b/>
          <w:bCs/>
          <w:lang w:val="mt-MT"/>
        </w:rPr>
        <w:t xml:space="preserve">18. </w:t>
      </w:r>
      <w:r w:rsidRPr="00E300D6">
        <w:rPr>
          <w:rFonts w:cs="Times New Roman"/>
          <w:lang w:val="mt-MT"/>
        </w:rPr>
        <w:t>Għandu jkun id-dmir tal-uffiċjal prosekutur f’kull każ fejn persuna tkun ġiet mixlija b’reat r</w:t>
      </w:r>
      <w:r w:rsidR="00854279">
        <w:rPr>
          <w:rFonts w:cs="Times New Roman"/>
          <w:lang w:val="mt-MT"/>
        </w:rPr>
        <w:t>el</w:t>
      </w:r>
      <w:r w:rsidRPr="00E300D6">
        <w:rPr>
          <w:rFonts w:cs="Times New Roman"/>
          <w:lang w:val="mt-MT"/>
        </w:rPr>
        <w:t>evanti notifikat lill-Uffi</w:t>
      </w:r>
      <w:r w:rsidR="00213673" w:rsidRPr="00E300D6">
        <w:rPr>
          <w:rFonts w:cs="Times New Roman"/>
          <w:lang w:val="mt-MT"/>
        </w:rPr>
        <w:t>ċċ</w:t>
      </w:r>
      <w:r w:rsidRPr="00E300D6">
        <w:rPr>
          <w:rFonts w:cs="Times New Roman"/>
          <w:lang w:val="mt-MT"/>
        </w:rPr>
        <w:t>ju skon</w:t>
      </w:r>
      <w:r w:rsidR="00213673" w:rsidRPr="00E300D6">
        <w:rPr>
          <w:rFonts w:cs="Times New Roman"/>
          <w:lang w:val="mt-MT"/>
        </w:rPr>
        <w:t>t</w:t>
      </w:r>
      <w:r w:rsidRPr="00E300D6">
        <w:rPr>
          <w:rFonts w:cs="Times New Roman"/>
          <w:lang w:val="mt-MT"/>
        </w:rPr>
        <w:t xml:space="preserve"> kif provdut fl-artikolu 17, li jagħti lill-Uffiċċju l-informazzjoni kollha meħtieġa u li tista’ tkun meħtieġa biex tiddetermina jekk dik il-persuna bbenefikatx mi</w:t>
      </w:r>
      <w:r w:rsidR="007E2E6A" w:rsidRPr="00E300D6">
        <w:rPr>
          <w:rFonts w:cs="Times New Roman"/>
          <w:lang w:val="mt-MT"/>
        </w:rPr>
        <w:t xml:space="preserve">nn </w:t>
      </w:r>
      <w:r w:rsidRPr="00E300D6">
        <w:rPr>
          <w:rFonts w:cs="Times New Roman"/>
          <w:lang w:val="mt-MT"/>
        </w:rPr>
        <w:t>rikavat mill-kriminalità u biex tiddetermina jekk hemmx bżonn li tittieħed xi miżura taħt dan l-Att fir-rigward ta’ dik il-persuna jew il-proprjetà tagħha.”.</w:t>
      </w:r>
    </w:p>
    <w:p w14:paraId="0F51DE74" w14:textId="77777777" w:rsidR="0046228D" w:rsidRPr="00E300D6" w:rsidRDefault="0046228D" w:rsidP="00E300D6">
      <w:pPr>
        <w:jc w:val="both"/>
        <w:rPr>
          <w:rFonts w:cs="Times New Roman"/>
          <w:lang w:val="mt-MT"/>
        </w:rPr>
      </w:pPr>
    </w:p>
    <w:p w14:paraId="52CFB83E" w14:textId="281D4B95" w:rsidR="0046228D" w:rsidRPr="00E300D6" w:rsidRDefault="0046228D" w:rsidP="00E300D6">
      <w:pPr>
        <w:jc w:val="both"/>
        <w:rPr>
          <w:rFonts w:cs="Times New Roman"/>
          <w:b/>
          <w:bCs/>
          <w:u w:val="single"/>
          <w:lang w:val="mt-MT"/>
        </w:rPr>
      </w:pPr>
      <w:r w:rsidRPr="00E300D6">
        <w:rPr>
          <w:rFonts w:cs="Times New Roman"/>
          <w:b/>
          <w:bCs/>
          <w:u w:val="single"/>
          <w:lang w:val="mt-MT"/>
        </w:rPr>
        <w:t>Clause 18</w:t>
      </w:r>
    </w:p>
    <w:p w14:paraId="05DC13E5" w14:textId="77777777" w:rsidR="0046228D" w:rsidRPr="00E300D6" w:rsidRDefault="0046228D" w:rsidP="00E300D6">
      <w:pPr>
        <w:jc w:val="both"/>
        <w:rPr>
          <w:rFonts w:cs="Times New Roman"/>
          <w:b/>
          <w:bCs/>
          <w:u w:val="single"/>
          <w:lang w:val="mt-MT"/>
        </w:rPr>
      </w:pPr>
    </w:p>
    <w:p w14:paraId="66F3E4D9" w14:textId="77777777" w:rsidR="0046228D" w:rsidRPr="00E300D6" w:rsidRDefault="0046228D" w:rsidP="00E300D6">
      <w:pPr>
        <w:jc w:val="both"/>
        <w:rPr>
          <w:rFonts w:cs="Times New Roman"/>
          <w:lang w:val="mt-MT"/>
        </w:rPr>
      </w:pPr>
      <w:r w:rsidRPr="00E300D6">
        <w:rPr>
          <w:rFonts w:cs="Times New Roman"/>
          <w:lang w:val="mt-MT"/>
        </w:rPr>
        <w:t>Clause 18 shall be substituted by the following:</w:t>
      </w:r>
    </w:p>
    <w:p w14:paraId="359F3C90" w14:textId="77777777" w:rsidR="0046228D" w:rsidRPr="00E300D6" w:rsidRDefault="0046228D" w:rsidP="00E300D6">
      <w:pPr>
        <w:jc w:val="both"/>
        <w:rPr>
          <w:rFonts w:cs="Times New Roman"/>
          <w:lang w:val="mt-MT"/>
        </w:rPr>
      </w:pPr>
    </w:p>
    <w:p w14:paraId="6E778215" w14:textId="247E8C47" w:rsidR="0046228D" w:rsidRPr="00E300D6" w:rsidRDefault="0046228D" w:rsidP="00E300D6">
      <w:pPr>
        <w:suppressAutoHyphens w:val="0"/>
        <w:autoSpaceDE w:val="0"/>
        <w:autoSpaceDN w:val="0"/>
        <w:adjustRightInd w:val="0"/>
        <w:rPr>
          <w:rFonts w:eastAsia="TimesNewRomanPSMT" w:cs="Times New Roman"/>
          <w:kern w:val="0"/>
          <w:lang w:val="en-GB" w:eastAsia="en-US" w:bidi="ar-SA"/>
        </w:rPr>
      </w:pPr>
      <w:r w:rsidRPr="00E300D6">
        <w:rPr>
          <w:rFonts w:cs="Times New Roman"/>
          <w:lang w:val="mt-MT"/>
        </w:rPr>
        <w:t>“</w:t>
      </w:r>
      <w:r w:rsidR="00E300D6" w:rsidRPr="00E300D6">
        <w:rPr>
          <w:rFonts w:eastAsia="TimesNewRomanPSMT" w:cs="Times New Roman"/>
          <w:kern w:val="0"/>
          <w:lang w:val="en-GB" w:eastAsia="en-US" w:bidi="ar-SA"/>
        </w:rPr>
        <w:t>Prosecution to liaise with Bureau for the issue of orders under this Act.</w:t>
      </w:r>
    </w:p>
    <w:p w14:paraId="7C9D4355" w14:textId="77777777" w:rsidR="00E300D6" w:rsidRPr="00E300D6" w:rsidRDefault="00E300D6" w:rsidP="00E300D6">
      <w:pPr>
        <w:jc w:val="both"/>
        <w:rPr>
          <w:rFonts w:cs="Times New Roman"/>
          <w:lang w:val="mt-MT"/>
        </w:rPr>
      </w:pPr>
    </w:p>
    <w:p w14:paraId="38E33116" w14:textId="2DB25405" w:rsidR="0046228D" w:rsidRPr="00E300D6" w:rsidRDefault="0046228D" w:rsidP="00E300D6">
      <w:pPr>
        <w:jc w:val="both"/>
        <w:rPr>
          <w:rFonts w:cs="Times New Roman"/>
          <w:lang w:val="mt-MT"/>
        </w:rPr>
      </w:pPr>
      <w:r w:rsidRPr="00E300D6">
        <w:rPr>
          <w:rFonts w:cs="Times New Roman"/>
          <w:b/>
          <w:bCs/>
          <w:lang w:val="mt-MT"/>
        </w:rPr>
        <w:t xml:space="preserve">18. </w:t>
      </w:r>
      <w:r w:rsidRPr="00E300D6">
        <w:rPr>
          <w:rFonts w:cs="Times New Roman"/>
          <w:lang w:val="mt-MT"/>
        </w:rPr>
        <w:t>It shall be the duty of the prosecuting officer in any case where a person has been charged with a relevant offence, as notified to the Bureau in accordance with article 17, to give to the Bureau all necessary information that may be required to determine whether that person has benefited from proceeds of crime, and to determine whether any measure needs to be taken under this Act with regard to that person or his property.”.</w:t>
      </w:r>
    </w:p>
    <w:p w14:paraId="0E87D4AD" w14:textId="77777777" w:rsidR="0046228D" w:rsidRPr="00E300D6" w:rsidRDefault="0046228D" w:rsidP="00E300D6">
      <w:pPr>
        <w:jc w:val="both"/>
        <w:rPr>
          <w:rFonts w:cs="Times New Roman"/>
          <w:lang w:val="mt-MT"/>
        </w:rPr>
      </w:pPr>
    </w:p>
    <w:p w14:paraId="4851F675" w14:textId="45AD89C2" w:rsidR="0046228D" w:rsidRPr="00E300D6" w:rsidRDefault="0046228D" w:rsidP="00E300D6">
      <w:pPr>
        <w:jc w:val="both"/>
        <w:rPr>
          <w:rFonts w:cs="Times New Roman"/>
          <w:lang w:val="mt-MT"/>
        </w:rPr>
      </w:pPr>
      <w:r w:rsidRPr="00E300D6">
        <w:rPr>
          <w:rFonts w:cs="Times New Roman"/>
          <w:lang w:val="mt-MT"/>
        </w:rPr>
        <w:t>L-Emenda “Q” għaddiet nem. con.</w:t>
      </w:r>
    </w:p>
    <w:p w14:paraId="0B68B5B5" w14:textId="77777777" w:rsidR="0046228D" w:rsidRPr="00E300D6" w:rsidRDefault="0046228D" w:rsidP="00E300D6">
      <w:pPr>
        <w:jc w:val="both"/>
        <w:rPr>
          <w:rFonts w:cs="Times New Roman"/>
          <w:lang w:val="mt-MT"/>
        </w:rPr>
      </w:pPr>
    </w:p>
    <w:p w14:paraId="4B0F9401" w14:textId="0046847B" w:rsidR="0046228D" w:rsidRPr="00E300D6" w:rsidRDefault="0046228D" w:rsidP="00E300D6">
      <w:pPr>
        <w:jc w:val="both"/>
        <w:rPr>
          <w:rFonts w:cs="Times New Roman"/>
          <w:lang w:val="mt-MT"/>
        </w:rPr>
      </w:pPr>
      <w:r w:rsidRPr="00E300D6">
        <w:rPr>
          <w:rFonts w:cs="Times New Roman"/>
          <w:b/>
          <w:lang w:val="mt-MT"/>
        </w:rPr>
        <w:t>KLAWSOLA 18</w:t>
      </w:r>
      <w:r w:rsidRPr="00E300D6">
        <w:rPr>
          <w:rFonts w:cs="Times New Roman"/>
          <w:bCs/>
          <w:lang w:val="mt-MT"/>
        </w:rPr>
        <w:t>, kif emendata,</w:t>
      </w:r>
      <w:r w:rsidRPr="00E300D6">
        <w:rPr>
          <w:rFonts w:cs="Times New Roman"/>
          <w:lang w:val="mt-MT"/>
        </w:rPr>
        <w:t xml:space="preserve"> għaddiet nem. con. u kienet ordnata ssir parti mill-Abbozz ta’ Liġi.</w:t>
      </w:r>
    </w:p>
    <w:p w14:paraId="0EBA84F5" w14:textId="77777777" w:rsidR="0046228D" w:rsidRPr="00E300D6" w:rsidRDefault="0046228D" w:rsidP="00E300D6">
      <w:pPr>
        <w:jc w:val="both"/>
        <w:rPr>
          <w:rFonts w:cs="Times New Roman"/>
          <w:lang w:val="mt-MT"/>
        </w:rPr>
      </w:pPr>
    </w:p>
    <w:p w14:paraId="14E7A180" w14:textId="77777777" w:rsidR="0046228D" w:rsidRPr="00E300D6" w:rsidRDefault="0046228D" w:rsidP="00E300D6">
      <w:pPr>
        <w:jc w:val="both"/>
        <w:rPr>
          <w:rFonts w:cs="Times New Roman"/>
          <w:lang w:val="mt-MT"/>
        </w:rPr>
      </w:pPr>
    </w:p>
    <w:p w14:paraId="27A6B549" w14:textId="1F118743" w:rsidR="0046228D" w:rsidRPr="00E300D6" w:rsidRDefault="0046228D" w:rsidP="00E300D6">
      <w:pPr>
        <w:jc w:val="both"/>
        <w:rPr>
          <w:rFonts w:cs="Times New Roman"/>
          <w:lang w:val="mt-MT"/>
        </w:rPr>
      </w:pPr>
      <w:r w:rsidRPr="00E300D6">
        <w:rPr>
          <w:rFonts w:cs="Times New Roman"/>
          <w:b/>
          <w:lang w:val="mt-MT"/>
        </w:rPr>
        <w:t>KLAWSOLA 1</w:t>
      </w:r>
      <w:r w:rsidRPr="00E300D6">
        <w:rPr>
          <w:rFonts w:cs="Times New Roman"/>
          <w:lang w:val="mt-MT"/>
        </w:rPr>
        <w:t xml:space="preserve"> għaddiet nem. con. u kienet ordnata ssir parti mill-Abbozz ta’ Liġi.</w:t>
      </w:r>
    </w:p>
    <w:p w14:paraId="7E7EEA4E" w14:textId="65EFB1C9" w:rsidR="0046228D" w:rsidRPr="00E300D6" w:rsidRDefault="0046228D" w:rsidP="00E300D6">
      <w:pPr>
        <w:jc w:val="both"/>
        <w:rPr>
          <w:rFonts w:cs="Times New Roman"/>
          <w:lang w:val="mt-MT"/>
        </w:rPr>
      </w:pPr>
    </w:p>
    <w:p w14:paraId="6F8EAE15" w14:textId="19DCF357" w:rsidR="0046228D" w:rsidRDefault="0046228D" w:rsidP="00E300D6">
      <w:pPr>
        <w:jc w:val="both"/>
        <w:rPr>
          <w:rFonts w:cs="Times New Roman"/>
          <w:b/>
          <w:bCs/>
          <w:lang w:val="mt-MT"/>
        </w:rPr>
      </w:pPr>
    </w:p>
    <w:p w14:paraId="4C701218" w14:textId="77777777" w:rsidR="00A44743" w:rsidRPr="00E300D6" w:rsidRDefault="00A44743" w:rsidP="00E300D6">
      <w:pPr>
        <w:jc w:val="both"/>
        <w:rPr>
          <w:rFonts w:cs="Times New Roman"/>
          <w:b/>
          <w:bCs/>
          <w:lang w:val="mt-MT"/>
        </w:rPr>
      </w:pPr>
    </w:p>
    <w:p w14:paraId="37846B2C" w14:textId="3A3A745C" w:rsidR="0046228D" w:rsidRPr="00E300D6" w:rsidRDefault="0046228D" w:rsidP="00E300D6">
      <w:pPr>
        <w:jc w:val="both"/>
        <w:rPr>
          <w:rFonts w:cs="Times New Roman"/>
          <w:b/>
          <w:bCs/>
          <w:lang w:val="mt-MT"/>
        </w:rPr>
      </w:pPr>
      <w:r w:rsidRPr="00E300D6">
        <w:rPr>
          <w:rFonts w:cs="Times New Roman"/>
          <w:b/>
          <w:bCs/>
          <w:lang w:val="mt-MT"/>
        </w:rPr>
        <w:t>IT-TITOLU</w:t>
      </w:r>
    </w:p>
    <w:p w14:paraId="090A31E4" w14:textId="77777777" w:rsidR="0046228D" w:rsidRPr="00E300D6" w:rsidRDefault="0046228D" w:rsidP="00E300D6">
      <w:pPr>
        <w:jc w:val="both"/>
        <w:rPr>
          <w:rFonts w:cs="Times New Roman"/>
          <w:lang w:val="mt-MT"/>
        </w:rPr>
      </w:pPr>
    </w:p>
    <w:p w14:paraId="71CA71DF" w14:textId="4E32AC56" w:rsidR="0046228D" w:rsidRPr="00E300D6" w:rsidRDefault="0046228D" w:rsidP="00E300D6">
      <w:pPr>
        <w:jc w:val="both"/>
        <w:rPr>
          <w:rFonts w:cs="Times New Roman"/>
          <w:lang w:val="mt-MT"/>
        </w:rPr>
      </w:pPr>
      <w:r w:rsidRPr="00E300D6">
        <w:rPr>
          <w:rFonts w:cs="Times New Roman"/>
          <w:lang w:val="mt-MT"/>
        </w:rPr>
        <w:t>Il-Ministru għall-Ġustizzja, l-Ugwaljanza u l-Governanza ressaq din l-Emenda “R”:</w:t>
      </w:r>
    </w:p>
    <w:p w14:paraId="7E7F68A0" w14:textId="0D3FBB19" w:rsidR="0046228D" w:rsidRPr="00E300D6" w:rsidRDefault="0046228D" w:rsidP="00E300D6">
      <w:pPr>
        <w:jc w:val="both"/>
        <w:rPr>
          <w:rFonts w:cs="Times New Roman"/>
          <w:lang w:val="mt-MT"/>
        </w:rPr>
      </w:pPr>
    </w:p>
    <w:p w14:paraId="5C2BA515" w14:textId="6356D1C5" w:rsidR="00037E18" w:rsidRPr="00E300D6" w:rsidRDefault="00037E18" w:rsidP="00E300D6">
      <w:pPr>
        <w:jc w:val="both"/>
        <w:rPr>
          <w:rFonts w:cs="Times New Roman"/>
          <w:b/>
          <w:u w:val="single"/>
          <w:lang w:val="mt-MT"/>
        </w:rPr>
      </w:pPr>
      <w:r w:rsidRPr="00E300D6">
        <w:rPr>
          <w:rFonts w:cs="Times New Roman"/>
          <w:b/>
          <w:u w:val="single"/>
          <w:lang w:val="mt-MT"/>
        </w:rPr>
        <w:t>Titolu</w:t>
      </w:r>
    </w:p>
    <w:p w14:paraId="11690141" w14:textId="77777777" w:rsidR="00037E18" w:rsidRPr="00E300D6" w:rsidRDefault="00037E18" w:rsidP="00E300D6">
      <w:pPr>
        <w:jc w:val="both"/>
        <w:rPr>
          <w:rFonts w:cs="Times New Roman"/>
          <w:b/>
          <w:u w:val="single"/>
          <w:lang w:val="mt-MT"/>
        </w:rPr>
      </w:pPr>
    </w:p>
    <w:p w14:paraId="0461E04D" w14:textId="77777777" w:rsidR="00037E18" w:rsidRPr="00E300D6" w:rsidRDefault="00037E18" w:rsidP="00E300D6">
      <w:pPr>
        <w:jc w:val="both"/>
        <w:rPr>
          <w:rFonts w:cs="Times New Roman"/>
          <w:lang w:val="mt-MT"/>
        </w:rPr>
      </w:pPr>
      <w:r w:rsidRPr="00E300D6">
        <w:rPr>
          <w:rFonts w:cs="Times New Roman"/>
          <w:lang w:val="mt-MT"/>
        </w:rPr>
        <w:t>Fit-Titolu, minflok il-kliem “għall-konfiska bbażata fuq il-kundanna mhux ibbażata fuq kundanna” għandhom jidħlu l-kliem “għall-konfiska bbażata fuq nuqqas ta’ kundanna”.</w:t>
      </w:r>
    </w:p>
    <w:p w14:paraId="5EC5DB5D" w14:textId="0272F31F" w:rsidR="00037E18" w:rsidRDefault="00037E18" w:rsidP="00E300D6">
      <w:pPr>
        <w:jc w:val="both"/>
        <w:rPr>
          <w:rFonts w:cs="Times New Roman"/>
          <w:lang w:val="mt-MT"/>
        </w:rPr>
      </w:pPr>
    </w:p>
    <w:p w14:paraId="0EE59BEB" w14:textId="199B4DEF" w:rsidR="00A44743" w:rsidRDefault="00A44743" w:rsidP="00E300D6">
      <w:pPr>
        <w:jc w:val="both"/>
        <w:rPr>
          <w:rFonts w:cs="Times New Roman"/>
          <w:lang w:val="mt-MT"/>
        </w:rPr>
      </w:pPr>
    </w:p>
    <w:p w14:paraId="76097FD8" w14:textId="657A803F" w:rsidR="00A44743" w:rsidRDefault="00A44743" w:rsidP="00E300D6">
      <w:pPr>
        <w:jc w:val="both"/>
        <w:rPr>
          <w:rFonts w:cs="Times New Roman"/>
          <w:lang w:val="mt-MT"/>
        </w:rPr>
      </w:pPr>
    </w:p>
    <w:p w14:paraId="2796D79D" w14:textId="77777777" w:rsidR="00A44743" w:rsidRPr="00E300D6" w:rsidRDefault="00A44743" w:rsidP="00E300D6">
      <w:pPr>
        <w:jc w:val="both"/>
        <w:rPr>
          <w:rFonts w:cs="Times New Roman"/>
          <w:lang w:val="mt-MT"/>
        </w:rPr>
      </w:pPr>
    </w:p>
    <w:p w14:paraId="677D5B52" w14:textId="4DEED39A" w:rsidR="00037E18" w:rsidRPr="00E300D6" w:rsidRDefault="00037E18" w:rsidP="00E300D6">
      <w:pPr>
        <w:jc w:val="both"/>
        <w:rPr>
          <w:rFonts w:cs="Times New Roman"/>
          <w:b/>
          <w:u w:val="single"/>
          <w:lang w:val="mt-MT"/>
        </w:rPr>
      </w:pPr>
      <w:r w:rsidRPr="00E300D6">
        <w:rPr>
          <w:rFonts w:cs="Times New Roman"/>
          <w:b/>
          <w:u w:val="single"/>
          <w:lang w:val="mt-MT"/>
        </w:rPr>
        <w:lastRenderedPageBreak/>
        <w:t>Title</w:t>
      </w:r>
    </w:p>
    <w:p w14:paraId="4F253F24" w14:textId="77777777" w:rsidR="00037E18" w:rsidRPr="00E300D6" w:rsidRDefault="00037E18" w:rsidP="00E300D6">
      <w:pPr>
        <w:jc w:val="both"/>
        <w:rPr>
          <w:rFonts w:cs="Times New Roman"/>
          <w:b/>
          <w:u w:val="single"/>
          <w:lang w:val="mt-MT"/>
        </w:rPr>
      </w:pPr>
    </w:p>
    <w:p w14:paraId="62F42690" w14:textId="77777777" w:rsidR="00037E18" w:rsidRPr="00E300D6" w:rsidRDefault="00037E18" w:rsidP="00E300D6">
      <w:pPr>
        <w:jc w:val="both"/>
        <w:rPr>
          <w:rFonts w:cs="Times New Roman"/>
          <w:lang w:val="mt-MT"/>
        </w:rPr>
      </w:pPr>
      <w:r w:rsidRPr="00E300D6">
        <w:rPr>
          <w:rFonts w:cs="Times New Roman"/>
          <w:lang w:val="mt-MT"/>
        </w:rPr>
        <w:t>In the Maltese version of the Title, for the words “għall-konfiska bbażata fuq il-kundanna mhux ibbażata fuq kundanna” there shall be substituted the words “għall-konfiska bbażata fuq nuqqas ta’ kundanna”.</w:t>
      </w:r>
    </w:p>
    <w:p w14:paraId="60F96F31" w14:textId="77777777" w:rsidR="00037E18" w:rsidRPr="00E300D6" w:rsidRDefault="00037E18" w:rsidP="00E300D6">
      <w:pPr>
        <w:jc w:val="both"/>
        <w:rPr>
          <w:rFonts w:cs="Times New Roman"/>
          <w:lang w:val="mt-MT"/>
        </w:rPr>
      </w:pPr>
    </w:p>
    <w:p w14:paraId="02F261FC" w14:textId="27B89783" w:rsidR="00037E18" w:rsidRPr="00E300D6" w:rsidRDefault="00037E18" w:rsidP="00E300D6">
      <w:pPr>
        <w:jc w:val="both"/>
        <w:rPr>
          <w:rFonts w:cs="Times New Roman"/>
          <w:lang w:val="mt-MT"/>
        </w:rPr>
      </w:pPr>
      <w:r w:rsidRPr="00E300D6">
        <w:rPr>
          <w:rFonts w:cs="Times New Roman"/>
          <w:lang w:val="mt-MT"/>
        </w:rPr>
        <w:t>L-Emenda “R” għaddiet nem. con.</w:t>
      </w:r>
    </w:p>
    <w:p w14:paraId="27A5B9DE" w14:textId="77777777" w:rsidR="00037E18" w:rsidRPr="00E300D6" w:rsidRDefault="00037E18" w:rsidP="00E300D6">
      <w:pPr>
        <w:jc w:val="both"/>
        <w:rPr>
          <w:rFonts w:cs="Times New Roman"/>
          <w:lang w:val="mt-MT"/>
        </w:rPr>
      </w:pPr>
    </w:p>
    <w:p w14:paraId="3E0C75CB" w14:textId="37E8F0BE" w:rsidR="0046228D" w:rsidRPr="00E300D6" w:rsidRDefault="00037E18" w:rsidP="00E300D6">
      <w:pPr>
        <w:jc w:val="both"/>
        <w:rPr>
          <w:rFonts w:cs="Times New Roman"/>
          <w:lang w:val="mt-MT"/>
        </w:rPr>
      </w:pPr>
      <w:r w:rsidRPr="00E300D6">
        <w:rPr>
          <w:rFonts w:cs="Times New Roman"/>
          <w:b/>
          <w:bCs/>
          <w:lang w:val="mt-MT"/>
        </w:rPr>
        <w:t>IT-TITOLU</w:t>
      </w:r>
      <w:r w:rsidRPr="00E300D6">
        <w:rPr>
          <w:rFonts w:cs="Times New Roman"/>
          <w:lang w:val="mt-MT"/>
        </w:rPr>
        <w:t>, kif emendat, għadda nem. con. u kien ordnat isir parti mill-Abbozz ta’ Liġi.</w:t>
      </w:r>
    </w:p>
    <w:p w14:paraId="139D7C5F" w14:textId="77777777" w:rsidR="0046228D" w:rsidRPr="00E300D6" w:rsidRDefault="0046228D" w:rsidP="00E300D6">
      <w:pPr>
        <w:jc w:val="both"/>
        <w:rPr>
          <w:rFonts w:cs="Times New Roman"/>
          <w:lang w:val="mt-MT"/>
        </w:rPr>
      </w:pPr>
    </w:p>
    <w:p w14:paraId="18FFA89D" w14:textId="152B6D4A" w:rsidR="00011074" w:rsidRPr="00E300D6" w:rsidRDefault="00011074" w:rsidP="00E300D6">
      <w:pPr>
        <w:jc w:val="both"/>
        <w:rPr>
          <w:rFonts w:cs="Times New Roman"/>
          <w:lang w:val="mt-MT"/>
        </w:rPr>
      </w:pPr>
      <w:r w:rsidRPr="00E300D6">
        <w:rPr>
          <w:rFonts w:cs="Times New Roman"/>
          <w:lang w:val="mt-MT"/>
        </w:rPr>
        <w:t xml:space="preserve">Fuq mozzjoni </w:t>
      </w:r>
      <w:r w:rsidR="00027BBD" w:rsidRPr="00E300D6">
        <w:rPr>
          <w:rFonts w:cs="Times New Roman"/>
          <w:lang w:val="mt-MT"/>
        </w:rPr>
        <w:t>tal-Ministru għall-Ġustizzja, l-Ugwaljanza u l-Governanza</w:t>
      </w:r>
      <w:r w:rsidR="00027BBD" w:rsidRPr="00E300D6">
        <w:rPr>
          <w:rFonts w:eastAsia="Times New Roman" w:cs="Times New Roman"/>
          <w:kern w:val="0"/>
          <w:lang w:val="mt-MT" w:eastAsia="en-US" w:bidi="ar-SA"/>
        </w:rPr>
        <w:t xml:space="preserve"> </w:t>
      </w:r>
      <w:r w:rsidRPr="00E300D6">
        <w:rPr>
          <w:rFonts w:cs="Times New Roman"/>
          <w:lang w:val="mt-MT"/>
        </w:rPr>
        <w:t>l-Kumitat qabel li jawtorizza lill-Iskrivan tal-Kamra biex jikkoreġi xi żbalji tal-ortografija, jagħmel ir-rinumerazzjoni meħtieġa u xi emendi żgħar li jista’ jkun hemm bżonn.</w:t>
      </w:r>
    </w:p>
    <w:p w14:paraId="22F45F83" w14:textId="2A59F392" w:rsidR="00011074" w:rsidRDefault="00011074" w:rsidP="00E300D6">
      <w:pPr>
        <w:jc w:val="both"/>
        <w:rPr>
          <w:rFonts w:cs="Times New Roman"/>
          <w:lang w:val="mt-MT"/>
        </w:rPr>
      </w:pPr>
    </w:p>
    <w:p w14:paraId="57E1F6F0" w14:textId="77777777" w:rsidR="004D5D4A" w:rsidRPr="00E300D6" w:rsidRDefault="004D5D4A" w:rsidP="00E300D6">
      <w:pPr>
        <w:jc w:val="both"/>
        <w:rPr>
          <w:rFonts w:cs="Times New Roman"/>
          <w:lang w:val="mt-MT"/>
        </w:rPr>
      </w:pPr>
    </w:p>
    <w:p w14:paraId="7FE6906A" w14:textId="3540072D" w:rsidR="00011074" w:rsidRPr="00E300D6" w:rsidRDefault="00011074" w:rsidP="00E300D6">
      <w:pPr>
        <w:jc w:val="both"/>
        <w:rPr>
          <w:rFonts w:eastAsiaTheme="minorHAnsi" w:cs="Times New Roman"/>
          <w:i/>
          <w:iCs/>
          <w:kern w:val="0"/>
          <w:lang w:val="mt-MT" w:eastAsia="en-US" w:bidi="ar-SA"/>
        </w:rPr>
      </w:pPr>
      <w:r w:rsidRPr="00E300D6">
        <w:rPr>
          <w:rFonts w:cs="Times New Roman"/>
          <w:lang w:val="mt-MT"/>
        </w:rPr>
        <w:t>Il-Kumitat qabel ukoll li l-President tal-Kumitat għandu jirrapporta lill-Kamra li l-Abbozz ta’ Liġi msejjaħ “</w:t>
      </w:r>
      <w:r w:rsidR="00DE4B46" w:rsidRPr="00E300D6">
        <w:rPr>
          <w:rFonts w:eastAsiaTheme="minorHAnsi" w:cs="Times New Roman"/>
          <w:kern w:val="0"/>
          <w:lang w:val="mt-MT" w:eastAsia="en-US" w:bidi="ar-SA"/>
        </w:rPr>
        <w:t>A</w:t>
      </w:r>
      <w:r w:rsidR="007E2E6A" w:rsidRPr="00E300D6">
        <w:rPr>
          <w:rFonts w:eastAsiaTheme="minorHAnsi" w:cs="Times New Roman"/>
          <w:kern w:val="0"/>
          <w:lang w:val="mt-MT" w:eastAsia="en-US" w:bidi="ar-SA"/>
        </w:rPr>
        <w:t>tt</w:t>
      </w:r>
      <w:r w:rsidR="00DE4B46" w:rsidRPr="00E300D6">
        <w:rPr>
          <w:rFonts w:eastAsiaTheme="minorHAnsi" w:cs="Times New Roman"/>
          <w:kern w:val="0"/>
          <w:lang w:val="mt-MT" w:eastAsia="en-US" w:bidi="ar-SA"/>
        </w:rPr>
        <w:t xml:space="preserve"> sabiex jipprovdi għall-identifikazzjoni, it-traċċar, l-iffriżar u l-konfiska</w:t>
      </w:r>
      <w:r w:rsidR="007E2E6A" w:rsidRPr="00E300D6">
        <w:rPr>
          <w:rFonts w:eastAsiaTheme="minorHAnsi" w:cs="Times New Roman"/>
          <w:kern w:val="0"/>
          <w:lang w:val="mt-MT" w:eastAsia="en-US" w:bidi="ar-SA"/>
        </w:rPr>
        <w:t xml:space="preserve"> </w:t>
      </w:r>
      <w:r w:rsidR="00DE4B46" w:rsidRPr="00E300D6">
        <w:rPr>
          <w:rFonts w:eastAsiaTheme="minorHAnsi" w:cs="Times New Roman"/>
          <w:kern w:val="0"/>
          <w:lang w:val="mt-MT" w:eastAsia="en-US" w:bidi="ar-SA"/>
        </w:rPr>
        <w:t>tar-rikavat mill-kriminalità, inkluż proprjetà li tiġi minn money laundering, dħul u benefiċċji oħra li ġejjin minn rikavat miżmuma minn akkużati kriminali, proprjetà li hija r-rikavat ta’, jew li intużat fi, jew intenzjonat</w:t>
      </w:r>
      <w:r w:rsidR="007E2E6A" w:rsidRPr="00E300D6">
        <w:rPr>
          <w:rFonts w:eastAsiaTheme="minorHAnsi" w:cs="Times New Roman"/>
          <w:kern w:val="0"/>
          <w:lang w:val="mt-MT" w:eastAsia="en-US" w:bidi="ar-SA"/>
        </w:rPr>
        <w:t>a</w:t>
      </w:r>
      <w:r w:rsidR="00DE4B46" w:rsidRPr="00E300D6">
        <w:rPr>
          <w:rFonts w:eastAsiaTheme="minorHAnsi" w:cs="Times New Roman"/>
          <w:kern w:val="0"/>
          <w:lang w:val="mt-MT" w:eastAsia="en-US" w:bidi="ar-SA"/>
        </w:rPr>
        <w:t xml:space="preserve"> jew allokata għall-użu ta’ finanzjar ta’ terroriżmu, atti terroristiċi jew organizzazzjonijiet terroristiċi, għat-twaqqif tal-Uffiċċju għall-Irkupru tal-Assi bħala korp, indipendenti mill-Gvern, għall-iskop imsemmi, għall-konfiska bbażata fuq </w:t>
      </w:r>
      <w:r w:rsidR="007E2E6A" w:rsidRPr="00E300D6">
        <w:rPr>
          <w:rFonts w:eastAsiaTheme="minorHAnsi" w:cs="Times New Roman"/>
          <w:kern w:val="0"/>
          <w:lang w:val="mt-MT" w:eastAsia="en-US" w:bidi="ar-SA"/>
        </w:rPr>
        <w:t xml:space="preserve">nuqqas ta’ </w:t>
      </w:r>
      <w:r w:rsidR="00DE4B46" w:rsidRPr="00E300D6">
        <w:rPr>
          <w:rFonts w:eastAsiaTheme="minorHAnsi" w:cs="Times New Roman"/>
          <w:kern w:val="0"/>
          <w:lang w:val="mt-MT" w:eastAsia="en-US" w:bidi="ar-SA"/>
        </w:rPr>
        <w:t>kundanna ta’ rikavat mill-kriminalità u kwistjonijiet oħra konsegwenzjali jew anċillari għalihom</w:t>
      </w:r>
      <w:r w:rsidRPr="00E300D6">
        <w:rPr>
          <w:rFonts w:cs="Times New Roman"/>
          <w:lang w:val="mt-MT"/>
        </w:rPr>
        <w:t xml:space="preserve">” għadda mill-Kumitat </w:t>
      </w:r>
      <w:r w:rsidR="00DE4B46" w:rsidRPr="00E300D6">
        <w:rPr>
          <w:rFonts w:cs="Times New Roman"/>
          <w:lang w:val="mt-MT"/>
        </w:rPr>
        <w:t>b’</w:t>
      </w:r>
      <w:r w:rsidRPr="00E300D6">
        <w:rPr>
          <w:rFonts w:cs="Times New Roman"/>
          <w:lang w:val="mt-MT"/>
        </w:rPr>
        <w:t>emendi.</w:t>
      </w:r>
    </w:p>
    <w:p w14:paraId="7D1006F6" w14:textId="12CB394B" w:rsidR="00011074" w:rsidRDefault="00011074" w:rsidP="00E300D6">
      <w:pPr>
        <w:jc w:val="both"/>
        <w:rPr>
          <w:rFonts w:cs="Times New Roman"/>
          <w:lang w:val="mt-MT"/>
        </w:rPr>
      </w:pPr>
    </w:p>
    <w:p w14:paraId="1961BF80" w14:textId="77777777" w:rsidR="004D5D4A" w:rsidRPr="00E300D6" w:rsidRDefault="004D5D4A" w:rsidP="00E300D6">
      <w:pPr>
        <w:jc w:val="both"/>
        <w:rPr>
          <w:rFonts w:cs="Times New Roman"/>
          <w:lang w:val="mt-MT"/>
        </w:rPr>
      </w:pPr>
    </w:p>
    <w:p w14:paraId="3BA924DD" w14:textId="735C9BFF" w:rsidR="00011074" w:rsidRPr="00E300D6" w:rsidRDefault="00011074" w:rsidP="00E300D6">
      <w:pPr>
        <w:jc w:val="both"/>
        <w:rPr>
          <w:rFonts w:cs="Times New Roman"/>
          <w:lang w:val="mt-MT"/>
        </w:rPr>
      </w:pPr>
      <w:r w:rsidRPr="00E300D6">
        <w:rPr>
          <w:rFonts w:cs="Times New Roman"/>
          <w:lang w:val="mt-MT"/>
        </w:rPr>
        <w:t>Fis-6.</w:t>
      </w:r>
      <w:r w:rsidR="00DE4B46" w:rsidRPr="00E300D6">
        <w:rPr>
          <w:rFonts w:cs="Times New Roman"/>
          <w:lang w:val="mt-MT"/>
        </w:rPr>
        <w:t>40</w:t>
      </w:r>
      <w:r w:rsidRPr="00E300D6">
        <w:rPr>
          <w:rFonts w:cs="Times New Roman"/>
          <w:lang w:val="mt-MT"/>
        </w:rPr>
        <w:t xml:space="preserve"> p.m. id-diskussjoni fi stadju ta’ Kumitat ta’ dan l-Abbozz ta’ Liġi ġiet konkluża u l-Kumitat aġġorna.</w:t>
      </w:r>
    </w:p>
    <w:p w14:paraId="62F804B4" w14:textId="77777777" w:rsidR="00011074" w:rsidRPr="00E300D6" w:rsidRDefault="00011074" w:rsidP="00E300D6">
      <w:pPr>
        <w:jc w:val="both"/>
        <w:rPr>
          <w:rFonts w:cs="Times New Roman"/>
          <w:b/>
          <w:bCs/>
          <w:lang w:val="mt-MT"/>
        </w:rPr>
      </w:pPr>
    </w:p>
    <w:p w14:paraId="5FD96619" w14:textId="77777777" w:rsidR="00011074" w:rsidRPr="00E300D6" w:rsidRDefault="00011074" w:rsidP="00E300D6">
      <w:pPr>
        <w:jc w:val="both"/>
        <w:rPr>
          <w:rFonts w:cs="Times New Roman"/>
          <w:b/>
          <w:bCs/>
          <w:lang w:val="mt-MT"/>
        </w:rPr>
      </w:pPr>
    </w:p>
    <w:p w14:paraId="322EBED3" w14:textId="55FC4F64" w:rsidR="00011074" w:rsidRDefault="00011074" w:rsidP="00E300D6">
      <w:pPr>
        <w:jc w:val="both"/>
        <w:rPr>
          <w:rFonts w:cs="Times New Roman"/>
          <w:b/>
          <w:bCs/>
          <w:lang w:val="mt-MT"/>
        </w:rPr>
      </w:pPr>
    </w:p>
    <w:p w14:paraId="4B7E8A84" w14:textId="5094C5F7" w:rsidR="004D5D4A" w:rsidRDefault="004D5D4A" w:rsidP="00E300D6">
      <w:pPr>
        <w:jc w:val="both"/>
        <w:rPr>
          <w:rFonts w:cs="Times New Roman"/>
          <w:b/>
          <w:bCs/>
          <w:lang w:val="mt-MT"/>
        </w:rPr>
      </w:pPr>
    </w:p>
    <w:p w14:paraId="767B70AA" w14:textId="77777777" w:rsidR="004D5D4A" w:rsidRPr="00E300D6" w:rsidRDefault="004D5D4A" w:rsidP="00E300D6">
      <w:pPr>
        <w:jc w:val="both"/>
        <w:rPr>
          <w:rFonts w:cs="Times New Roman"/>
          <w:b/>
          <w:bCs/>
          <w:lang w:val="mt-MT"/>
        </w:rPr>
      </w:pPr>
    </w:p>
    <w:p w14:paraId="465B7427" w14:textId="77777777" w:rsidR="00011074" w:rsidRPr="00E300D6" w:rsidRDefault="00011074" w:rsidP="00E300D6">
      <w:pPr>
        <w:jc w:val="both"/>
        <w:rPr>
          <w:rFonts w:cs="Times New Roman"/>
          <w:b/>
          <w:bCs/>
          <w:lang w:val="mt-MT"/>
        </w:rPr>
      </w:pPr>
    </w:p>
    <w:p w14:paraId="3D83CB4B" w14:textId="77777777" w:rsidR="00011074" w:rsidRPr="00E300D6" w:rsidRDefault="00011074" w:rsidP="00E300D6">
      <w:pPr>
        <w:jc w:val="right"/>
        <w:rPr>
          <w:rFonts w:cs="Times New Roman"/>
          <w:b/>
          <w:bCs/>
          <w:lang w:val="mt-MT"/>
        </w:rPr>
      </w:pPr>
      <w:r w:rsidRPr="00E300D6">
        <w:rPr>
          <w:rFonts w:cs="Times New Roman"/>
          <w:b/>
          <w:bCs/>
          <w:lang w:val="mt-MT"/>
        </w:rPr>
        <w:t>SARAH D’AMATO</w:t>
      </w:r>
    </w:p>
    <w:p w14:paraId="041ACEE5" w14:textId="77777777" w:rsidR="00011074" w:rsidRPr="00E300D6" w:rsidRDefault="00011074" w:rsidP="00E300D6">
      <w:pPr>
        <w:jc w:val="right"/>
        <w:rPr>
          <w:rFonts w:cs="Times New Roman"/>
          <w:b/>
          <w:lang w:val="mt-MT"/>
        </w:rPr>
      </w:pPr>
      <w:r w:rsidRPr="00E300D6">
        <w:rPr>
          <w:rFonts w:cs="Times New Roman"/>
          <w:b/>
          <w:lang w:val="mt-MT"/>
        </w:rPr>
        <w:t>SKRIVANA TAL-KUMITAT</w:t>
      </w:r>
    </w:p>
    <w:p w14:paraId="137FE815" w14:textId="77777777" w:rsidR="00011074" w:rsidRPr="00E300D6" w:rsidRDefault="00011074" w:rsidP="00E300D6">
      <w:pPr>
        <w:jc w:val="right"/>
        <w:rPr>
          <w:rFonts w:cs="Times New Roman"/>
          <w:b/>
          <w:lang w:val="mt-MT"/>
        </w:rPr>
      </w:pPr>
    </w:p>
    <w:p w14:paraId="2CF72CA5" w14:textId="77777777" w:rsidR="00011074" w:rsidRPr="00E300D6" w:rsidRDefault="00011074" w:rsidP="00E300D6">
      <w:pPr>
        <w:jc w:val="both"/>
        <w:rPr>
          <w:rFonts w:cs="Times New Roman"/>
          <w:b/>
          <w:lang w:val="mt-MT"/>
        </w:rPr>
      </w:pPr>
    </w:p>
    <w:p w14:paraId="21788691" w14:textId="77777777" w:rsidR="00011074" w:rsidRPr="00E300D6" w:rsidRDefault="00011074" w:rsidP="00E300D6">
      <w:pPr>
        <w:jc w:val="both"/>
        <w:rPr>
          <w:rFonts w:cs="Times New Roman"/>
          <w:b/>
          <w:lang w:val="mt-MT"/>
        </w:rPr>
      </w:pPr>
      <w:r w:rsidRPr="00E300D6">
        <w:rPr>
          <w:rFonts w:cs="Times New Roman"/>
          <w:b/>
          <w:lang w:val="mt-MT"/>
        </w:rPr>
        <w:t>KONFERMATI</w:t>
      </w:r>
    </w:p>
    <w:p w14:paraId="27CF2D3D" w14:textId="77777777" w:rsidR="00011074" w:rsidRPr="00E300D6" w:rsidRDefault="00011074" w:rsidP="00E300D6">
      <w:pPr>
        <w:jc w:val="both"/>
        <w:rPr>
          <w:rFonts w:cs="Times New Roman"/>
          <w:b/>
          <w:lang w:val="mt-MT"/>
        </w:rPr>
      </w:pPr>
    </w:p>
    <w:p w14:paraId="5207385A" w14:textId="77777777" w:rsidR="00011074" w:rsidRPr="00E300D6" w:rsidRDefault="00011074" w:rsidP="00E300D6">
      <w:pPr>
        <w:jc w:val="both"/>
        <w:rPr>
          <w:rFonts w:cs="Times New Roman"/>
          <w:b/>
          <w:lang w:val="mt-MT"/>
        </w:rPr>
      </w:pPr>
    </w:p>
    <w:p w14:paraId="7A09C190" w14:textId="77777777" w:rsidR="00011074" w:rsidRPr="00E300D6" w:rsidRDefault="00011074" w:rsidP="00E300D6">
      <w:pPr>
        <w:jc w:val="both"/>
        <w:rPr>
          <w:rFonts w:cs="Times New Roman"/>
          <w:b/>
          <w:lang w:val="mt-MT"/>
        </w:rPr>
      </w:pPr>
    </w:p>
    <w:p w14:paraId="6353AE97" w14:textId="77777777" w:rsidR="00011074" w:rsidRPr="00E300D6" w:rsidRDefault="00011074" w:rsidP="00E300D6">
      <w:pPr>
        <w:jc w:val="right"/>
        <w:rPr>
          <w:rFonts w:cs="Times New Roman"/>
          <w:b/>
          <w:lang w:val="mt-MT"/>
        </w:rPr>
      </w:pPr>
      <w:r w:rsidRPr="00E300D6">
        <w:rPr>
          <w:rFonts w:cs="Times New Roman"/>
          <w:b/>
          <w:lang w:val="mt-MT"/>
        </w:rPr>
        <w:t>ONOR. ANTHONY AGIUS DECELIS</w:t>
      </w:r>
    </w:p>
    <w:p w14:paraId="1C5DCBAC" w14:textId="77777777" w:rsidR="00011074" w:rsidRPr="00E300D6" w:rsidRDefault="00011074" w:rsidP="00E300D6">
      <w:pPr>
        <w:jc w:val="right"/>
        <w:rPr>
          <w:rFonts w:cs="Times New Roman"/>
          <w:b/>
          <w:lang w:val="mt-MT"/>
        </w:rPr>
      </w:pPr>
      <w:r w:rsidRPr="00E300D6">
        <w:rPr>
          <w:rFonts w:cs="Times New Roman"/>
          <w:b/>
          <w:lang w:val="mt-MT"/>
        </w:rPr>
        <w:t>CHAIRMAN TAL-KUMITAT</w:t>
      </w:r>
    </w:p>
    <w:p w14:paraId="64416413" w14:textId="77777777" w:rsidR="00011074" w:rsidRPr="00E300D6" w:rsidRDefault="00011074" w:rsidP="00E300D6">
      <w:pPr>
        <w:jc w:val="both"/>
        <w:rPr>
          <w:rFonts w:cs="Times New Roman"/>
          <w:lang w:val="mt-MT"/>
        </w:rPr>
      </w:pPr>
    </w:p>
    <w:sectPr w:rsidR="00011074" w:rsidRPr="00E300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844D1" w14:textId="77777777" w:rsidR="00011074" w:rsidRDefault="00011074" w:rsidP="00011074">
      <w:r>
        <w:separator/>
      </w:r>
    </w:p>
  </w:endnote>
  <w:endnote w:type="continuationSeparator" w:id="0">
    <w:p w14:paraId="72ECE630" w14:textId="77777777" w:rsidR="00011074" w:rsidRDefault="00011074" w:rsidP="0001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8919826"/>
      <w:docPartObj>
        <w:docPartGallery w:val="Page Numbers (Bottom of Page)"/>
        <w:docPartUnique/>
      </w:docPartObj>
    </w:sdtPr>
    <w:sdtEndPr>
      <w:rPr>
        <w:noProof/>
      </w:rPr>
    </w:sdtEndPr>
    <w:sdtContent>
      <w:p w14:paraId="381ED12D" w14:textId="17AC0659" w:rsidR="00011074" w:rsidRDefault="000110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5EF73" w14:textId="77777777" w:rsidR="00011074" w:rsidRDefault="00011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B848F" w14:textId="77777777" w:rsidR="00011074" w:rsidRDefault="00011074" w:rsidP="00011074">
      <w:r>
        <w:separator/>
      </w:r>
    </w:p>
  </w:footnote>
  <w:footnote w:type="continuationSeparator" w:id="0">
    <w:p w14:paraId="3F66ACC7" w14:textId="77777777" w:rsidR="00011074" w:rsidRDefault="00011074" w:rsidP="0001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9626D"/>
    <w:multiLevelType w:val="hybridMultilevel"/>
    <w:tmpl w:val="DFC63506"/>
    <w:lvl w:ilvl="0" w:tplc="77ACA1FC">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B776F"/>
    <w:multiLevelType w:val="hybridMultilevel"/>
    <w:tmpl w:val="1076E5D6"/>
    <w:lvl w:ilvl="0" w:tplc="0BB200A4">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959BB"/>
    <w:multiLevelType w:val="hybridMultilevel"/>
    <w:tmpl w:val="40A2DE42"/>
    <w:lvl w:ilvl="0" w:tplc="6B7E4EF4">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F7922"/>
    <w:multiLevelType w:val="hybridMultilevel"/>
    <w:tmpl w:val="C1DEDEC4"/>
    <w:lvl w:ilvl="0" w:tplc="8EA6E0AC">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9696A"/>
    <w:multiLevelType w:val="hybridMultilevel"/>
    <w:tmpl w:val="50B6C6F2"/>
    <w:lvl w:ilvl="0" w:tplc="B4CA5EFC">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76EAF"/>
    <w:multiLevelType w:val="hybridMultilevel"/>
    <w:tmpl w:val="32CAD390"/>
    <w:lvl w:ilvl="0" w:tplc="CF58F9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9B4950"/>
    <w:multiLevelType w:val="hybridMultilevel"/>
    <w:tmpl w:val="7F14BA52"/>
    <w:lvl w:ilvl="0" w:tplc="E39A1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02F3C"/>
    <w:multiLevelType w:val="hybridMultilevel"/>
    <w:tmpl w:val="36DE64E6"/>
    <w:lvl w:ilvl="0" w:tplc="B6520D34">
      <w:start w:val="1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F15F8"/>
    <w:multiLevelType w:val="hybridMultilevel"/>
    <w:tmpl w:val="268E86DE"/>
    <w:lvl w:ilvl="0" w:tplc="0A5830C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74"/>
    <w:rsid w:val="00011074"/>
    <w:rsid w:val="000111B4"/>
    <w:rsid w:val="00027BBD"/>
    <w:rsid w:val="00036DE3"/>
    <w:rsid w:val="00037E18"/>
    <w:rsid w:val="00067366"/>
    <w:rsid w:val="000C55C0"/>
    <w:rsid w:val="00101519"/>
    <w:rsid w:val="001A26CC"/>
    <w:rsid w:val="001D1FD8"/>
    <w:rsid w:val="001E7DE5"/>
    <w:rsid w:val="00200374"/>
    <w:rsid w:val="00206EDF"/>
    <w:rsid w:val="00213673"/>
    <w:rsid w:val="00215A2F"/>
    <w:rsid w:val="002267CA"/>
    <w:rsid w:val="002428A1"/>
    <w:rsid w:val="002642D9"/>
    <w:rsid w:val="0027354F"/>
    <w:rsid w:val="002B5022"/>
    <w:rsid w:val="00306593"/>
    <w:rsid w:val="00313034"/>
    <w:rsid w:val="00374CBB"/>
    <w:rsid w:val="00376613"/>
    <w:rsid w:val="003845E4"/>
    <w:rsid w:val="003F1576"/>
    <w:rsid w:val="004000FF"/>
    <w:rsid w:val="0046228D"/>
    <w:rsid w:val="004969E4"/>
    <w:rsid w:val="004B5FB4"/>
    <w:rsid w:val="004D5D4A"/>
    <w:rsid w:val="004F75C7"/>
    <w:rsid w:val="004F76E0"/>
    <w:rsid w:val="005068FB"/>
    <w:rsid w:val="00517F6B"/>
    <w:rsid w:val="00527133"/>
    <w:rsid w:val="00530E5E"/>
    <w:rsid w:val="00533E1C"/>
    <w:rsid w:val="005543D6"/>
    <w:rsid w:val="005926E4"/>
    <w:rsid w:val="00597203"/>
    <w:rsid w:val="005B0FE1"/>
    <w:rsid w:val="005C31E1"/>
    <w:rsid w:val="005C67D4"/>
    <w:rsid w:val="006049E3"/>
    <w:rsid w:val="00614EE1"/>
    <w:rsid w:val="00702D9F"/>
    <w:rsid w:val="00712151"/>
    <w:rsid w:val="0073515A"/>
    <w:rsid w:val="00742B0E"/>
    <w:rsid w:val="00752F19"/>
    <w:rsid w:val="0075618F"/>
    <w:rsid w:val="00762A70"/>
    <w:rsid w:val="00772855"/>
    <w:rsid w:val="007B00D0"/>
    <w:rsid w:val="007E2E6A"/>
    <w:rsid w:val="007F63EC"/>
    <w:rsid w:val="00810013"/>
    <w:rsid w:val="00824512"/>
    <w:rsid w:val="00847736"/>
    <w:rsid w:val="00854279"/>
    <w:rsid w:val="00870CC2"/>
    <w:rsid w:val="00910B7B"/>
    <w:rsid w:val="00911FBE"/>
    <w:rsid w:val="00972CF8"/>
    <w:rsid w:val="00A03052"/>
    <w:rsid w:val="00A247A3"/>
    <w:rsid w:val="00A44743"/>
    <w:rsid w:val="00A54A31"/>
    <w:rsid w:val="00AB0BBE"/>
    <w:rsid w:val="00AC51F4"/>
    <w:rsid w:val="00AD3AAA"/>
    <w:rsid w:val="00B120E2"/>
    <w:rsid w:val="00B34815"/>
    <w:rsid w:val="00B63670"/>
    <w:rsid w:val="00B76369"/>
    <w:rsid w:val="00BA0A42"/>
    <w:rsid w:val="00BC2907"/>
    <w:rsid w:val="00BD2DD7"/>
    <w:rsid w:val="00D4584E"/>
    <w:rsid w:val="00D67151"/>
    <w:rsid w:val="00D74B30"/>
    <w:rsid w:val="00D8073B"/>
    <w:rsid w:val="00DE4B46"/>
    <w:rsid w:val="00E05E38"/>
    <w:rsid w:val="00E17E73"/>
    <w:rsid w:val="00E300D6"/>
    <w:rsid w:val="00E964B5"/>
    <w:rsid w:val="00F25BF7"/>
    <w:rsid w:val="00FE1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F065"/>
  <w15:chartTrackingRefBased/>
  <w15:docId w15:val="{DE19D559-F913-455C-9CA7-0167E15F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8D"/>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074"/>
    <w:pPr>
      <w:tabs>
        <w:tab w:val="center" w:pos="4513"/>
        <w:tab w:val="right" w:pos="9026"/>
      </w:tabs>
    </w:pPr>
    <w:rPr>
      <w:szCs w:val="21"/>
    </w:rPr>
  </w:style>
  <w:style w:type="character" w:customStyle="1" w:styleId="HeaderChar">
    <w:name w:val="Header Char"/>
    <w:basedOn w:val="DefaultParagraphFont"/>
    <w:link w:val="Header"/>
    <w:uiPriority w:val="99"/>
    <w:rsid w:val="00011074"/>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011074"/>
    <w:pPr>
      <w:tabs>
        <w:tab w:val="center" w:pos="4513"/>
        <w:tab w:val="right" w:pos="9026"/>
      </w:tabs>
    </w:pPr>
    <w:rPr>
      <w:szCs w:val="21"/>
    </w:rPr>
  </w:style>
  <w:style w:type="character" w:customStyle="1" w:styleId="FooterChar">
    <w:name w:val="Footer Char"/>
    <w:basedOn w:val="DefaultParagraphFont"/>
    <w:link w:val="Footer"/>
    <w:uiPriority w:val="99"/>
    <w:rsid w:val="00011074"/>
    <w:rPr>
      <w:rFonts w:ascii="Times New Roman" w:eastAsia="SimSun" w:hAnsi="Times New Roman" w:cs="Mangal"/>
      <w:kern w:val="2"/>
      <w:sz w:val="24"/>
      <w:szCs w:val="21"/>
      <w:lang w:val="en-US" w:eastAsia="hi-IN" w:bidi="hi-IN"/>
    </w:rPr>
  </w:style>
  <w:style w:type="paragraph" w:styleId="ListParagraph">
    <w:name w:val="List Paragraph"/>
    <w:basedOn w:val="Normal"/>
    <w:uiPriority w:val="34"/>
    <w:qFormat/>
    <w:rsid w:val="001D1FD8"/>
    <w:pPr>
      <w:suppressAutoHyphens w:val="0"/>
      <w:ind w:left="720"/>
      <w:contextualSpacing/>
    </w:pPr>
    <w:rPr>
      <w:rFonts w:ascii="Calibri" w:eastAsia="Calibri" w:hAnsi="Calibri" w:cs="Calibri"/>
      <w:kern w:val="0"/>
      <w:sz w:val="22"/>
      <w:szCs w:val="22"/>
      <w:lang w:val="en-GB" w:eastAsia="en-US" w:bidi="ar-SA"/>
    </w:rPr>
  </w:style>
  <w:style w:type="paragraph" w:customStyle="1" w:styleId="xmsonormal">
    <w:name w:val="x_msonormal"/>
    <w:basedOn w:val="Normal"/>
    <w:rsid w:val="00BA0A42"/>
    <w:pPr>
      <w:suppressAutoHyphens w:val="0"/>
      <w:spacing w:before="100" w:beforeAutospacing="1" w:after="100" w:afterAutospacing="1"/>
    </w:pPr>
    <w:rPr>
      <w:rFonts w:eastAsia="Times New Roman" w:cs="Times New Roman"/>
      <w:kern w:val="0"/>
      <w:lang w:eastAsia="en-US" w:bidi="ar-SA"/>
    </w:rPr>
  </w:style>
  <w:style w:type="character" w:customStyle="1" w:styleId="SC1633">
    <w:name w:val="SC1633"/>
    <w:uiPriority w:val="99"/>
    <w:rsid w:val="00972CF8"/>
    <w:rPr>
      <w:color w:val="000000"/>
    </w:rPr>
  </w:style>
  <w:style w:type="character" w:customStyle="1" w:styleId="SC1647">
    <w:name w:val="SC1647"/>
    <w:uiPriority w:val="99"/>
    <w:rsid w:val="00972CF8"/>
    <w:rPr>
      <w:color w:val="000000"/>
    </w:rPr>
  </w:style>
  <w:style w:type="paragraph" w:styleId="BalloonText">
    <w:name w:val="Balloon Text"/>
    <w:basedOn w:val="Normal"/>
    <w:link w:val="BalloonTextChar"/>
    <w:uiPriority w:val="99"/>
    <w:semiHidden/>
    <w:unhideWhenUsed/>
    <w:rsid w:val="00374CBB"/>
    <w:rPr>
      <w:rFonts w:ascii="Segoe UI" w:hAnsi="Segoe UI"/>
      <w:sz w:val="18"/>
      <w:szCs w:val="16"/>
    </w:rPr>
  </w:style>
  <w:style w:type="character" w:customStyle="1" w:styleId="BalloonTextChar">
    <w:name w:val="Balloon Text Char"/>
    <w:basedOn w:val="DefaultParagraphFont"/>
    <w:link w:val="BalloonText"/>
    <w:uiPriority w:val="99"/>
    <w:semiHidden/>
    <w:rsid w:val="00374CBB"/>
    <w:rPr>
      <w:rFonts w:ascii="Segoe UI" w:eastAsia="SimSun" w:hAnsi="Segoe UI" w:cs="Mangal"/>
      <w:kern w:val="2"/>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3704">
      <w:bodyDiv w:val="1"/>
      <w:marLeft w:val="0"/>
      <w:marRight w:val="0"/>
      <w:marTop w:val="0"/>
      <w:marBottom w:val="0"/>
      <w:divBdr>
        <w:top w:val="none" w:sz="0" w:space="0" w:color="auto"/>
        <w:left w:val="none" w:sz="0" w:space="0" w:color="auto"/>
        <w:bottom w:val="none" w:sz="0" w:space="0" w:color="auto"/>
        <w:right w:val="none" w:sz="0" w:space="0" w:color="auto"/>
      </w:divBdr>
    </w:div>
    <w:div w:id="88814002">
      <w:bodyDiv w:val="1"/>
      <w:marLeft w:val="0"/>
      <w:marRight w:val="0"/>
      <w:marTop w:val="0"/>
      <w:marBottom w:val="0"/>
      <w:divBdr>
        <w:top w:val="none" w:sz="0" w:space="0" w:color="auto"/>
        <w:left w:val="none" w:sz="0" w:space="0" w:color="auto"/>
        <w:bottom w:val="none" w:sz="0" w:space="0" w:color="auto"/>
        <w:right w:val="none" w:sz="0" w:space="0" w:color="auto"/>
      </w:divBdr>
    </w:div>
    <w:div w:id="116872285">
      <w:bodyDiv w:val="1"/>
      <w:marLeft w:val="0"/>
      <w:marRight w:val="0"/>
      <w:marTop w:val="0"/>
      <w:marBottom w:val="0"/>
      <w:divBdr>
        <w:top w:val="none" w:sz="0" w:space="0" w:color="auto"/>
        <w:left w:val="none" w:sz="0" w:space="0" w:color="auto"/>
        <w:bottom w:val="none" w:sz="0" w:space="0" w:color="auto"/>
        <w:right w:val="none" w:sz="0" w:space="0" w:color="auto"/>
      </w:divBdr>
    </w:div>
    <w:div w:id="192505237">
      <w:bodyDiv w:val="1"/>
      <w:marLeft w:val="0"/>
      <w:marRight w:val="0"/>
      <w:marTop w:val="0"/>
      <w:marBottom w:val="0"/>
      <w:divBdr>
        <w:top w:val="none" w:sz="0" w:space="0" w:color="auto"/>
        <w:left w:val="none" w:sz="0" w:space="0" w:color="auto"/>
        <w:bottom w:val="none" w:sz="0" w:space="0" w:color="auto"/>
        <w:right w:val="none" w:sz="0" w:space="0" w:color="auto"/>
      </w:divBdr>
    </w:div>
    <w:div w:id="309091151">
      <w:bodyDiv w:val="1"/>
      <w:marLeft w:val="0"/>
      <w:marRight w:val="0"/>
      <w:marTop w:val="0"/>
      <w:marBottom w:val="0"/>
      <w:divBdr>
        <w:top w:val="none" w:sz="0" w:space="0" w:color="auto"/>
        <w:left w:val="none" w:sz="0" w:space="0" w:color="auto"/>
        <w:bottom w:val="none" w:sz="0" w:space="0" w:color="auto"/>
        <w:right w:val="none" w:sz="0" w:space="0" w:color="auto"/>
      </w:divBdr>
    </w:div>
    <w:div w:id="342437542">
      <w:bodyDiv w:val="1"/>
      <w:marLeft w:val="0"/>
      <w:marRight w:val="0"/>
      <w:marTop w:val="0"/>
      <w:marBottom w:val="0"/>
      <w:divBdr>
        <w:top w:val="none" w:sz="0" w:space="0" w:color="auto"/>
        <w:left w:val="none" w:sz="0" w:space="0" w:color="auto"/>
        <w:bottom w:val="none" w:sz="0" w:space="0" w:color="auto"/>
        <w:right w:val="none" w:sz="0" w:space="0" w:color="auto"/>
      </w:divBdr>
    </w:div>
    <w:div w:id="439573629">
      <w:bodyDiv w:val="1"/>
      <w:marLeft w:val="0"/>
      <w:marRight w:val="0"/>
      <w:marTop w:val="0"/>
      <w:marBottom w:val="0"/>
      <w:divBdr>
        <w:top w:val="none" w:sz="0" w:space="0" w:color="auto"/>
        <w:left w:val="none" w:sz="0" w:space="0" w:color="auto"/>
        <w:bottom w:val="none" w:sz="0" w:space="0" w:color="auto"/>
        <w:right w:val="none" w:sz="0" w:space="0" w:color="auto"/>
      </w:divBdr>
    </w:div>
    <w:div w:id="465271166">
      <w:bodyDiv w:val="1"/>
      <w:marLeft w:val="0"/>
      <w:marRight w:val="0"/>
      <w:marTop w:val="0"/>
      <w:marBottom w:val="0"/>
      <w:divBdr>
        <w:top w:val="none" w:sz="0" w:space="0" w:color="auto"/>
        <w:left w:val="none" w:sz="0" w:space="0" w:color="auto"/>
        <w:bottom w:val="none" w:sz="0" w:space="0" w:color="auto"/>
        <w:right w:val="none" w:sz="0" w:space="0" w:color="auto"/>
      </w:divBdr>
    </w:div>
    <w:div w:id="465589016">
      <w:bodyDiv w:val="1"/>
      <w:marLeft w:val="0"/>
      <w:marRight w:val="0"/>
      <w:marTop w:val="0"/>
      <w:marBottom w:val="0"/>
      <w:divBdr>
        <w:top w:val="none" w:sz="0" w:space="0" w:color="auto"/>
        <w:left w:val="none" w:sz="0" w:space="0" w:color="auto"/>
        <w:bottom w:val="none" w:sz="0" w:space="0" w:color="auto"/>
        <w:right w:val="none" w:sz="0" w:space="0" w:color="auto"/>
      </w:divBdr>
    </w:div>
    <w:div w:id="669989305">
      <w:bodyDiv w:val="1"/>
      <w:marLeft w:val="0"/>
      <w:marRight w:val="0"/>
      <w:marTop w:val="0"/>
      <w:marBottom w:val="0"/>
      <w:divBdr>
        <w:top w:val="none" w:sz="0" w:space="0" w:color="auto"/>
        <w:left w:val="none" w:sz="0" w:space="0" w:color="auto"/>
        <w:bottom w:val="none" w:sz="0" w:space="0" w:color="auto"/>
        <w:right w:val="none" w:sz="0" w:space="0" w:color="auto"/>
      </w:divBdr>
    </w:div>
    <w:div w:id="964701465">
      <w:bodyDiv w:val="1"/>
      <w:marLeft w:val="0"/>
      <w:marRight w:val="0"/>
      <w:marTop w:val="0"/>
      <w:marBottom w:val="0"/>
      <w:divBdr>
        <w:top w:val="none" w:sz="0" w:space="0" w:color="auto"/>
        <w:left w:val="none" w:sz="0" w:space="0" w:color="auto"/>
        <w:bottom w:val="none" w:sz="0" w:space="0" w:color="auto"/>
        <w:right w:val="none" w:sz="0" w:space="0" w:color="auto"/>
      </w:divBdr>
    </w:div>
    <w:div w:id="1201622945">
      <w:bodyDiv w:val="1"/>
      <w:marLeft w:val="0"/>
      <w:marRight w:val="0"/>
      <w:marTop w:val="0"/>
      <w:marBottom w:val="0"/>
      <w:divBdr>
        <w:top w:val="none" w:sz="0" w:space="0" w:color="auto"/>
        <w:left w:val="none" w:sz="0" w:space="0" w:color="auto"/>
        <w:bottom w:val="none" w:sz="0" w:space="0" w:color="auto"/>
        <w:right w:val="none" w:sz="0" w:space="0" w:color="auto"/>
      </w:divBdr>
    </w:div>
    <w:div w:id="1309894229">
      <w:bodyDiv w:val="1"/>
      <w:marLeft w:val="0"/>
      <w:marRight w:val="0"/>
      <w:marTop w:val="0"/>
      <w:marBottom w:val="0"/>
      <w:divBdr>
        <w:top w:val="none" w:sz="0" w:space="0" w:color="auto"/>
        <w:left w:val="none" w:sz="0" w:space="0" w:color="auto"/>
        <w:bottom w:val="none" w:sz="0" w:space="0" w:color="auto"/>
        <w:right w:val="none" w:sz="0" w:space="0" w:color="auto"/>
      </w:divBdr>
    </w:div>
    <w:div w:id="1482767044">
      <w:bodyDiv w:val="1"/>
      <w:marLeft w:val="0"/>
      <w:marRight w:val="0"/>
      <w:marTop w:val="0"/>
      <w:marBottom w:val="0"/>
      <w:divBdr>
        <w:top w:val="none" w:sz="0" w:space="0" w:color="auto"/>
        <w:left w:val="none" w:sz="0" w:space="0" w:color="auto"/>
        <w:bottom w:val="none" w:sz="0" w:space="0" w:color="auto"/>
        <w:right w:val="none" w:sz="0" w:space="0" w:color="auto"/>
      </w:divBdr>
    </w:div>
    <w:div w:id="1752193117">
      <w:bodyDiv w:val="1"/>
      <w:marLeft w:val="0"/>
      <w:marRight w:val="0"/>
      <w:marTop w:val="0"/>
      <w:marBottom w:val="0"/>
      <w:divBdr>
        <w:top w:val="none" w:sz="0" w:space="0" w:color="auto"/>
        <w:left w:val="none" w:sz="0" w:space="0" w:color="auto"/>
        <w:bottom w:val="none" w:sz="0" w:space="0" w:color="auto"/>
        <w:right w:val="none" w:sz="0" w:space="0" w:color="auto"/>
      </w:divBdr>
    </w:div>
    <w:div w:id="1975058498">
      <w:bodyDiv w:val="1"/>
      <w:marLeft w:val="0"/>
      <w:marRight w:val="0"/>
      <w:marTop w:val="0"/>
      <w:marBottom w:val="0"/>
      <w:divBdr>
        <w:top w:val="none" w:sz="0" w:space="0" w:color="auto"/>
        <w:left w:val="none" w:sz="0" w:space="0" w:color="auto"/>
        <w:bottom w:val="none" w:sz="0" w:space="0" w:color="auto"/>
        <w:right w:val="none" w:sz="0" w:space="0" w:color="auto"/>
      </w:divBdr>
    </w:div>
    <w:div w:id="21285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F66E-2535-4B04-8720-67E90F99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79</cp:revision>
  <cp:lastPrinted>2021-01-19T08:45:00Z</cp:lastPrinted>
  <dcterms:created xsi:type="dcterms:W3CDTF">2021-01-13T06:46:00Z</dcterms:created>
  <dcterms:modified xsi:type="dcterms:W3CDTF">2021-02-22T07:41:00Z</dcterms:modified>
</cp:coreProperties>
</file>