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5440" w14:textId="77777777" w:rsidR="00E14818" w:rsidRPr="00426277" w:rsidRDefault="00E14818" w:rsidP="00426277">
      <w:pPr>
        <w:jc w:val="both"/>
        <w:rPr>
          <w:rFonts w:cs="Times New Roman"/>
          <w:b/>
          <w:lang w:val="mt-MT"/>
        </w:rPr>
      </w:pPr>
      <w:r w:rsidRPr="00426277">
        <w:rPr>
          <w:rFonts w:cs="Times New Roman"/>
          <w:b/>
          <w:lang w:val="mt-MT"/>
        </w:rPr>
        <w:t>MINUTI</w:t>
      </w:r>
    </w:p>
    <w:p w14:paraId="40A6E368" w14:textId="77777777" w:rsidR="00E14818" w:rsidRPr="00426277" w:rsidRDefault="00E14818" w:rsidP="00426277">
      <w:pPr>
        <w:jc w:val="both"/>
        <w:rPr>
          <w:rFonts w:cs="Times New Roman"/>
          <w:b/>
          <w:lang w:val="mt-MT"/>
        </w:rPr>
      </w:pPr>
    </w:p>
    <w:p w14:paraId="5D6EE38C" w14:textId="77777777" w:rsidR="00E14818" w:rsidRPr="00426277" w:rsidRDefault="00E14818" w:rsidP="00426277">
      <w:pPr>
        <w:jc w:val="both"/>
        <w:rPr>
          <w:rFonts w:cs="Times New Roman"/>
          <w:b/>
          <w:lang w:val="mt-MT"/>
        </w:rPr>
      </w:pPr>
    </w:p>
    <w:p w14:paraId="021C58BD" w14:textId="77777777" w:rsidR="00E14818" w:rsidRPr="00426277" w:rsidRDefault="00E14818" w:rsidP="00426277">
      <w:pPr>
        <w:jc w:val="both"/>
        <w:rPr>
          <w:rFonts w:cs="Times New Roman"/>
          <w:b/>
          <w:lang w:val="mt-MT"/>
        </w:rPr>
      </w:pPr>
      <w:r w:rsidRPr="00426277">
        <w:rPr>
          <w:rFonts w:cs="Times New Roman"/>
          <w:b/>
          <w:lang w:val="mt-MT"/>
        </w:rPr>
        <w:t>KAMRA TAD-DEPUTATI</w:t>
      </w:r>
    </w:p>
    <w:p w14:paraId="14850D33" w14:textId="77777777" w:rsidR="00E14818" w:rsidRPr="00426277" w:rsidRDefault="00E14818" w:rsidP="00426277">
      <w:pPr>
        <w:jc w:val="both"/>
        <w:rPr>
          <w:rFonts w:cs="Times New Roman"/>
          <w:b/>
          <w:lang w:val="mt-MT"/>
        </w:rPr>
      </w:pPr>
    </w:p>
    <w:p w14:paraId="4F581C65" w14:textId="77777777" w:rsidR="00E14818" w:rsidRPr="00426277" w:rsidRDefault="00E14818" w:rsidP="00426277">
      <w:pPr>
        <w:jc w:val="both"/>
        <w:rPr>
          <w:rFonts w:cs="Times New Roman"/>
          <w:b/>
          <w:lang w:val="mt-MT"/>
        </w:rPr>
      </w:pPr>
    </w:p>
    <w:p w14:paraId="02462862" w14:textId="77777777" w:rsidR="00E14818" w:rsidRPr="00426277" w:rsidRDefault="00E14818" w:rsidP="00426277">
      <w:pPr>
        <w:jc w:val="both"/>
        <w:rPr>
          <w:rFonts w:cs="Times New Roman"/>
          <w:b/>
          <w:lang w:val="mt-MT"/>
        </w:rPr>
      </w:pPr>
      <w:r w:rsidRPr="00426277">
        <w:rPr>
          <w:rFonts w:cs="Times New Roman"/>
          <w:b/>
          <w:lang w:val="mt-MT"/>
        </w:rPr>
        <w:t>KUMITAT PERMANENTI GĦALL-KONSIDERAZZJONI TA’ ABBOZZI TA’ LIĠI AĠĠUNT</w:t>
      </w:r>
    </w:p>
    <w:p w14:paraId="5887FB56" w14:textId="77777777" w:rsidR="00E14818" w:rsidRPr="00426277" w:rsidRDefault="00E14818" w:rsidP="00426277">
      <w:pPr>
        <w:jc w:val="both"/>
        <w:rPr>
          <w:rFonts w:cs="Times New Roman"/>
          <w:b/>
          <w:lang w:val="mt-MT"/>
        </w:rPr>
      </w:pPr>
    </w:p>
    <w:p w14:paraId="73C1F3E0" w14:textId="77777777" w:rsidR="00E14818" w:rsidRPr="00426277" w:rsidRDefault="00E14818" w:rsidP="00426277">
      <w:pPr>
        <w:jc w:val="both"/>
        <w:rPr>
          <w:rFonts w:cs="Times New Roman"/>
          <w:b/>
          <w:lang w:val="mt-MT"/>
        </w:rPr>
      </w:pPr>
    </w:p>
    <w:p w14:paraId="72B5BCDA" w14:textId="77777777" w:rsidR="00E14818" w:rsidRPr="00426277" w:rsidRDefault="00E14818" w:rsidP="00426277">
      <w:pPr>
        <w:jc w:val="both"/>
        <w:rPr>
          <w:rFonts w:cs="Times New Roman"/>
          <w:b/>
          <w:lang w:val="mt-MT"/>
        </w:rPr>
      </w:pPr>
      <w:r w:rsidRPr="00426277">
        <w:rPr>
          <w:rFonts w:cs="Times New Roman"/>
          <w:b/>
          <w:lang w:val="mt-MT"/>
        </w:rPr>
        <w:t>IT-TLETTAX-IL PARLAMENT</w:t>
      </w:r>
    </w:p>
    <w:p w14:paraId="411AE75D" w14:textId="77777777" w:rsidR="00E14818" w:rsidRPr="00426277" w:rsidRDefault="00E14818" w:rsidP="00426277">
      <w:pPr>
        <w:jc w:val="both"/>
        <w:rPr>
          <w:rFonts w:cs="Times New Roman"/>
          <w:b/>
          <w:lang w:val="mt-MT"/>
        </w:rPr>
      </w:pPr>
    </w:p>
    <w:p w14:paraId="402AB17A" w14:textId="77777777" w:rsidR="00E14818" w:rsidRPr="00426277" w:rsidRDefault="00E14818" w:rsidP="00426277">
      <w:pPr>
        <w:jc w:val="both"/>
        <w:rPr>
          <w:rFonts w:cs="Times New Roman"/>
          <w:b/>
          <w:lang w:val="mt-MT"/>
        </w:rPr>
      </w:pPr>
    </w:p>
    <w:p w14:paraId="40E7753B" w14:textId="77777777" w:rsidR="00E14818" w:rsidRPr="00426277" w:rsidRDefault="00E14818" w:rsidP="00426277">
      <w:pPr>
        <w:jc w:val="both"/>
        <w:rPr>
          <w:rFonts w:cs="Times New Roman"/>
          <w:b/>
          <w:lang w:val="mt-MT"/>
        </w:rPr>
      </w:pPr>
      <w:r w:rsidRPr="00426277">
        <w:rPr>
          <w:rFonts w:cs="Times New Roman"/>
          <w:b/>
          <w:lang w:val="mt-MT"/>
        </w:rPr>
        <w:t>LAQGĦA NRU 37</w:t>
      </w:r>
    </w:p>
    <w:p w14:paraId="0A891F18" w14:textId="77777777" w:rsidR="00E14818" w:rsidRPr="00426277" w:rsidRDefault="00E14818" w:rsidP="00426277">
      <w:pPr>
        <w:jc w:val="both"/>
        <w:rPr>
          <w:rFonts w:cs="Times New Roman"/>
          <w:b/>
          <w:lang w:val="mt-MT" w:eastAsia="en-US"/>
        </w:rPr>
      </w:pPr>
    </w:p>
    <w:p w14:paraId="497A9A35" w14:textId="77777777" w:rsidR="00E14818" w:rsidRPr="00426277" w:rsidRDefault="00E14818" w:rsidP="00426277">
      <w:pPr>
        <w:jc w:val="both"/>
        <w:rPr>
          <w:rFonts w:cs="Times New Roman"/>
          <w:lang w:val="mt-MT"/>
        </w:rPr>
      </w:pPr>
      <w:r w:rsidRPr="00426277">
        <w:rPr>
          <w:rFonts w:cs="Times New Roman"/>
          <w:lang w:val="mt-MT"/>
        </w:rPr>
        <w:t>It-Tnejn, 14 ta’ Diċembru 2020</w:t>
      </w:r>
    </w:p>
    <w:p w14:paraId="7F7ACFD2" w14:textId="77777777" w:rsidR="00E14818" w:rsidRPr="00426277" w:rsidRDefault="00E14818" w:rsidP="00426277">
      <w:pPr>
        <w:jc w:val="both"/>
        <w:rPr>
          <w:rFonts w:cs="Times New Roman"/>
          <w:lang w:val="mt-MT"/>
        </w:rPr>
      </w:pPr>
    </w:p>
    <w:p w14:paraId="2583B310" w14:textId="77777777" w:rsidR="00E14818" w:rsidRPr="00426277" w:rsidRDefault="00E14818" w:rsidP="00426277">
      <w:pPr>
        <w:jc w:val="both"/>
        <w:rPr>
          <w:rFonts w:cs="Times New Roman"/>
          <w:lang w:val="mt-MT"/>
        </w:rPr>
      </w:pPr>
      <w:r w:rsidRPr="00426277">
        <w:rPr>
          <w:rFonts w:cs="Times New Roman"/>
          <w:lang w:val="mt-MT"/>
        </w:rPr>
        <w:t>Il-Kumitat Permanenti għall-Konsiderazzjoni ta’ Abbozzi ta’ Liġi Aġġunt iltaqa’ fil-Parlament fis-2.58 p.m.</w:t>
      </w:r>
    </w:p>
    <w:p w14:paraId="48792562" w14:textId="77777777" w:rsidR="00E14818" w:rsidRPr="00426277" w:rsidRDefault="00E14818" w:rsidP="00426277">
      <w:pPr>
        <w:jc w:val="both"/>
        <w:rPr>
          <w:rFonts w:cs="Times New Roman"/>
          <w:lang w:val="mt-MT"/>
        </w:rPr>
      </w:pPr>
    </w:p>
    <w:p w14:paraId="6A9BFFC2" w14:textId="77777777" w:rsidR="00E14818" w:rsidRPr="00426277" w:rsidRDefault="00E14818" w:rsidP="00426277">
      <w:pPr>
        <w:jc w:val="both"/>
        <w:rPr>
          <w:rFonts w:cs="Times New Roman"/>
          <w:lang w:val="mt-MT"/>
        </w:rPr>
      </w:pPr>
      <w:r w:rsidRPr="00426277">
        <w:rPr>
          <w:rFonts w:cs="Times New Roman"/>
          <w:lang w:val="mt-MT"/>
        </w:rPr>
        <w:t>L-Onor. Anthony Agius Decelis, President tal-Kumitat, ippresieda.</w:t>
      </w:r>
    </w:p>
    <w:p w14:paraId="7DAFA989" w14:textId="77777777" w:rsidR="00E14818" w:rsidRPr="00426277" w:rsidRDefault="00E14818" w:rsidP="00426277">
      <w:pPr>
        <w:jc w:val="both"/>
        <w:rPr>
          <w:rFonts w:cs="Times New Roman"/>
          <w:lang w:val="mt-MT"/>
        </w:rPr>
      </w:pPr>
    </w:p>
    <w:p w14:paraId="5707FAD5" w14:textId="77777777" w:rsidR="00E14818" w:rsidRPr="00426277" w:rsidRDefault="00E14818" w:rsidP="00426277">
      <w:pPr>
        <w:jc w:val="both"/>
        <w:rPr>
          <w:rFonts w:cs="Times New Roman"/>
          <w:lang w:val="mt-MT"/>
        </w:rPr>
      </w:pPr>
    </w:p>
    <w:p w14:paraId="682EA634" w14:textId="77777777" w:rsidR="00E14818" w:rsidRPr="00426277" w:rsidRDefault="00E14818" w:rsidP="00426277">
      <w:pPr>
        <w:jc w:val="both"/>
        <w:rPr>
          <w:rFonts w:cs="Times New Roman"/>
          <w:b/>
          <w:lang w:val="mt-MT"/>
        </w:rPr>
      </w:pPr>
      <w:r w:rsidRPr="00426277">
        <w:rPr>
          <w:rFonts w:cs="Times New Roman"/>
          <w:b/>
          <w:lang w:val="mt-MT"/>
        </w:rPr>
        <w:t>PREŻENTI</w:t>
      </w:r>
    </w:p>
    <w:p w14:paraId="60AAF726" w14:textId="77777777" w:rsidR="00E14818" w:rsidRPr="00426277" w:rsidRDefault="00E14818" w:rsidP="00426277">
      <w:pPr>
        <w:jc w:val="both"/>
        <w:rPr>
          <w:rFonts w:cs="Times New Roman"/>
          <w:lang w:val="mt-MT"/>
        </w:rPr>
      </w:pPr>
    </w:p>
    <w:p w14:paraId="19D859FA" w14:textId="48BC82DD" w:rsidR="00E14818" w:rsidRPr="00426277" w:rsidRDefault="00E14818" w:rsidP="00426277">
      <w:pPr>
        <w:jc w:val="both"/>
        <w:rPr>
          <w:rFonts w:cs="Times New Roman"/>
          <w:lang w:val="mt-MT"/>
        </w:rPr>
      </w:pPr>
      <w:r w:rsidRPr="00426277">
        <w:rPr>
          <w:rFonts w:cs="Times New Roman"/>
          <w:lang w:val="mt-MT"/>
        </w:rPr>
        <w:t>L-Onor.</w:t>
      </w:r>
      <w:r w:rsidR="00D0346F" w:rsidRPr="00426277">
        <w:rPr>
          <w:rFonts w:cs="Times New Roman"/>
          <w:lang w:val="mt-MT"/>
        </w:rPr>
        <w:t xml:space="preserve"> Karol Aquilina, l-Onor. Claudette Buttigieg,</w:t>
      </w:r>
      <w:r w:rsidRPr="00426277">
        <w:rPr>
          <w:rFonts w:cs="Times New Roman"/>
          <w:lang w:val="mt-MT"/>
        </w:rPr>
        <w:t xml:space="preserve"> </w:t>
      </w:r>
      <w:r w:rsidR="00D76184">
        <w:rPr>
          <w:rFonts w:cs="Times New Roman"/>
          <w:lang w:val="mt-MT"/>
        </w:rPr>
        <w:t>l-Onor. Ian Castaldi Paris, l-Onor. Rosianne Cutajar, l-Onor. Adrian Delia,</w:t>
      </w:r>
      <w:r w:rsidR="00D76184" w:rsidRPr="00426277">
        <w:rPr>
          <w:rFonts w:cs="Times New Roman"/>
          <w:lang w:val="mt-MT"/>
        </w:rPr>
        <w:t xml:space="preserve"> </w:t>
      </w:r>
      <w:r w:rsidRPr="00426277">
        <w:rPr>
          <w:rFonts w:cs="Times New Roman"/>
          <w:lang w:val="mt-MT"/>
        </w:rPr>
        <w:t>l-Onor. Claudio Grech</w:t>
      </w:r>
      <w:r w:rsidR="00D76184">
        <w:rPr>
          <w:rFonts w:cs="Times New Roman"/>
          <w:lang w:val="mt-MT"/>
        </w:rPr>
        <w:t xml:space="preserve">, l-Onor. Beppe Fenech Adami, l-Onor. Alex Muscat, l-Onor. Edward Zammit Lewis </w:t>
      </w:r>
      <w:r w:rsidRPr="00426277">
        <w:rPr>
          <w:rFonts w:cs="Times New Roman"/>
          <w:lang w:val="mt-MT"/>
        </w:rPr>
        <w:t>u l-Onor.</w:t>
      </w:r>
      <w:r w:rsidR="00D76184">
        <w:rPr>
          <w:rFonts w:cs="Times New Roman"/>
          <w:lang w:val="mt-MT"/>
        </w:rPr>
        <w:t xml:space="preserve"> Stefan Zrinzo Azzopardi</w:t>
      </w:r>
      <w:r w:rsidRPr="00426277">
        <w:rPr>
          <w:rFonts w:cs="Times New Roman"/>
          <w:lang w:val="mt-MT"/>
        </w:rPr>
        <w:t>.</w:t>
      </w:r>
    </w:p>
    <w:p w14:paraId="1C009840" w14:textId="77777777" w:rsidR="00E14818" w:rsidRPr="00426277" w:rsidRDefault="00E14818" w:rsidP="00426277">
      <w:pPr>
        <w:jc w:val="both"/>
        <w:rPr>
          <w:rFonts w:cs="Times New Roman"/>
          <w:lang w:val="mt-MT"/>
        </w:rPr>
      </w:pPr>
    </w:p>
    <w:p w14:paraId="5DDD8D37" w14:textId="77777777" w:rsidR="00E14818" w:rsidRPr="00426277" w:rsidRDefault="00E14818" w:rsidP="00426277">
      <w:pPr>
        <w:jc w:val="both"/>
        <w:rPr>
          <w:rFonts w:cs="Times New Roman"/>
          <w:lang w:val="mt-MT"/>
        </w:rPr>
      </w:pPr>
    </w:p>
    <w:p w14:paraId="177F5924" w14:textId="77777777" w:rsidR="00E14818" w:rsidRPr="00426277" w:rsidRDefault="00E14818" w:rsidP="00426277">
      <w:pPr>
        <w:jc w:val="both"/>
        <w:rPr>
          <w:rFonts w:cs="Times New Roman"/>
          <w:b/>
          <w:lang w:val="mt-MT"/>
        </w:rPr>
      </w:pPr>
      <w:r w:rsidRPr="00426277">
        <w:rPr>
          <w:rFonts w:cs="Times New Roman"/>
          <w:b/>
          <w:lang w:val="mt-MT"/>
        </w:rPr>
        <w:t>TALBA</w:t>
      </w:r>
    </w:p>
    <w:p w14:paraId="0B8B6B9C" w14:textId="77777777" w:rsidR="00E14818" w:rsidRPr="00426277" w:rsidRDefault="00E14818" w:rsidP="00426277">
      <w:pPr>
        <w:jc w:val="both"/>
        <w:rPr>
          <w:rFonts w:cs="Times New Roman"/>
          <w:lang w:val="mt-MT"/>
        </w:rPr>
      </w:pPr>
    </w:p>
    <w:p w14:paraId="7EABF59E" w14:textId="77777777" w:rsidR="00E14818" w:rsidRPr="00426277" w:rsidRDefault="00E14818" w:rsidP="00426277">
      <w:pPr>
        <w:jc w:val="both"/>
        <w:rPr>
          <w:rFonts w:cs="Times New Roman"/>
          <w:lang w:val="mt-MT"/>
        </w:rPr>
      </w:pPr>
      <w:r w:rsidRPr="00426277">
        <w:rPr>
          <w:rFonts w:cs="Times New Roman"/>
          <w:lang w:val="mt-MT"/>
        </w:rPr>
        <w:t xml:space="preserve">Il-President tal-Kumitat qal it-talba. </w:t>
      </w:r>
    </w:p>
    <w:p w14:paraId="25FAA636" w14:textId="77777777" w:rsidR="00E14818" w:rsidRPr="00426277" w:rsidRDefault="00E14818" w:rsidP="00426277">
      <w:pPr>
        <w:jc w:val="both"/>
        <w:rPr>
          <w:rFonts w:cs="Times New Roman"/>
          <w:lang w:val="mt-MT"/>
        </w:rPr>
      </w:pPr>
    </w:p>
    <w:p w14:paraId="1BC72A2E" w14:textId="77777777" w:rsidR="00E14818" w:rsidRPr="00426277" w:rsidRDefault="00E14818" w:rsidP="00426277">
      <w:pPr>
        <w:jc w:val="both"/>
        <w:rPr>
          <w:rFonts w:cs="Times New Roman"/>
          <w:lang w:val="mt-MT"/>
        </w:rPr>
      </w:pPr>
    </w:p>
    <w:p w14:paraId="42A9E1E8" w14:textId="10C69131" w:rsidR="00E14818" w:rsidRPr="00426277" w:rsidRDefault="004378AC" w:rsidP="00426277">
      <w:pPr>
        <w:jc w:val="both"/>
        <w:rPr>
          <w:rFonts w:cs="Times New Roman"/>
          <w:b/>
          <w:lang w:val="mt-MT"/>
        </w:rPr>
      </w:pPr>
      <w:r w:rsidRPr="00426277">
        <w:rPr>
          <w:rFonts w:cs="Times New Roman"/>
          <w:b/>
          <w:lang w:val="mt-MT"/>
        </w:rPr>
        <w:t xml:space="preserve">1. </w:t>
      </w:r>
      <w:r w:rsidR="00E14818" w:rsidRPr="00426277">
        <w:rPr>
          <w:rFonts w:cs="Times New Roman"/>
          <w:b/>
          <w:lang w:val="mt-MT"/>
        </w:rPr>
        <w:t>MINUTI</w:t>
      </w:r>
    </w:p>
    <w:p w14:paraId="0A4C47CB" w14:textId="77777777" w:rsidR="00E14818" w:rsidRPr="00426277" w:rsidRDefault="00E14818" w:rsidP="00426277">
      <w:pPr>
        <w:jc w:val="both"/>
        <w:rPr>
          <w:rFonts w:cs="Times New Roman"/>
          <w:lang w:val="mt-MT"/>
        </w:rPr>
      </w:pPr>
    </w:p>
    <w:p w14:paraId="2B6AE74D" w14:textId="77777777" w:rsidR="00E14818" w:rsidRPr="00426277" w:rsidRDefault="00E14818" w:rsidP="00426277">
      <w:pPr>
        <w:jc w:val="both"/>
        <w:rPr>
          <w:rFonts w:cs="Times New Roman"/>
          <w:lang w:val="mt-MT"/>
        </w:rPr>
      </w:pPr>
      <w:r w:rsidRPr="00426277">
        <w:rPr>
          <w:rFonts w:cs="Times New Roman"/>
          <w:lang w:val="mt-MT"/>
        </w:rPr>
        <w:t>Il-Minuti tal-Laqgħa Nru 36 li saret fid-9 ta’ Diċembru 2020 ġew ikkonfermati.</w:t>
      </w:r>
    </w:p>
    <w:p w14:paraId="3F38436C" w14:textId="77777777" w:rsidR="00E14818" w:rsidRPr="00426277" w:rsidRDefault="00E14818" w:rsidP="00426277">
      <w:pPr>
        <w:jc w:val="both"/>
        <w:rPr>
          <w:rFonts w:cs="Times New Roman"/>
          <w:lang w:val="mt-MT"/>
        </w:rPr>
      </w:pPr>
    </w:p>
    <w:p w14:paraId="6C7F66E4" w14:textId="77777777" w:rsidR="00E14818" w:rsidRPr="00426277" w:rsidRDefault="00E14818" w:rsidP="00426277">
      <w:pPr>
        <w:jc w:val="both"/>
        <w:rPr>
          <w:rFonts w:cs="Times New Roman"/>
          <w:lang w:val="mt-MT"/>
        </w:rPr>
      </w:pPr>
    </w:p>
    <w:p w14:paraId="6E9B1ECE" w14:textId="58444376" w:rsidR="00E14818" w:rsidRPr="00426277" w:rsidRDefault="004378AC" w:rsidP="00426277">
      <w:pPr>
        <w:jc w:val="both"/>
        <w:rPr>
          <w:rFonts w:cs="Times New Roman"/>
          <w:b/>
          <w:lang w:val="mt-MT"/>
        </w:rPr>
      </w:pPr>
      <w:r w:rsidRPr="00426277">
        <w:rPr>
          <w:rFonts w:cs="Times New Roman"/>
          <w:b/>
          <w:lang w:val="mt-MT"/>
        </w:rPr>
        <w:t xml:space="preserve">2. </w:t>
      </w:r>
      <w:r w:rsidR="00E14818" w:rsidRPr="00426277">
        <w:rPr>
          <w:rFonts w:cs="Times New Roman"/>
          <w:b/>
          <w:lang w:val="mt-MT"/>
        </w:rPr>
        <w:t xml:space="preserve">ABBOZZ TA’ LIĠI DWAR </w:t>
      </w:r>
      <w:r w:rsidR="00D0346F" w:rsidRPr="00426277">
        <w:rPr>
          <w:rFonts w:cs="Times New Roman"/>
          <w:b/>
          <w:lang w:val="mt-MT"/>
        </w:rPr>
        <w:t>IR-RIKAVAT MILL-KRIMINALITÀ</w:t>
      </w:r>
      <w:r w:rsidR="00E14818" w:rsidRPr="00426277">
        <w:rPr>
          <w:rFonts w:cs="Times New Roman"/>
          <w:b/>
          <w:lang w:val="mt-MT"/>
        </w:rPr>
        <w:t xml:space="preserve"> – ABBOZZ NRU</w:t>
      </w:r>
      <w:r w:rsidRPr="00426277">
        <w:rPr>
          <w:rFonts w:cs="Times New Roman"/>
          <w:b/>
          <w:lang w:val="mt-MT"/>
        </w:rPr>
        <w:t> </w:t>
      </w:r>
      <w:r w:rsidR="00E14818" w:rsidRPr="00426277">
        <w:rPr>
          <w:rFonts w:cs="Times New Roman"/>
          <w:b/>
          <w:lang w:val="mt-MT"/>
        </w:rPr>
        <w:t>16</w:t>
      </w:r>
      <w:r w:rsidR="00D0346F" w:rsidRPr="00426277">
        <w:rPr>
          <w:rFonts w:cs="Times New Roman"/>
          <w:b/>
          <w:lang w:val="mt-MT"/>
        </w:rPr>
        <w:t>0</w:t>
      </w:r>
    </w:p>
    <w:p w14:paraId="4FF9A6EB" w14:textId="77777777" w:rsidR="00E14818" w:rsidRPr="00426277" w:rsidRDefault="00E14818" w:rsidP="00426277">
      <w:pPr>
        <w:jc w:val="both"/>
        <w:rPr>
          <w:rFonts w:cs="Times New Roman"/>
          <w:lang w:val="mt-MT"/>
        </w:rPr>
      </w:pPr>
    </w:p>
    <w:p w14:paraId="3785565F" w14:textId="77777777" w:rsidR="00E14818" w:rsidRPr="00426277" w:rsidRDefault="00E14818" w:rsidP="00426277">
      <w:pPr>
        <w:jc w:val="both"/>
        <w:rPr>
          <w:rFonts w:cs="Times New Roman"/>
          <w:lang w:val="mt-MT"/>
        </w:rPr>
      </w:pPr>
    </w:p>
    <w:p w14:paraId="114F3B8D" w14:textId="77777777" w:rsidR="00E14818" w:rsidRPr="00426277" w:rsidRDefault="00E14818" w:rsidP="00426277">
      <w:pPr>
        <w:jc w:val="both"/>
        <w:rPr>
          <w:rFonts w:cs="Times New Roman"/>
          <w:lang w:val="mt-MT"/>
        </w:rPr>
      </w:pPr>
      <w:r w:rsidRPr="00426277">
        <w:rPr>
          <w:rFonts w:cs="Times New Roman"/>
          <w:lang w:val="mt-MT"/>
        </w:rPr>
        <w:t xml:space="preserve">Skont riżoluzzjoni fis-Seduta Nru </w:t>
      </w:r>
      <w:r w:rsidR="00D0346F" w:rsidRPr="00426277">
        <w:rPr>
          <w:rFonts w:cs="Times New Roman"/>
          <w:lang w:val="mt-MT"/>
        </w:rPr>
        <w:t>368</w:t>
      </w:r>
      <w:r w:rsidRPr="00426277">
        <w:rPr>
          <w:rFonts w:cs="Times New Roman"/>
          <w:lang w:val="mt-MT"/>
        </w:rPr>
        <w:t xml:space="preserve"> tat-Tlieta, </w:t>
      </w:r>
      <w:r w:rsidR="00D0346F" w:rsidRPr="00426277">
        <w:rPr>
          <w:rFonts w:cs="Times New Roman"/>
          <w:lang w:val="mt-MT"/>
        </w:rPr>
        <w:t xml:space="preserve">6 </w:t>
      </w:r>
      <w:r w:rsidRPr="00426277">
        <w:rPr>
          <w:rFonts w:cs="Times New Roman"/>
          <w:lang w:val="mt-MT"/>
        </w:rPr>
        <w:t xml:space="preserve">ta’ </w:t>
      </w:r>
      <w:r w:rsidR="00D0346F" w:rsidRPr="00426277">
        <w:rPr>
          <w:rFonts w:cs="Times New Roman"/>
          <w:lang w:val="mt-MT"/>
        </w:rPr>
        <w:t xml:space="preserve">Ottubru </w:t>
      </w:r>
      <w:r w:rsidRPr="00426277">
        <w:rPr>
          <w:rFonts w:cs="Times New Roman"/>
          <w:lang w:val="mt-MT"/>
        </w:rPr>
        <w:t>2020, il-Kumitat iltaqa’ biex jikkonsidra dan l-Abbozz ta’ Liġi.</w:t>
      </w:r>
    </w:p>
    <w:p w14:paraId="27AC5D2D" w14:textId="77777777" w:rsidR="00E3297A" w:rsidRPr="00426277" w:rsidRDefault="00E3297A" w:rsidP="00426277">
      <w:pPr>
        <w:jc w:val="both"/>
        <w:rPr>
          <w:rFonts w:cs="Times New Roman"/>
          <w:lang w:val="mt-MT"/>
        </w:rPr>
      </w:pPr>
    </w:p>
    <w:p w14:paraId="1A7F4FBB" w14:textId="77777777" w:rsidR="00E14818" w:rsidRPr="00426277" w:rsidRDefault="00E14818" w:rsidP="00426277">
      <w:pPr>
        <w:jc w:val="both"/>
        <w:rPr>
          <w:rFonts w:cs="Times New Roman"/>
          <w:lang w:val="mt-MT"/>
        </w:rPr>
      </w:pPr>
    </w:p>
    <w:p w14:paraId="21227E3F" w14:textId="77777777" w:rsidR="00E3297A" w:rsidRPr="00426277" w:rsidRDefault="00E3297A" w:rsidP="00426277">
      <w:pPr>
        <w:jc w:val="both"/>
        <w:rPr>
          <w:rFonts w:cs="Times New Roman"/>
          <w:lang w:val="mt-MT"/>
        </w:rPr>
      </w:pPr>
      <w:r w:rsidRPr="00426277">
        <w:rPr>
          <w:rFonts w:cs="Times New Roman"/>
          <w:b/>
          <w:lang w:val="mt-MT"/>
        </w:rPr>
        <w:t xml:space="preserve">KLAWSOLI 2, 3, 4, 5 u 6 </w:t>
      </w:r>
      <w:r w:rsidRPr="00426277">
        <w:rPr>
          <w:rFonts w:cs="Times New Roman"/>
          <w:lang w:val="mt-MT"/>
        </w:rPr>
        <w:t>għaddew nem. con. u kienu ordnati jsiru parti mill-Abbozz ta’ Liġi.</w:t>
      </w:r>
    </w:p>
    <w:p w14:paraId="4351EB09" w14:textId="77777777" w:rsidR="00E3297A" w:rsidRPr="00426277" w:rsidRDefault="00E3297A" w:rsidP="00426277">
      <w:pPr>
        <w:jc w:val="both"/>
        <w:rPr>
          <w:rFonts w:cs="Times New Roman"/>
          <w:lang w:val="mt-MT"/>
        </w:rPr>
      </w:pPr>
    </w:p>
    <w:p w14:paraId="7947A1F1" w14:textId="77777777" w:rsidR="00E3297A" w:rsidRPr="00426277" w:rsidRDefault="00E3297A" w:rsidP="00426277">
      <w:pPr>
        <w:jc w:val="both"/>
        <w:rPr>
          <w:rFonts w:cs="Times New Roman"/>
          <w:b/>
          <w:bCs/>
          <w:lang w:val="mt-MT"/>
        </w:rPr>
      </w:pPr>
      <w:r w:rsidRPr="00426277">
        <w:rPr>
          <w:rFonts w:cs="Times New Roman"/>
          <w:b/>
          <w:bCs/>
          <w:lang w:val="mt-MT"/>
        </w:rPr>
        <w:lastRenderedPageBreak/>
        <w:t>KLAWSOLA 7</w:t>
      </w:r>
    </w:p>
    <w:p w14:paraId="4C1C9343" w14:textId="77777777" w:rsidR="00E3297A" w:rsidRPr="00426277" w:rsidRDefault="00E3297A" w:rsidP="00426277">
      <w:pPr>
        <w:jc w:val="both"/>
        <w:rPr>
          <w:rFonts w:cs="Times New Roman"/>
          <w:b/>
          <w:bCs/>
          <w:lang w:val="mt-MT"/>
        </w:rPr>
      </w:pPr>
    </w:p>
    <w:p w14:paraId="7F4A3CCA" w14:textId="77777777" w:rsidR="00E3297A" w:rsidRPr="00426277" w:rsidRDefault="00E3297A" w:rsidP="00426277">
      <w:pPr>
        <w:jc w:val="both"/>
        <w:rPr>
          <w:rFonts w:cs="Times New Roman"/>
          <w:lang w:val="mt-MT"/>
        </w:rPr>
      </w:pPr>
      <w:r w:rsidRPr="00426277">
        <w:rPr>
          <w:rFonts w:cs="Times New Roman"/>
          <w:lang w:val="mt-MT"/>
        </w:rPr>
        <w:t>Fuq mozzjoni tal-Ministru għall-Ġustizzja, l-Ugwaljanza u l-Governanza, l-Onor. Edward Zammit Lewis, il-Kumitat qabel li klawsola 7 tiġi posposta.</w:t>
      </w:r>
    </w:p>
    <w:p w14:paraId="5E0B0E36" w14:textId="77777777" w:rsidR="00E3297A" w:rsidRPr="00426277" w:rsidRDefault="00E3297A" w:rsidP="00426277">
      <w:pPr>
        <w:jc w:val="both"/>
        <w:rPr>
          <w:rFonts w:cs="Times New Roman"/>
          <w:lang w:val="mt-MT"/>
        </w:rPr>
      </w:pPr>
    </w:p>
    <w:p w14:paraId="692D1F22" w14:textId="77777777" w:rsidR="00E3297A" w:rsidRPr="00426277" w:rsidRDefault="00E3297A" w:rsidP="00426277">
      <w:pPr>
        <w:jc w:val="both"/>
        <w:rPr>
          <w:rFonts w:cs="Times New Roman"/>
          <w:lang w:val="mt-MT"/>
        </w:rPr>
      </w:pPr>
    </w:p>
    <w:p w14:paraId="03103C50" w14:textId="77777777" w:rsidR="00E3297A" w:rsidRPr="00426277" w:rsidRDefault="00E3297A" w:rsidP="00426277">
      <w:pPr>
        <w:jc w:val="both"/>
        <w:rPr>
          <w:rFonts w:cs="Times New Roman"/>
          <w:lang w:val="mt-MT"/>
        </w:rPr>
      </w:pPr>
      <w:r w:rsidRPr="00426277">
        <w:rPr>
          <w:rFonts w:cs="Times New Roman"/>
          <w:b/>
          <w:lang w:val="mt-MT"/>
        </w:rPr>
        <w:t xml:space="preserve">KLAWSOLI 8 u 9 </w:t>
      </w:r>
      <w:r w:rsidRPr="00426277">
        <w:rPr>
          <w:rFonts w:cs="Times New Roman"/>
          <w:lang w:val="mt-MT"/>
        </w:rPr>
        <w:t>għaddew nem. con. u kienu ordnati jsiru parti mill-Abbozz ta’ Liġi.</w:t>
      </w:r>
    </w:p>
    <w:p w14:paraId="20E67E30" w14:textId="77777777" w:rsidR="00E3297A" w:rsidRPr="00426277" w:rsidRDefault="00E3297A" w:rsidP="00426277">
      <w:pPr>
        <w:jc w:val="both"/>
        <w:rPr>
          <w:rFonts w:cs="Times New Roman"/>
          <w:lang w:val="mt-MT"/>
        </w:rPr>
      </w:pPr>
    </w:p>
    <w:p w14:paraId="4583C8F6" w14:textId="77777777" w:rsidR="00E3297A" w:rsidRPr="00426277" w:rsidRDefault="00E3297A" w:rsidP="00426277">
      <w:pPr>
        <w:jc w:val="both"/>
        <w:rPr>
          <w:rFonts w:cs="Times New Roman"/>
          <w:lang w:val="mt-MT"/>
        </w:rPr>
      </w:pPr>
    </w:p>
    <w:p w14:paraId="6BC167D2" w14:textId="77777777" w:rsidR="00E3297A" w:rsidRPr="00426277" w:rsidRDefault="00E3297A" w:rsidP="00426277">
      <w:pPr>
        <w:jc w:val="both"/>
        <w:rPr>
          <w:rFonts w:cs="Times New Roman"/>
          <w:b/>
          <w:bCs/>
          <w:lang w:val="mt-MT"/>
        </w:rPr>
      </w:pPr>
      <w:r w:rsidRPr="00426277">
        <w:rPr>
          <w:rFonts w:cs="Times New Roman"/>
          <w:b/>
          <w:bCs/>
          <w:lang w:val="mt-MT"/>
        </w:rPr>
        <w:t>KLAWSOLA 10</w:t>
      </w:r>
    </w:p>
    <w:p w14:paraId="75B8D70D" w14:textId="77777777" w:rsidR="00E3297A" w:rsidRPr="00426277" w:rsidRDefault="00E3297A" w:rsidP="00426277">
      <w:pPr>
        <w:jc w:val="both"/>
        <w:rPr>
          <w:rFonts w:cs="Times New Roman"/>
          <w:b/>
          <w:bCs/>
          <w:lang w:val="mt-MT"/>
        </w:rPr>
      </w:pPr>
    </w:p>
    <w:p w14:paraId="4F1EFFFD" w14:textId="77777777" w:rsidR="00E3297A" w:rsidRPr="00426277" w:rsidRDefault="00E3297A" w:rsidP="00426277">
      <w:pPr>
        <w:jc w:val="both"/>
        <w:rPr>
          <w:rFonts w:cs="Times New Roman"/>
          <w:lang w:val="mt-MT"/>
        </w:rPr>
      </w:pPr>
      <w:r w:rsidRPr="00426277">
        <w:rPr>
          <w:rFonts w:cs="Times New Roman"/>
          <w:lang w:val="mt-MT"/>
        </w:rPr>
        <w:t>Fuq mozzjoni tal-Ministru għall-Ġustizzja, l-Ugwaljanza u l-Governanza l-Kumitat qabel li klawsola 10 tiġi posposta.</w:t>
      </w:r>
    </w:p>
    <w:p w14:paraId="734F66E5" w14:textId="77777777" w:rsidR="00E3297A" w:rsidRPr="00426277" w:rsidRDefault="00E3297A" w:rsidP="00426277">
      <w:pPr>
        <w:jc w:val="both"/>
        <w:rPr>
          <w:rFonts w:cs="Times New Roman"/>
          <w:lang w:val="mt-MT"/>
        </w:rPr>
      </w:pPr>
    </w:p>
    <w:p w14:paraId="482B652A" w14:textId="77777777" w:rsidR="00E3297A" w:rsidRPr="00426277" w:rsidRDefault="00E3297A" w:rsidP="00426277">
      <w:pPr>
        <w:jc w:val="both"/>
        <w:rPr>
          <w:rFonts w:cs="Times New Roman"/>
          <w:lang w:val="mt-MT"/>
        </w:rPr>
      </w:pPr>
    </w:p>
    <w:p w14:paraId="43D4CD68" w14:textId="77777777" w:rsidR="00E3297A" w:rsidRPr="00426277" w:rsidRDefault="00E3297A" w:rsidP="00426277">
      <w:pPr>
        <w:jc w:val="both"/>
        <w:rPr>
          <w:rFonts w:cs="Times New Roman"/>
          <w:lang w:val="mt-MT"/>
        </w:rPr>
      </w:pPr>
      <w:r w:rsidRPr="00426277">
        <w:rPr>
          <w:rFonts w:cs="Times New Roman"/>
          <w:b/>
          <w:lang w:val="mt-MT"/>
        </w:rPr>
        <w:t xml:space="preserve">KLAWSOLI 11, 12, 13, 14, 15 u 16 </w:t>
      </w:r>
      <w:r w:rsidRPr="00426277">
        <w:rPr>
          <w:rFonts w:cs="Times New Roman"/>
          <w:lang w:val="mt-MT"/>
        </w:rPr>
        <w:t>għaddew nem. con. u kienu ordnati jsiru parti mill-Abbozz ta’ Liġi.</w:t>
      </w:r>
    </w:p>
    <w:p w14:paraId="55D8DDC1" w14:textId="77777777" w:rsidR="00E3297A" w:rsidRPr="00426277" w:rsidRDefault="00E3297A" w:rsidP="00426277">
      <w:pPr>
        <w:jc w:val="both"/>
        <w:rPr>
          <w:rFonts w:cs="Times New Roman"/>
          <w:lang w:val="mt-MT"/>
        </w:rPr>
      </w:pPr>
    </w:p>
    <w:p w14:paraId="7BC0202F" w14:textId="77777777" w:rsidR="00E3297A" w:rsidRPr="00426277" w:rsidRDefault="00E3297A" w:rsidP="00426277">
      <w:pPr>
        <w:jc w:val="both"/>
        <w:rPr>
          <w:rFonts w:cs="Times New Roman"/>
          <w:b/>
          <w:bCs/>
          <w:lang w:val="mt-MT"/>
        </w:rPr>
      </w:pPr>
    </w:p>
    <w:p w14:paraId="149F9A92" w14:textId="77777777" w:rsidR="00E3297A" w:rsidRPr="00426277" w:rsidRDefault="00E3297A" w:rsidP="00426277">
      <w:pPr>
        <w:jc w:val="both"/>
        <w:rPr>
          <w:rFonts w:cs="Times New Roman"/>
          <w:b/>
          <w:bCs/>
          <w:lang w:val="mt-MT"/>
        </w:rPr>
      </w:pPr>
      <w:r w:rsidRPr="00426277">
        <w:rPr>
          <w:rFonts w:cs="Times New Roman"/>
          <w:b/>
          <w:bCs/>
          <w:lang w:val="mt-MT"/>
        </w:rPr>
        <w:t>KLAWSOLA 17</w:t>
      </w:r>
    </w:p>
    <w:p w14:paraId="49F9914E" w14:textId="77777777" w:rsidR="00E3297A" w:rsidRPr="00426277" w:rsidRDefault="00E3297A" w:rsidP="00426277">
      <w:pPr>
        <w:jc w:val="both"/>
        <w:rPr>
          <w:rFonts w:cs="Times New Roman"/>
          <w:b/>
          <w:bCs/>
          <w:lang w:val="mt-MT"/>
        </w:rPr>
      </w:pPr>
    </w:p>
    <w:p w14:paraId="06483502" w14:textId="77777777" w:rsidR="00E3297A" w:rsidRPr="00426277" w:rsidRDefault="00E3297A" w:rsidP="00426277">
      <w:pPr>
        <w:jc w:val="both"/>
        <w:rPr>
          <w:rFonts w:cs="Times New Roman"/>
          <w:lang w:val="mt-MT"/>
        </w:rPr>
      </w:pPr>
      <w:r w:rsidRPr="00426277">
        <w:rPr>
          <w:rFonts w:cs="Times New Roman"/>
          <w:lang w:val="mt-MT"/>
        </w:rPr>
        <w:t>Fuq mozzjoni tal-Ministru għall-Ġustizzja, l-Ugwaljanza u l-Governanza l-Kumitat qabel li klawsola 17 tiġi posposta.</w:t>
      </w:r>
    </w:p>
    <w:p w14:paraId="1B262EC6" w14:textId="77777777" w:rsidR="00E3297A" w:rsidRPr="00426277" w:rsidRDefault="00E3297A" w:rsidP="00426277">
      <w:pPr>
        <w:jc w:val="both"/>
        <w:rPr>
          <w:rFonts w:cs="Times New Roman"/>
          <w:lang w:val="mt-MT"/>
        </w:rPr>
      </w:pPr>
    </w:p>
    <w:p w14:paraId="22DD1961" w14:textId="77777777" w:rsidR="00FE729F" w:rsidRPr="00426277" w:rsidRDefault="00FE729F" w:rsidP="00426277">
      <w:pPr>
        <w:jc w:val="both"/>
        <w:rPr>
          <w:rFonts w:cs="Times New Roman"/>
          <w:lang w:val="mt-MT"/>
        </w:rPr>
      </w:pPr>
    </w:p>
    <w:p w14:paraId="1723619A" w14:textId="77777777" w:rsidR="00E3297A" w:rsidRPr="00426277" w:rsidRDefault="00E3297A" w:rsidP="00426277">
      <w:pPr>
        <w:jc w:val="both"/>
        <w:rPr>
          <w:rFonts w:cs="Times New Roman"/>
          <w:b/>
          <w:bCs/>
          <w:lang w:val="mt-MT"/>
        </w:rPr>
      </w:pPr>
      <w:r w:rsidRPr="00426277">
        <w:rPr>
          <w:rFonts w:cs="Times New Roman"/>
          <w:b/>
          <w:bCs/>
          <w:lang w:val="mt-MT"/>
        </w:rPr>
        <w:t>KLAWSOLA 18</w:t>
      </w:r>
    </w:p>
    <w:p w14:paraId="43640FBC" w14:textId="77777777" w:rsidR="00E3297A" w:rsidRPr="00426277" w:rsidRDefault="00E3297A" w:rsidP="00426277">
      <w:pPr>
        <w:jc w:val="both"/>
        <w:rPr>
          <w:rFonts w:cs="Times New Roman"/>
          <w:b/>
          <w:bCs/>
          <w:lang w:val="mt-MT"/>
        </w:rPr>
      </w:pPr>
    </w:p>
    <w:p w14:paraId="70BC8160" w14:textId="77777777" w:rsidR="00E3297A" w:rsidRPr="00426277" w:rsidRDefault="00E3297A" w:rsidP="00426277">
      <w:pPr>
        <w:jc w:val="both"/>
        <w:rPr>
          <w:rFonts w:cs="Times New Roman"/>
          <w:lang w:val="mt-MT"/>
        </w:rPr>
      </w:pPr>
      <w:r w:rsidRPr="00426277">
        <w:rPr>
          <w:rFonts w:cs="Times New Roman"/>
          <w:lang w:val="mt-MT"/>
        </w:rPr>
        <w:t>Fuq mozzjoni tal-Ministru għall-Ġustizzja, l-Ugwaljanza u l-Governanza l-Kumitat qabel li klawsola 18 tiġi posposta.</w:t>
      </w:r>
    </w:p>
    <w:p w14:paraId="0ABC372A" w14:textId="77777777" w:rsidR="00E3297A" w:rsidRPr="00426277" w:rsidRDefault="00E3297A" w:rsidP="00426277">
      <w:pPr>
        <w:jc w:val="both"/>
        <w:rPr>
          <w:rFonts w:cs="Times New Roman"/>
          <w:lang w:val="mt-MT"/>
        </w:rPr>
      </w:pPr>
    </w:p>
    <w:p w14:paraId="719D0053" w14:textId="77777777" w:rsidR="00E3297A" w:rsidRPr="00426277" w:rsidRDefault="00E3297A" w:rsidP="00426277">
      <w:pPr>
        <w:jc w:val="both"/>
        <w:rPr>
          <w:rFonts w:cs="Times New Roman"/>
          <w:lang w:val="mt-MT"/>
        </w:rPr>
      </w:pPr>
    </w:p>
    <w:p w14:paraId="2F226797" w14:textId="77777777" w:rsidR="002E16C1" w:rsidRPr="00426277" w:rsidRDefault="002E16C1" w:rsidP="00426277">
      <w:pPr>
        <w:jc w:val="both"/>
        <w:rPr>
          <w:rFonts w:cs="Times New Roman"/>
          <w:b/>
          <w:bCs/>
          <w:lang w:val="mt-MT"/>
        </w:rPr>
      </w:pPr>
      <w:r w:rsidRPr="00426277">
        <w:rPr>
          <w:rFonts w:cs="Times New Roman"/>
          <w:b/>
          <w:bCs/>
          <w:lang w:val="mt-MT"/>
        </w:rPr>
        <w:t>KLAWSOLA 10 (Posposta aktar kmieni fil-Kumitat)</w:t>
      </w:r>
    </w:p>
    <w:p w14:paraId="55ECD403" w14:textId="77777777" w:rsidR="002E16C1" w:rsidRPr="00426277" w:rsidRDefault="002E16C1" w:rsidP="00426277">
      <w:pPr>
        <w:jc w:val="both"/>
        <w:rPr>
          <w:rFonts w:cs="Times New Roman"/>
          <w:b/>
          <w:bCs/>
          <w:lang w:val="mt-MT"/>
        </w:rPr>
      </w:pPr>
    </w:p>
    <w:p w14:paraId="798E4DDB" w14:textId="77777777" w:rsidR="002E16C1" w:rsidRPr="00426277" w:rsidRDefault="002E16C1" w:rsidP="00426277">
      <w:pPr>
        <w:jc w:val="both"/>
        <w:rPr>
          <w:rFonts w:cs="Times New Roman"/>
          <w:lang w:val="mt-MT"/>
        </w:rPr>
      </w:pPr>
      <w:r w:rsidRPr="00426277">
        <w:rPr>
          <w:rFonts w:cs="Times New Roman"/>
          <w:lang w:val="mt-MT"/>
        </w:rPr>
        <w:t>Il-Ministru għall-Ġustizzja, l-Ugwaljanza u l-Governanza ressaq din l-Emenda “A”:</w:t>
      </w:r>
    </w:p>
    <w:p w14:paraId="634DB16F" w14:textId="77777777" w:rsidR="002E16C1" w:rsidRPr="00426277" w:rsidRDefault="002E16C1" w:rsidP="00426277">
      <w:pPr>
        <w:jc w:val="both"/>
        <w:rPr>
          <w:rFonts w:cs="Times New Roman"/>
          <w:b/>
          <w:lang w:val="mt-MT"/>
        </w:rPr>
      </w:pPr>
    </w:p>
    <w:p w14:paraId="369CD84D" w14:textId="77777777" w:rsidR="002E16C1" w:rsidRPr="00426277" w:rsidRDefault="002E16C1" w:rsidP="00426277">
      <w:pPr>
        <w:jc w:val="both"/>
        <w:rPr>
          <w:rFonts w:cs="Times New Roman"/>
          <w:b/>
          <w:bCs/>
          <w:spacing w:val="2"/>
          <w:u w:val="single"/>
          <w:lang w:val="mt-MT"/>
        </w:rPr>
      </w:pPr>
      <w:r w:rsidRPr="00426277">
        <w:rPr>
          <w:rFonts w:cs="Times New Roman"/>
          <w:b/>
          <w:bCs/>
          <w:spacing w:val="2"/>
          <w:u w:val="single"/>
          <w:lang w:val="mt-MT"/>
        </w:rPr>
        <w:t>Klawsola 10</w:t>
      </w:r>
    </w:p>
    <w:p w14:paraId="3A22C7CE" w14:textId="77777777" w:rsidR="00876BBF" w:rsidRPr="00426277" w:rsidRDefault="00876BBF" w:rsidP="00426277">
      <w:pPr>
        <w:jc w:val="both"/>
        <w:rPr>
          <w:rFonts w:cs="Times New Roman"/>
          <w:b/>
          <w:bCs/>
          <w:spacing w:val="2"/>
          <w:u w:val="single"/>
          <w:lang w:val="mt-MT"/>
        </w:rPr>
      </w:pPr>
    </w:p>
    <w:p w14:paraId="63580EC3" w14:textId="52D47758" w:rsidR="00876BBF" w:rsidRPr="00426277" w:rsidRDefault="00491EE3" w:rsidP="00426277">
      <w:pPr>
        <w:jc w:val="both"/>
        <w:rPr>
          <w:rFonts w:cs="Times New Roman"/>
          <w:spacing w:val="2"/>
          <w:lang w:val="mt-MT"/>
        </w:rPr>
      </w:pPr>
      <w:r w:rsidRPr="00426277">
        <w:rPr>
          <w:rFonts w:cs="Times New Roman"/>
          <w:spacing w:val="2"/>
          <w:lang w:val="mt-MT"/>
        </w:rPr>
        <w:t xml:space="preserve">Fis-subklawsola (1) ta’ klawsola 10, minnufih wara l-kliem “fis-sena” għandhom jiġu miżjuda l-kliem “b’dana li l-Bord għandu jassigura li l-perjodu ta’ żmien bejn laqgħa u oħra </w:t>
      </w:r>
      <w:r w:rsidR="00D962E6">
        <w:rPr>
          <w:rFonts w:cs="Times New Roman"/>
          <w:spacing w:val="2"/>
          <w:lang w:val="mt-MT"/>
        </w:rPr>
        <w:t>ma jkunx</w:t>
      </w:r>
      <w:bookmarkStart w:id="0" w:name="_GoBack"/>
      <w:bookmarkEnd w:id="0"/>
      <w:r w:rsidRPr="00426277">
        <w:rPr>
          <w:rFonts w:cs="Times New Roman"/>
          <w:spacing w:val="2"/>
          <w:lang w:val="mt-MT"/>
        </w:rPr>
        <w:t xml:space="preserve"> aktar minn dak ta’ sitt ġimgħat”.</w:t>
      </w:r>
    </w:p>
    <w:p w14:paraId="443B4261" w14:textId="77777777" w:rsidR="00491EE3" w:rsidRPr="00426277" w:rsidRDefault="00491EE3" w:rsidP="00426277">
      <w:pPr>
        <w:jc w:val="both"/>
        <w:rPr>
          <w:rFonts w:cs="Times New Roman"/>
          <w:spacing w:val="2"/>
          <w:lang w:val="mt-MT"/>
        </w:rPr>
      </w:pPr>
    </w:p>
    <w:p w14:paraId="306E6086" w14:textId="77777777" w:rsidR="00491EE3" w:rsidRPr="00426277" w:rsidRDefault="00491EE3" w:rsidP="00426277">
      <w:pPr>
        <w:jc w:val="both"/>
        <w:rPr>
          <w:rFonts w:cs="Times New Roman"/>
          <w:b/>
          <w:bCs/>
          <w:spacing w:val="2"/>
          <w:u w:val="single"/>
          <w:lang w:val="mt-MT"/>
        </w:rPr>
      </w:pPr>
      <w:r w:rsidRPr="00426277">
        <w:rPr>
          <w:rFonts w:cs="Times New Roman"/>
          <w:b/>
          <w:bCs/>
          <w:spacing w:val="2"/>
          <w:u w:val="single"/>
          <w:lang w:val="mt-MT"/>
        </w:rPr>
        <w:t>Clause 10</w:t>
      </w:r>
    </w:p>
    <w:p w14:paraId="1579D3FE" w14:textId="77777777" w:rsidR="00491EE3" w:rsidRPr="00426277" w:rsidRDefault="00491EE3" w:rsidP="00426277">
      <w:pPr>
        <w:jc w:val="both"/>
        <w:rPr>
          <w:rFonts w:cs="Times New Roman"/>
          <w:spacing w:val="2"/>
          <w:lang w:val="mt-MT"/>
        </w:rPr>
      </w:pPr>
    </w:p>
    <w:p w14:paraId="7DC66C8B" w14:textId="0C1771BC" w:rsidR="00491EE3" w:rsidRPr="00426277" w:rsidRDefault="00491EE3" w:rsidP="00426277">
      <w:pPr>
        <w:jc w:val="both"/>
        <w:rPr>
          <w:rFonts w:cs="Times New Roman"/>
          <w:spacing w:val="2"/>
          <w:lang w:val="mt-MT"/>
        </w:rPr>
      </w:pPr>
      <w:r w:rsidRPr="00426277">
        <w:rPr>
          <w:rFonts w:cs="Times New Roman"/>
          <w:spacing w:val="2"/>
          <w:lang w:val="mt-MT"/>
        </w:rPr>
        <w:t>In sub-clause (1) of clause 10, immediately after the word “</w:t>
      </w:r>
      <w:r w:rsidR="005D4C43" w:rsidRPr="00426277">
        <w:rPr>
          <w:rFonts w:cs="Times New Roman"/>
          <w:spacing w:val="2"/>
          <w:lang w:val="mt-MT"/>
        </w:rPr>
        <w:t>year” there shall be added the words “</w:t>
      </w:r>
      <w:r w:rsidR="00A128D6" w:rsidRPr="00426277">
        <w:rPr>
          <w:rFonts w:cs="Times New Roman"/>
          <w:spacing w:val="2"/>
          <w:lang w:val="mt-MT"/>
        </w:rPr>
        <w:t>so however</w:t>
      </w:r>
      <w:r w:rsidR="005D4C43" w:rsidRPr="00426277">
        <w:rPr>
          <w:rFonts w:cs="Times New Roman"/>
          <w:spacing w:val="2"/>
          <w:lang w:val="mt-MT"/>
        </w:rPr>
        <w:t xml:space="preserve"> that the Board shall ensure that the period of time between one meeting and another shall not exceed six weeks”.</w:t>
      </w:r>
    </w:p>
    <w:p w14:paraId="403F1651" w14:textId="77777777" w:rsidR="00E3297A" w:rsidRPr="00426277" w:rsidRDefault="00E3297A" w:rsidP="00426277">
      <w:pPr>
        <w:jc w:val="both"/>
        <w:rPr>
          <w:rFonts w:cs="Times New Roman"/>
          <w:lang w:val="mt-MT"/>
        </w:rPr>
      </w:pPr>
    </w:p>
    <w:p w14:paraId="556478A1" w14:textId="453C7F74" w:rsidR="00A128D6" w:rsidRPr="00426277" w:rsidRDefault="00A128D6" w:rsidP="00426277">
      <w:pPr>
        <w:jc w:val="both"/>
        <w:rPr>
          <w:rFonts w:cs="Times New Roman"/>
          <w:lang w:val="mt-MT"/>
        </w:rPr>
      </w:pPr>
      <w:r w:rsidRPr="00426277">
        <w:rPr>
          <w:rFonts w:cs="Times New Roman"/>
          <w:lang w:val="mt-MT"/>
        </w:rPr>
        <w:t>L-Emenda “A”</w:t>
      </w:r>
      <w:r w:rsidR="004378AC" w:rsidRPr="00426277">
        <w:rPr>
          <w:rFonts w:cs="Times New Roman"/>
          <w:lang w:val="mt-MT"/>
        </w:rPr>
        <w:t xml:space="preserve"> għaddiet nem. con</w:t>
      </w:r>
      <w:r w:rsidRPr="00426277">
        <w:rPr>
          <w:rFonts w:cs="Times New Roman"/>
          <w:lang w:val="mt-MT"/>
        </w:rPr>
        <w:t>.</w:t>
      </w:r>
    </w:p>
    <w:p w14:paraId="0A748CC9" w14:textId="77777777" w:rsidR="00A128D6" w:rsidRPr="00426277" w:rsidRDefault="00A128D6" w:rsidP="00426277">
      <w:pPr>
        <w:jc w:val="both"/>
        <w:rPr>
          <w:rFonts w:cs="Times New Roman"/>
          <w:lang w:val="mt-MT"/>
        </w:rPr>
      </w:pPr>
    </w:p>
    <w:p w14:paraId="3449BBC2" w14:textId="29408901" w:rsidR="00A128D6" w:rsidRPr="00426277" w:rsidRDefault="00A128D6" w:rsidP="00426277">
      <w:pPr>
        <w:jc w:val="both"/>
        <w:rPr>
          <w:rFonts w:cs="Times New Roman"/>
          <w:lang w:val="mt-MT"/>
        </w:rPr>
      </w:pPr>
      <w:r w:rsidRPr="00426277">
        <w:rPr>
          <w:rFonts w:cs="Times New Roman"/>
          <w:b/>
          <w:lang w:val="mt-MT"/>
        </w:rPr>
        <w:lastRenderedPageBreak/>
        <w:t>KLAWSOLA 10</w:t>
      </w:r>
      <w:r w:rsidR="007711C8" w:rsidRPr="00426277">
        <w:rPr>
          <w:rFonts w:cs="Times New Roman"/>
          <w:bCs/>
          <w:lang w:val="mt-MT"/>
        </w:rPr>
        <w:t>, kif emendata,</w:t>
      </w:r>
      <w:r w:rsidRPr="00426277">
        <w:rPr>
          <w:rFonts w:cs="Times New Roman"/>
          <w:lang w:val="mt-MT"/>
        </w:rPr>
        <w:t xml:space="preserve"> għaddiet nem. con. u kienet ordnata ssir parti mill-Abbozz ta’ Liġi.</w:t>
      </w:r>
    </w:p>
    <w:p w14:paraId="32EB2244" w14:textId="77777777" w:rsidR="00BD1A1F" w:rsidRPr="00426277" w:rsidRDefault="00BD1A1F" w:rsidP="00426277">
      <w:pPr>
        <w:jc w:val="both"/>
        <w:rPr>
          <w:rFonts w:cs="Times New Roman"/>
          <w:b/>
          <w:lang w:val="mt-MT"/>
        </w:rPr>
      </w:pPr>
    </w:p>
    <w:p w14:paraId="4A728B2F" w14:textId="77777777" w:rsidR="00BD1A1F" w:rsidRPr="00426277" w:rsidRDefault="00BD1A1F" w:rsidP="00426277">
      <w:pPr>
        <w:jc w:val="both"/>
        <w:rPr>
          <w:rFonts w:cs="Times New Roman"/>
          <w:b/>
          <w:lang w:val="mt-MT"/>
        </w:rPr>
      </w:pPr>
    </w:p>
    <w:p w14:paraId="627104CE" w14:textId="29076236" w:rsidR="00BD1A1F" w:rsidRPr="00426277" w:rsidRDefault="00BD1A1F" w:rsidP="00426277">
      <w:pPr>
        <w:jc w:val="both"/>
        <w:rPr>
          <w:rFonts w:cs="Times New Roman"/>
          <w:lang w:val="mt-MT"/>
        </w:rPr>
      </w:pPr>
      <w:r w:rsidRPr="00426277">
        <w:rPr>
          <w:rFonts w:cs="Times New Roman"/>
          <w:b/>
          <w:lang w:val="mt-MT"/>
        </w:rPr>
        <w:t xml:space="preserve">KLAWSOLI 19, 20, 21, 22, 23, 24, 25, 26, 27, 28, 29, 30, 31, 32, 33 u 34 </w:t>
      </w:r>
      <w:r w:rsidRPr="00426277">
        <w:rPr>
          <w:rFonts w:cs="Times New Roman"/>
          <w:lang w:val="mt-MT"/>
        </w:rPr>
        <w:t>għaddew nem. con. u kienu ordnati jsiru parti mill-Abbozz ta’ Liġi.</w:t>
      </w:r>
    </w:p>
    <w:p w14:paraId="1B4F6CE3" w14:textId="51110DF1" w:rsidR="004378AC" w:rsidRPr="00426277" w:rsidRDefault="004378AC" w:rsidP="00426277">
      <w:pPr>
        <w:jc w:val="both"/>
        <w:rPr>
          <w:rFonts w:cs="Times New Roman"/>
          <w:lang w:val="mt-MT"/>
        </w:rPr>
      </w:pPr>
    </w:p>
    <w:p w14:paraId="4E59D042" w14:textId="77777777" w:rsidR="004378AC" w:rsidRPr="00426277" w:rsidRDefault="004378AC" w:rsidP="00426277">
      <w:pPr>
        <w:jc w:val="both"/>
        <w:rPr>
          <w:rFonts w:cs="Times New Roman"/>
          <w:lang w:val="mt-MT"/>
        </w:rPr>
      </w:pPr>
    </w:p>
    <w:p w14:paraId="15F169D7" w14:textId="77777777" w:rsidR="00D76184" w:rsidRDefault="004378AC" w:rsidP="00426277">
      <w:pPr>
        <w:jc w:val="both"/>
        <w:rPr>
          <w:rFonts w:cs="Times New Roman"/>
          <w:lang w:val="mt-MT"/>
        </w:rPr>
      </w:pPr>
      <w:r w:rsidRPr="00426277">
        <w:rPr>
          <w:rFonts w:cs="Times New Roman"/>
          <w:lang w:val="mt-MT"/>
        </w:rPr>
        <w:t xml:space="preserve">Fl-4.27 p.m. </w:t>
      </w:r>
      <w:r w:rsidR="00D76184">
        <w:rPr>
          <w:rFonts w:cs="Times New Roman"/>
          <w:lang w:val="mt-MT"/>
        </w:rPr>
        <w:t>id-diskussjoni fuq dan l-Abbozz ta’ Liġi ġiet interrotta u baqgħet aġġornata.</w:t>
      </w:r>
    </w:p>
    <w:p w14:paraId="72302CBF" w14:textId="540FB519" w:rsidR="00D76184" w:rsidRDefault="00D76184" w:rsidP="00426277">
      <w:pPr>
        <w:jc w:val="both"/>
        <w:rPr>
          <w:rFonts w:cs="Times New Roman"/>
          <w:lang w:val="mt-MT"/>
        </w:rPr>
      </w:pPr>
    </w:p>
    <w:p w14:paraId="1650A959" w14:textId="20FDCCA4" w:rsidR="004378AC" w:rsidRPr="00426277" w:rsidRDefault="00D76184" w:rsidP="00426277">
      <w:pPr>
        <w:jc w:val="both"/>
        <w:rPr>
          <w:rFonts w:cs="Times New Roman"/>
          <w:lang w:val="mt-MT"/>
        </w:rPr>
      </w:pPr>
      <w:r>
        <w:rPr>
          <w:rFonts w:cs="Times New Roman"/>
          <w:lang w:val="mt-MT"/>
        </w:rPr>
        <w:t>F</w:t>
      </w:r>
      <w:r w:rsidR="004378AC" w:rsidRPr="00426277">
        <w:rPr>
          <w:rFonts w:cs="Times New Roman"/>
          <w:lang w:val="mt-MT"/>
        </w:rPr>
        <w:t>l-4.35 p.m.</w:t>
      </w:r>
      <w:r>
        <w:rPr>
          <w:rFonts w:cs="Times New Roman"/>
          <w:lang w:val="mt-MT"/>
        </w:rPr>
        <w:t xml:space="preserve"> il-</w:t>
      </w:r>
      <w:r w:rsidR="00495CA0">
        <w:rPr>
          <w:rFonts w:cs="Times New Roman"/>
          <w:lang w:val="mt-MT"/>
        </w:rPr>
        <w:t>Kumitat irriżuma</w:t>
      </w:r>
      <w:r w:rsidR="004378AC" w:rsidRPr="00426277">
        <w:rPr>
          <w:rFonts w:cs="Times New Roman"/>
          <w:lang w:val="mt-MT"/>
        </w:rPr>
        <w:t xml:space="preserve"> u għadda għat-tielet </w:t>
      </w:r>
      <w:r w:rsidR="004378AC" w:rsidRPr="00426277">
        <w:rPr>
          <w:rFonts w:cs="Times New Roman"/>
          <w:i/>
          <w:iCs/>
          <w:lang w:val="mt-MT"/>
        </w:rPr>
        <w:t>item</w:t>
      </w:r>
      <w:r w:rsidR="004378AC" w:rsidRPr="00426277">
        <w:rPr>
          <w:rFonts w:cs="Times New Roman"/>
          <w:lang w:val="mt-MT"/>
        </w:rPr>
        <w:t xml:space="preserve"> fuq l-aġenda. </w:t>
      </w:r>
    </w:p>
    <w:p w14:paraId="40A9A2DB" w14:textId="46D987DF" w:rsidR="004378AC" w:rsidRPr="00426277" w:rsidRDefault="004378AC" w:rsidP="00426277">
      <w:pPr>
        <w:jc w:val="both"/>
        <w:rPr>
          <w:rFonts w:cs="Times New Roman"/>
          <w:lang w:val="mt-MT"/>
        </w:rPr>
      </w:pPr>
    </w:p>
    <w:p w14:paraId="223E4776" w14:textId="4A483E5A" w:rsidR="004378AC" w:rsidRPr="00426277" w:rsidRDefault="004378AC" w:rsidP="00426277">
      <w:pPr>
        <w:jc w:val="both"/>
        <w:rPr>
          <w:rFonts w:cs="Times New Roman"/>
          <w:lang w:val="mt-MT"/>
        </w:rPr>
      </w:pPr>
    </w:p>
    <w:p w14:paraId="47120426" w14:textId="1CFC4321" w:rsidR="004378AC" w:rsidRPr="00426277" w:rsidRDefault="004378AC" w:rsidP="00426277">
      <w:pPr>
        <w:jc w:val="both"/>
        <w:rPr>
          <w:rFonts w:cs="Times New Roman"/>
          <w:b/>
          <w:lang w:val="mt-MT"/>
        </w:rPr>
      </w:pPr>
      <w:r w:rsidRPr="00426277">
        <w:rPr>
          <w:rFonts w:cs="Times New Roman"/>
          <w:b/>
          <w:lang w:val="mt-MT"/>
        </w:rPr>
        <w:t xml:space="preserve">3. ABBOZZ TA’ LIĠI LI JEMENDA L-ATT </w:t>
      </w:r>
      <w:r w:rsidR="003B5CB7" w:rsidRPr="00426277">
        <w:rPr>
          <w:rFonts w:cs="Times New Roman"/>
          <w:b/>
          <w:lang w:val="mt-MT"/>
        </w:rPr>
        <w:t xml:space="preserve">DWAR IL-PROFESSJONI NUTARILI U L-ARKIVJI NUTARILI U LIĠIJIET VARJI </w:t>
      </w:r>
      <w:r w:rsidRPr="00426277">
        <w:rPr>
          <w:rFonts w:cs="Times New Roman"/>
          <w:b/>
          <w:lang w:val="mt-MT"/>
        </w:rPr>
        <w:t>– ABBOZZ NRU</w:t>
      </w:r>
      <w:r w:rsidR="003B5CB7" w:rsidRPr="00426277">
        <w:rPr>
          <w:rFonts w:cs="Times New Roman"/>
          <w:b/>
          <w:lang w:val="mt-MT"/>
        </w:rPr>
        <w:t xml:space="preserve"> 176</w:t>
      </w:r>
    </w:p>
    <w:p w14:paraId="1935FC59" w14:textId="77777777" w:rsidR="004378AC" w:rsidRPr="00426277" w:rsidRDefault="004378AC" w:rsidP="00426277">
      <w:pPr>
        <w:jc w:val="both"/>
        <w:rPr>
          <w:rFonts w:cs="Times New Roman"/>
          <w:lang w:val="mt-MT"/>
        </w:rPr>
      </w:pPr>
    </w:p>
    <w:p w14:paraId="7FF7E33B" w14:textId="5BA8CDCD" w:rsidR="004378AC" w:rsidRPr="00426277" w:rsidRDefault="004378AC" w:rsidP="00426277">
      <w:pPr>
        <w:jc w:val="both"/>
        <w:rPr>
          <w:rFonts w:cs="Times New Roman"/>
          <w:lang w:val="mt-MT"/>
        </w:rPr>
      </w:pPr>
      <w:r w:rsidRPr="00426277">
        <w:rPr>
          <w:rFonts w:cs="Times New Roman"/>
          <w:lang w:val="mt-MT"/>
        </w:rPr>
        <w:t xml:space="preserve">Skont riżoluzzjoni fis-Seduta Nru </w:t>
      </w:r>
      <w:r w:rsidR="009360C4" w:rsidRPr="00426277">
        <w:rPr>
          <w:rFonts w:cs="Times New Roman"/>
          <w:lang w:val="mt-MT"/>
        </w:rPr>
        <w:t>406</w:t>
      </w:r>
      <w:r w:rsidRPr="00426277">
        <w:rPr>
          <w:rFonts w:cs="Times New Roman"/>
          <w:lang w:val="mt-MT"/>
        </w:rPr>
        <w:t xml:space="preserve"> tat-Tlieta, </w:t>
      </w:r>
      <w:r w:rsidR="009360C4" w:rsidRPr="00426277">
        <w:rPr>
          <w:rFonts w:cs="Times New Roman"/>
          <w:lang w:val="mt-MT"/>
        </w:rPr>
        <w:t>1</w:t>
      </w:r>
      <w:r w:rsidRPr="00426277">
        <w:rPr>
          <w:rFonts w:cs="Times New Roman"/>
          <w:lang w:val="mt-MT"/>
        </w:rPr>
        <w:t xml:space="preserve"> ta’ </w:t>
      </w:r>
      <w:r w:rsidR="009360C4" w:rsidRPr="00426277">
        <w:rPr>
          <w:rFonts w:cs="Times New Roman"/>
          <w:lang w:val="mt-MT"/>
        </w:rPr>
        <w:t xml:space="preserve">Diċembru </w:t>
      </w:r>
      <w:r w:rsidRPr="00426277">
        <w:rPr>
          <w:rFonts w:cs="Times New Roman"/>
          <w:lang w:val="mt-MT"/>
        </w:rPr>
        <w:t>2020, il-Kumitat iltaqa’ biex jikkonsidra dan l-Abbozz ta’ Liġi.</w:t>
      </w:r>
    </w:p>
    <w:p w14:paraId="2AF77D47" w14:textId="738DE43B" w:rsidR="00332381" w:rsidRPr="00426277" w:rsidRDefault="00332381" w:rsidP="00426277">
      <w:pPr>
        <w:jc w:val="both"/>
        <w:rPr>
          <w:rFonts w:cs="Times New Roman"/>
          <w:b/>
          <w:lang w:val="mt-MT"/>
        </w:rPr>
      </w:pPr>
    </w:p>
    <w:p w14:paraId="4794FFB8" w14:textId="693B8FC6" w:rsidR="00332381" w:rsidRPr="00426277" w:rsidRDefault="00332381" w:rsidP="00426277">
      <w:pPr>
        <w:jc w:val="both"/>
        <w:rPr>
          <w:rFonts w:cs="Times New Roman"/>
          <w:lang w:val="mt-MT"/>
        </w:rPr>
      </w:pPr>
      <w:r w:rsidRPr="00426277">
        <w:rPr>
          <w:rFonts w:cs="Times New Roman"/>
          <w:b/>
          <w:lang w:val="mt-MT"/>
        </w:rPr>
        <w:t xml:space="preserve">KLAWSOLI 2, 3, 4, 5, 6, 7, 8, 9, 10, 11, 1 u t-TITOLU </w:t>
      </w:r>
      <w:r w:rsidRPr="00426277">
        <w:rPr>
          <w:rFonts w:cs="Times New Roman"/>
          <w:lang w:val="mt-MT"/>
        </w:rPr>
        <w:t>għaddew nem. con. u kienu ordnati jsiru parti mill-Abbozz ta’ Liġi.</w:t>
      </w:r>
    </w:p>
    <w:p w14:paraId="2579AAAA" w14:textId="77777777" w:rsidR="00332381" w:rsidRPr="00426277" w:rsidRDefault="00332381" w:rsidP="00426277">
      <w:pPr>
        <w:jc w:val="both"/>
        <w:rPr>
          <w:rFonts w:cs="Times New Roman"/>
          <w:b/>
          <w:lang w:val="mt-MT"/>
        </w:rPr>
      </w:pPr>
    </w:p>
    <w:p w14:paraId="088CF7C7" w14:textId="432DB3F7" w:rsidR="00332381" w:rsidRPr="00426277" w:rsidRDefault="00332381" w:rsidP="00426277">
      <w:pPr>
        <w:jc w:val="both"/>
        <w:rPr>
          <w:rFonts w:cs="Times New Roman"/>
          <w:lang w:val="mt-MT"/>
        </w:rPr>
      </w:pPr>
      <w:r w:rsidRPr="00426277">
        <w:rPr>
          <w:rFonts w:cs="Times New Roman"/>
          <w:lang w:val="mt-MT"/>
        </w:rPr>
        <w:t>Fuq mozzjoni tas-Segretarju Parlamentari għa</w:t>
      </w:r>
      <w:r w:rsidR="000A66A6" w:rsidRPr="00426277">
        <w:rPr>
          <w:rFonts w:cs="Times New Roman"/>
          <w:lang w:val="mt-MT"/>
        </w:rPr>
        <w:t>d</w:t>
      </w:r>
      <w:r w:rsidRPr="00426277">
        <w:rPr>
          <w:rFonts w:cs="Times New Roman"/>
          <w:lang w:val="mt-MT"/>
        </w:rPr>
        <w:t>-</w:t>
      </w:r>
      <w:r w:rsidR="000A66A6" w:rsidRPr="00426277">
        <w:rPr>
          <w:rFonts w:cs="Times New Roman"/>
          <w:lang w:val="mt-MT"/>
        </w:rPr>
        <w:t xml:space="preserve">Drittijiet Ċivili </w:t>
      </w:r>
      <w:r w:rsidRPr="00426277">
        <w:rPr>
          <w:rFonts w:cs="Times New Roman"/>
          <w:lang w:val="mt-MT"/>
        </w:rPr>
        <w:t>u r-Riformi, l-Onor. Rosianne Cutajar, il-Kumitat qabel li jawtorizza lill-Iskrivan tal-Kamra biex jikkoreġi xi żbalji tal-ortografija, jagħmel ir-rinumerazzjoni meħtieġa u xi emendi żgħar li jista’ jkun hemm bżonn.</w:t>
      </w:r>
    </w:p>
    <w:p w14:paraId="5CF8E500" w14:textId="69536686" w:rsidR="00332381" w:rsidRDefault="00332381" w:rsidP="00426277">
      <w:pPr>
        <w:jc w:val="both"/>
        <w:rPr>
          <w:rFonts w:cs="Times New Roman"/>
          <w:lang w:val="mt-MT"/>
        </w:rPr>
      </w:pPr>
    </w:p>
    <w:p w14:paraId="53762B22" w14:textId="3A255B67" w:rsidR="00332381" w:rsidRPr="00426277" w:rsidRDefault="00332381" w:rsidP="00426277">
      <w:pPr>
        <w:jc w:val="both"/>
        <w:rPr>
          <w:rFonts w:cs="Times New Roman"/>
          <w:lang w:val="mt-MT"/>
        </w:rPr>
      </w:pPr>
      <w:r w:rsidRPr="00426277">
        <w:rPr>
          <w:rFonts w:cs="Times New Roman"/>
          <w:lang w:val="mt-MT"/>
        </w:rPr>
        <w:t>Il-Kumitat qabel ukoll li l-President tal-Kumitat għandu jirrapporta lill-Kamra li l-Abbozz ta’ Liġi msejjaħ “</w:t>
      </w:r>
      <w:r w:rsidR="000A66A6" w:rsidRPr="00426277">
        <w:rPr>
          <w:rFonts w:cs="Times New Roman"/>
          <w:lang w:val="mt-MT"/>
        </w:rPr>
        <w:t>Att sabiex jemenda l-Att dwar il-Professjoni Nutarili u Arkivji Nutarili, Kap. 55., u liġijiet oħrajn b’konnessjoni mal-ugwaljanza bejn is-sessi fl-abbozzar ta’ atti uffiċjali, u biex jipprovdi dwar ħwejjeġ li għandhom x’jaqsmu magħhom jew huma anċillari għalihom</w:t>
      </w:r>
      <w:r w:rsidRPr="00426277">
        <w:rPr>
          <w:rFonts w:cs="Times New Roman"/>
          <w:lang w:val="mt-MT"/>
        </w:rPr>
        <w:t xml:space="preserve">” għadda mill-Kumitat </w:t>
      </w:r>
      <w:r w:rsidR="000A66A6" w:rsidRPr="00426277">
        <w:rPr>
          <w:rFonts w:cs="Times New Roman"/>
          <w:lang w:val="mt-MT"/>
        </w:rPr>
        <w:t xml:space="preserve">mingħajr </w:t>
      </w:r>
      <w:r w:rsidRPr="00426277">
        <w:rPr>
          <w:rFonts w:cs="Times New Roman"/>
          <w:lang w:val="mt-MT"/>
        </w:rPr>
        <w:t>emendi.</w:t>
      </w:r>
    </w:p>
    <w:p w14:paraId="1BA3B31F" w14:textId="77777777" w:rsidR="00D343F1" w:rsidRPr="00426277" w:rsidRDefault="00D343F1" w:rsidP="00426277">
      <w:pPr>
        <w:jc w:val="both"/>
        <w:rPr>
          <w:rFonts w:cs="Times New Roman"/>
          <w:lang w:val="mt-MT"/>
        </w:rPr>
      </w:pPr>
    </w:p>
    <w:p w14:paraId="0ABA02C8" w14:textId="5E94F921" w:rsidR="00FA6B64" w:rsidRPr="00426277" w:rsidRDefault="00FA6B64" w:rsidP="00426277">
      <w:pPr>
        <w:jc w:val="both"/>
        <w:rPr>
          <w:rFonts w:cs="Times New Roman"/>
          <w:lang w:val="mt-MT"/>
        </w:rPr>
      </w:pPr>
      <w:r w:rsidRPr="00426277">
        <w:rPr>
          <w:rFonts w:cs="Times New Roman"/>
          <w:lang w:val="mt-MT"/>
        </w:rPr>
        <w:t xml:space="preserve">Fl-4.41 p.m. id-diskussjoni fuq dan l-Abbozz ta’ Liġi ġiet konkluża u l-Kumitat għadda għar-raba’ </w:t>
      </w:r>
      <w:r w:rsidRPr="00426277">
        <w:rPr>
          <w:rFonts w:cs="Times New Roman"/>
          <w:i/>
          <w:iCs/>
          <w:lang w:val="mt-MT"/>
        </w:rPr>
        <w:t>item</w:t>
      </w:r>
      <w:r w:rsidRPr="00426277">
        <w:rPr>
          <w:rFonts w:cs="Times New Roman"/>
          <w:lang w:val="mt-MT"/>
        </w:rPr>
        <w:t xml:space="preserve"> fuq l-aġenda. </w:t>
      </w:r>
    </w:p>
    <w:p w14:paraId="1D095F9E" w14:textId="77777777" w:rsidR="00FA6B64" w:rsidRPr="00426277" w:rsidRDefault="00FA6B64" w:rsidP="00426277">
      <w:pPr>
        <w:jc w:val="both"/>
        <w:rPr>
          <w:rFonts w:cs="Times New Roman"/>
          <w:lang w:val="mt-MT"/>
        </w:rPr>
      </w:pPr>
    </w:p>
    <w:p w14:paraId="0BA5E347" w14:textId="77777777" w:rsidR="00FA6B64" w:rsidRPr="00426277" w:rsidRDefault="00FA6B64" w:rsidP="00426277">
      <w:pPr>
        <w:jc w:val="both"/>
        <w:rPr>
          <w:rFonts w:cs="Times New Roman"/>
          <w:lang w:val="mt-MT"/>
        </w:rPr>
      </w:pPr>
    </w:p>
    <w:p w14:paraId="760CDB14" w14:textId="02119CF5" w:rsidR="00FA6B64" w:rsidRPr="00426277" w:rsidRDefault="00FA6B64" w:rsidP="00426277">
      <w:pPr>
        <w:jc w:val="both"/>
        <w:rPr>
          <w:rFonts w:cs="Times New Roman"/>
          <w:b/>
          <w:lang w:val="mt-MT"/>
        </w:rPr>
      </w:pPr>
      <w:r w:rsidRPr="00426277">
        <w:rPr>
          <w:rFonts w:cs="Times New Roman"/>
          <w:b/>
          <w:lang w:val="mt-MT"/>
        </w:rPr>
        <w:t>4. ABBOZZ TA’ LIĠI LI JEMENDA L-KODIĊI ĊIVILI U DIVERSI LIĠIJIET OĦRA – ABBOZZ NRU 170</w:t>
      </w:r>
    </w:p>
    <w:p w14:paraId="663D889F" w14:textId="77777777" w:rsidR="00FA6B64" w:rsidRPr="00426277" w:rsidRDefault="00FA6B64" w:rsidP="00426277">
      <w:pPr>
        <w:jc w:val="both"/>
        <w:rPr>
          <w:rFonts w:cs="Times New Roman"/>
          <w:lang w:val="mt-MT"/>
        </w:rPr>
      </w:pPr>
    </w:p>
    <w:p w14:paraId="186E9D7F" w14:textId="2B2CC05D" w:rsidR="00FA6B64" w:rsidRPr="00426277" w:rsidRDefault="00FA6B64" w:rsidP="00426277">
      <w:pPr>
        <w:jc w:val="both"/>
        <w:rPr>
          <w:rFonts w:cs="Times New Roman"/>
          <w:lang w:val="mt-MT"/>
        </w:rPr>
      </w:pPr>
      <w:r w:rsidRPr="00426277">
        <w:rPr>
          <w:rFonts w:cs="Times New Roman"/>
          <w:lang w:val="mt-MT"/>
        </w:rPr>
        <w:t>Skont riżoluzzjoni fis-Seduta Nru 40</w:t>
      </w:r>
      <w:r w:rsidR="00495CA0">
        <w:rPr>
          <w:rFonts w:cs="Times New Roman"/>
          <w:lang w:val="mt-MT"/>
        </w:rPr>
        <w:t>5</w:t>
      </w:r>
      <w:r w:rsidRPr="00426277">
        <w:rPr>
          <w:rFonts w:cs="Times New Roman"/>
          <w:lang w:val="mt-MT"/>
        </w:rPr>
        <w:t xml:space="preserve"> tat-T</w:t>
      </w:r>
      <w:r w:rsidR="00495CA0">
        <w:rPr>
          <w:rFonts w:cs="Times New Roman"/>
          <w:lang w:val="mt-MT"/>
        </w:rPr>
        <w:t>nejn</w:t>
      </w:r>
      <w:r w:rsidRPr="00426277">
        <w:rPr>
          <w:rFonts w:cs="Times New Roman"/>
          <w:lang w:val="mt-MT"/>
        </w:rPr>
        <w:t xml:space="preserve">, </w:t>
      </w:r>
      <w:r w:rsidR="00495CA0">
        <w:rPr>
          <w:rFonts w:cs="Times New Roman"/>
          <w:lang w:val="mt-MT"/>
        </w:rPr>
        <w:t>30</w:t>
      </w:r>
      <w:r w:rsidRPr="00426277">
        <w:rPr>
          <w:rFonts w:cs="Times New Roman"/>
          <w:lang w:val="mt-MT"/>
        </w:rPr>
        <w:t xml:space="preserve"> ta’ </w:t>
      </w:r>
      <w:r w:rsidR="00495CA0">
        <w:rPr>
          <w:rFonts w:cs="Times New Roman"/>
          <w:lang w:val="mt-MT"/>
        </w:rPr>
        <w:t>Nov</w:t>
      </w:r>
      <w:r w:rsidRPr="00426277">
        <w:rPr>
          <w:rFonts w:cs="Times New Roman"/>
          <w:lang w:val="mt-MT"/>
        </w:rPr>
        <w:t>embru 2020, il-Kumitat iltaqa’ biex jikkonsidra dan l-Abbozz ta’ Liġi.</w:t>
      </w:r>
    </w:p>
    <w:p w14:paraId="67198641" w14:textId="77777777" w:rsidR="00366B79" w:rsidRPr="00426277" w:rsidRDefault="00366B79" w:rsidP="00426277">
      <w:pPr>
        <w:jc w:val="both"/>
        <w:rPr>
          <w:rFonts w:cs="Times New Roman"/>
          <w:lang w:val="mt-MT"/>
        </w:rPr>
      </w:pPr>
    </w:p>
    <w:p w14:paraId="5D3C5649" w14:textId="00BD5662" w:rsidR="00366B79" w:rsidRPr="00426277" w:rsidRDefault="00366B79" w:rsidP="00426277">
      <w:pPr>
        <w:jc w:val="both"/>
        <w:rPr>
          <w:rFonts w:eastAsiaTheme="minorHAnsi" w:cs="Times New Roman"/>
          <w:kern w:val="0"/>
          <w:lang w:val="mt-MT" w:eastAsia="en-GB" w:bidi="ar-SA"/>
        </w:rPr>
      </w:pPr>
      <w:r w:rsidRPr="00426277">
        <w:rPr>
          <w:rFonts w:cs="Times New Roman"/>
          <w:lang w:val="mt-MT"/>
        </w:rPr>
        <w:t xml:space="preserve">Bil-permess tal-Kumitat Dr Neil Harrison </w:t>
      </w:r>
      <w:r w:rsidR="00495CA0">
        <w:rPr>
          <w:rFonts w:cs="Times New Roman"/>
          <w:lang w:val="mt-MT"/>
        </w:rPr>
        <w:t>(</w:t>
      </w:r>
      <w:r w:rsidR="00495CA0">
        <w:rPr>
          <w:rFonts w:cs="Times New Roman"/>
          <w:i/>
          <w:iCs/>
          <w:lang w:val="mt-MT"/>
        </w:rPr>
        <w:t xml:space="preserve">Legal Officer, </w:t>
      </w:r>
      <w:r w:rsidR="00495CA0" w:rsidRPr="00495CA0">
        <w:rPr>
          <w:rFonts w:cs="Times New Roman"/>
          <w:lang w:val="mt-MT"/>
        </w:rPr>
        <w:t>Identity Malta Agency</w:t>
      </w:r>
      <w:r w:rsidR="00495CA0">
        <w:rPr>
          <w:rFonts w:cs="Times New Roman"/>
          <w:i/>
          <w:iCs/>
          <w:lang w:val="mt-MT"/>
        </w:rPr>
        <w:t>)</w:t>
      </w:r>
      <w:r w:rsidRPr="00426277">
        <w:rPr>
          <w:rFonts w:cs="Times New Roman"/>
          <w:lang w:val="mt-MT"/>
        </w:rPr>
        <w:t xml:space="preserve">u Dr Desirée Attard </w:t>
      </w:r>
      <w:r w:rsidR="004C6571" w:rsidRPr="00093B5E">
        <w:rPr>
          <w:rFonts w:cs="Times New Roman"/>
          <w:lang w:val="mt-MT"/>
        </w:rPr>
        <w:t xml:space="preserve">(Konsulent Legali, Ministeru għall-Ġustizzja, l-Ugwaljanza u l-Governanza) </w:t>
      </w:r>
      <w:r w:rsidRPr="00426277">
        <w:rPr>
          <w:rFonts w:cs="Times New Roman"/>
          <w:lang w:val="mt-MT"/>
        </w:rPr>
        <w:t>ġew mistiedna biex jintervjenu.</w:t>
      </w:r>
    </w:p>
    <w:p w14:paraId="4676F907" w14:textId="34D90261" w:rsidR="00366B79" w:rsidRPr="00426277" w:rsidRDefault="00366B79" w:rsidP="00426277">
      <w:pPr>
        <w:jc w:val="both"/>
        <w:rPr>
          <w:rFonts w:cs="Times New Roman"/>
          <w:lang w:val="mt-MT"/>
        </w:rPr>
      </w:pPr>
    </w:p>
    <w:p w14:paraId="65830919" w14:textId="154AA7EE" w:rsidR="00584651" w:rsidRPr="00426277" w:rsidRDefault="00584651" w:rsidP="00426277">
      <w:pPr>
        <w:jc w:val="both"/>
        <w:rPr>
          <w:rFonts w:cs="Times New Roman"/>
          <w:lang w:val="mt-MT"/>
        </w:rPr>
      </w:pPr>
      <w:r w:rsidRPr="00426277">
        <w:rPr>
          <w:rFonts w:cs="Times New Roman"/>
          <w:b/>
          <w:lang w:val="mt-MT"/>
        </w:rPr>
        <w:t>KLAWSOLA 2</w:t>
      </w:r>
      <w:r w:rsidRPr="00426277">
        <w:rPr>
          <w:rFonts w:cs="Times New Roman"/>
          <w:lang w:val="mt-MT"/>
        </w:rPr>
        <w:t xml:space="preserve"> għaddiet nem. con. u kienet ordnata ssir parti mill-Abbozz ta’ Liġi.</w:t>
      </w:r>
    </w:p>
    <w:p w14:paraId="58A1A8E8" w14:textId="50F8CF4E" w:rsidR="00134AF0" w:rsidRPr="00426277" w:rsidRDefault="00134AF0" w:rsidP="00426277">
      <w:pPr>
        <w:jc w:val="both"/>
        <w:rPr>
          <w:rFonts w:cs="Times New Roman"/>
          <w:lang w:val="mt-MT"/>
        </w:rPr>
      </w:pPr>
    </w:p>
    <w:p w14:paraId="45614126" w14:textId="77777777" w:rsidR="00D343F1" w:rsidRDefault="00D343F1" w:rsidP="00845F8E">
      <w:pPr>
        <w:jc w:val="both"/>
        <w:rPr>
          <w:rFonts w:cs="Times New Roman"/>
          <w:b/>
          <w:bCs/>
          <w:lang w:val="mt-MT"/>
        </w:rPr>
      </w:pPr>
    </w:p>
    <w:p w14:paraId="74C66BAA" w14:textId="77777777" w:rsidR="00D343F1" w:rsidRDefault="00D343F1" w:rsidP="00845F8E">
      <w:pPr>
        <w:jc w:val="both"/>
        <w:rPr>
          <w:rFonts w:cs="Times New Roman"/>
          <w:b/>
          <w:bCs/>
          <w:lang w:val="mt-MT"/>
        </w:rPr>
      </w:pPr>
    </w:p>
    <w:p w14:paraId="75333BAC" w14:textId="3F0D1AB5" w:rsidR="00845F8E" w:rsidRPr="00426277" w:rsidRDefault="00134AF0" w:rsidP="00845F8E">
      <w:pPr>
        <w:jc w:val="both"/>
        <w:rPr>
          <w:rFonts w:cs="Times New Roman"/>
          <w:b/>
          <w:bCs/>
          <w:lang w:val="mt-MT"/>
        </w:rPr>
      </w:pPr>
      <w:r w:rsidRPr="00426277">
        <w:rPr>
          <w:rFonts w:cs="Times New Roman"/>
          <w:b/>
          <w:bCs/>
          <w:lang w:val="mt-MT"/>
        </w:rPr>
        <w:lastRenderedPageBreak/>
        <w:t>KLAWSOLA 3</w:t>
      </w:r>
      <w:r w:rsidR="00845F8E" w:rsidRPr="00845F8E">
        <w:rPr>
          <w:rFonts w:cs="Times New Roman"/>
          <w:b/>
          <w:bCs/>
          <w:lang w:val="mt-MT"/>
        </w:rPr>
        <w:t xml:space="preserve"> </w:t>
      </w:r>
      <w:r w:rsidR="00845F8E">
        <w:rPr>
          <w:rFonts w:cs="Times New Roman"/>
          <w:b/>
          <w:bCs/>
          <w:lang w:val="mt-MT"/>
        </w:rPr>
        <w:t>U L-ISKEDA B</w:t>
      </w:r>
    </w:p>
    <w:p w14:paraId="2312D5A9" w14:textId="249B6F5D" w:rsidR="00134AF0" w:rsidRPr="00426277" w:rsidRDefault="00134AF0" w:rsidP="00426277">
      <w:pPr>
        <w:jc w:val="both"/>
        <w:rPr>
          <w:rFonts w:cs="Times New Roman"/>
          <w:b/>
          <w:bCs/>
          <w:lang w:val="mt-MT"/>
        </w:rPr>
      </w:pPr>
    </w:p>
    <w:p w14:paraId="52A0024B" w14:textId="77777777" w:rsidR="00134AF0" w:rsidRPr="00426277" w:rsidRDefault="00134AF0" w:rsidP="00426277">
      <w:pPr>
        <w:jc w:val="both"/>
        <w:rPr>
          <w:rFonts w:cs="Times New Roman"/>
          <w:lang w:val="mt-MT"/>
        </w:rPr>
      </w:pPr>
      <w:r w:rsidRPr="00426277">
        <w:rPr>
          <w:rFonts w:cs="Times New Roman"/>
          <w:lang w:val="mt-MT"/>
        </w:rPr>
        <w:t>Is-Segretarju Parlamentari għaċ-Ċittadinanza u l-Komunitajiet, l-Onor. Alex Muscat, ressaq din l-Emenda “A”:</w:t>
      </w:r>
    </w:p>
    <w:p w14:paraId="7A0C1ABF" w14:textId="069ADC0E" w:rsidR="00134AF0" w:rsidRPr="00426277" w:rsidRDefault="00134AF0" w:rsidP="00426277">
      <w:pPr>
        <w:jc w:val="both"/>
        <w:rPr>
          <w:rFonts w:cs="Times New Roman"/>
          <w:b/>
          <w:bCs/>
          <w:lang w:val="mt-MT"/>
        </w:rPr>
      </w:pPr>
    </w:p>
    <w:p w14:paraId="6DA2685F" w14:textId="664F4358" w:rsidR="00134AF0" w:rsidRPr="00426277" w:rsidRDefault="00134AF0" w:rsidP="00426277">
      <w:pPr>
        <w:ind w:right="374"/>
        <w:jc w:val="both"/>
        <w:rPr>
          <w:rFonts w:cs="Times New Roman"/>
          <w:b/>
          <w:u w:val="single"/>
          <w:lang w:val="mt-MT"/>
        </w:rPr>
      </w:pPr>
      <w:r w:rsidRPr="00426277">
        <w:rPr>
          <w:rFonts w:cs="Times New Roman"/>
          <w:b/>
          <w:u w:val="single"/>
          <w:lang w:val="mt-MT"/>
        </w:rPr>
        <w:t>Klawsola 3</w:t>
      </w:r>
      <w:r w:rsidR="000432C8" w:rsidRPr="00426277">
        <w:rPr>
          <w:rFonts w:cs="Times New Roman"/>
          <w:b/>
          <w:u w:val="single"/>
          <w:lang w:val="mt-MT"/>
        </w:rPr>
        <w:t xml:space="preserve"> </w:t>
      </w:r>
    </w:p>
    <w:p w14:paraId="0A8AF97A" w14:textId="77777777" w:rsidR="00134AF0" w:rsidRPr="00426277" w:rsidRDefault="00134AF0" w:rsidP="00426277">
      <w:pPr>
        <w:jc w:val="both"/>
        <w:rPr>
          <w:rFonts w:cs="Times New Roman"/>
          <w:lang w:val="mt-MT"/>
        </w:rPr>
      </w:pPr>
    </w:p>
    <w:p w14:paraId="109185A1" w14:textId="77777777" w:rsidR="00134AF0" w:rsidRPr="00426277" w:rsidRDefault="00134AF0" w:rsidP="00426277">
      <w:pPr>
        <w:jc w:val="both"/>
        <w:rPr>
          <w:rFonts w:cs="Times New Roman"/>
          <w:lang w:val="mt-MT"/>
        </w:rPr>
      </w:pPr>
      <w:r w:rsidRPr="00426277">
        <w:rPr>
          <w:rFonts w:cs="Times New Roman"/>
          <w:lang w:val="mt-MT"/>
        </w:rPr>
        <w:t>L-artikolu 4 tal-Kodiċi, kif emendat bi klawsola 3, għandu jiġi emendat kif ġej:</w:t>
      </w:r>
    </w:p>
    <w:p w14:paraId="39C02FD4" w14:textId="77777777" w:rsidR="00134AF0" w:rsidRPr="00426277" w:rsidRDefault="00134AF0" w:rsidP="00426277">
      <w:pPr>
        <w:jc w:val="both"/>
        <w:rPr>
          <w:rFonts w:cs="Times New Roman"/>
          <w:lang w:val="mt-MT"/>
        </w:rPr>
      </w:pPr>
    </w:p>
    <w:p w14:paraId="1CF7B6A7" w14:textId="77777777" w:rsidR="00134AF0" w:rsidRPr="00426277" w:rsidRDefault="00134AF0" w:rsidP="00426277">
      <w:pPr>
        <w:jc w:val="both"/>
        <w:rPr>
          <w:rFonts w:cs="Times New Roman"/>
          <w:lang w:val="mt-MT"/>
        </w:rPr>
      </w:pPr>
      <w:r w:rsidRPr="00426277">
        <w:rPr>
          <w:rFonts w:cs="Times New Roman"/>
          <w:lang w:val="mt-MT"/>
        </w:rPr>
        <w:t xml:space="preserve">(a) fil-paragrafu (1)(d) tiegħu, il-kliem “fil-mument taż-żwieġ” għandhom jiġu mħassra; </w:t>
      </w:r>
    </w:p>
    <w:p w14:paraId="6626E7F4" w14:textId="77777777" w:rsidR="00134AF0" w:rsidRPr="00426277" w:rsidRDefault="00134AF0" w:rsidP="00426277">
      <w:pPr>
        <w:jc w:val="both"/>
        <w:rPr>
          <w:rFonts w:cs="Times New Roman"/>
          <w:lang w:val="mt-MT"/>
        </w:rPr>
      </w:pPr>
    </w:p>
    <w:p w14:paraId="7D9D59D2" w14:textId="77777777" w:rsidR="00134AF0" w:rsidRPr="00426277" w:rsidRDefault="00134AF0" w:rsidP="00426277">
      <w:pPr>
        <w:jc w:val="both"/>
        <w:rPr>
          <w:rFonts w:cs="Times New Roman"/>
          <w:lang w:val="mt-MT"/>
        </w:rPr>
      </w:pPr>
      <w:r w:rsidRPr="00426277">
        <w:rPr>
          <w:rFonts w:cs="Times New Roman"/>
          <w:lang w:val="mt-MT"/>
        </w:rPr>
        <w:t>(b) fis-subartikolu (6) tiegħu, minnufih wara l-kliem “Id-dispożizzjonijiet tas-subartikolu (1) u (2) għandhom japplikaw ukoll għal konjuġi li żżewġu” għandhom jidħlu l-kliem “ġewwa Malta”; u</w:t>
      </w:r>
    </w:p>
    <w:p w14:paraId="188BD9DB" w14:textId="77777777" w:rsidR="00134AF0" w:rsidRPr="00426277" w:rsidRDefault="00134AF0" w:rsidP="00426277">
      <w:pPr>
        <w:jc w:val="both"/>
        <w:rPr>
          <w:rFonts w:cs="Times New Roman"/>
          <w:lang w:val="mt-MT"/>
        </w:rPr>
      </w:pPr>
    </w:p>
    <w:p w14:paraId="4831771B" w14:textId="77777777" w:rsidR="00134AF0" w:rsidRPr="00426277" w:rsidRDefault="00134AF0" w:rsidP="00426277">
      <w:pPr>
        <w:jc w:val="both"/>
        <w:rPr>
          <w:rFonts w:cs="Times New Roman"/>
          <w:lang w:val="mt-MT"/>
        </w:rPr>
      </w:pPr>
      <w:r w:rsidRPr="00426277">
        <w:rPr>
          <w:rFonts w:cs="Times New Roman"/>
          <w:lang w:val="mt-MT"/>
        </w:rPr>
        <w:t>(ċ) fis-subartikolu (8) tiegħu, minnufih wara l-kliem “It-tfal li twieldu” għandhom jidħlu l-kliem “ġewwa Malta”.</w:t>
      </w:r>
    </w:p>
    <w:p w14:paraId="2CB32AC4" w14:textId="77777777" w:rsidR="00134AF0" w:rsidRPr="00426277" w:rsidRDefault="00134AF0" w:rsidP="00426277">
      <w:pPr>
        <w:jc w:val="both"/>
        <w:rPr>
          <w:rFonts w:cs="Times New Roman"/>
          <w:lang w:val="mt-MT"/>
        </w:rPr>
      </w:pPr>
    </w:p>
    <w:p w14:paraId="6E8F9472" w14:textId="09D778F0" w:rsidR="00134AF0" w:rsidRPr="00426277" w:rsidRDefault="00134AF0" w:rsidP="00426277">
      <w:pPr>
        <w:jc w:val="both"/>
        <w:rPr>
          <w:rFonts w:cs="Times New Roman"/>
          <w:b/>
          <w:bCs/>
          <w:u w:val="single"/>
          <w:lang w:val="mt-MT"/>
        </w:rPr>
      </w:pPr>
      <w:r w:rsidRPr="00426277">
        <w:rPr>
          <w:rFonts w:cs="Times New Roman"/>
          <w:b/>
          <w:bCs/>
          <w:u w:val="single"/>
          <w:lang w:val="mt-MT"/>
        </w:rPr>
        <w:t>Clause 3</w:t>
      </w:r>
      <w:r w:rsidR="000432C8" w:rsidRPr="00426277">
        <w:rPr>
          <w:rFonts w:cs="Times New Roman"/>
          <w:b/>
          <w:bCs/>
          <w:u w:val="single"/>
          <w:lang w:val="mt-MT"/>
        </w:rPr>
        <w:t xml:space="preserve"> </w:t>
      </w:r>
    </w:p>
    <w:p w14:paraId="153EDA38" w14:textId="77777777" w:rsidR="00134AF0" w:rsidRPr="00426277" w:rsidRDefault="00134AF0" w:rsidP="00426277">
      <w:pPr>
        <w:jc w:val="both"/>
        <w:rPr>
          <w:rFonts w:cs="Times New Roman"/>
          <w:b/>
          <w:bCs/>
          <w:lang w:val="mt-MT"/>
        </w:rPr>
      </w:pPr>
    </w:p>
    <w:p w14:paraId="2746531D" w14:textId="77777777" w:rsidR="00134AF0" w:rsidRPr="00426277" w:rsidRDefault="00134AF0" w:rsidP="00426277">
      <w:pPr>
        <w:jc w:val="both"/>
        <w:rPr>
          <w:rFonts w:cs="Times New Roman"/>
          <w:lang w:val="mt-MT"/>
        </w:rPr>
      </w:pPr>
      <w:r w:rsidRPr="00426277">
        <w:rPr>
          <w:rFonts w:cs="Times New Roman"/>
          <w:lang w:val="mt-MT"/>
        </w:rPr>
        <w:t>Article 4 of the Code, as amended by clause 3, shall be amended as follows:</w:t>
      </w:r>
    </w:p>
    <w:p w14:paraId="4FEF3EED" w14:textId="77777777" w:rsidR="00134AF0" w:rsidRPr="00426277" w:rsidRDefault="00134AF0" w:rsidP="00426277">
      <w:pPr>
        <w:jc w:val="both"/>
        <w:rPr>
          <w:rFonts w:cs="Times New Roman"/>
          <w:lang w:val="mt-MT"/>
        </w:rPr>
      </w:pPr>
    </w:p>
    <w:p w14:paraId="284DD733" w14:textId="77777777" w:rsidR="00134AF0" w:rsidRPr="00426277" w:rsidRDefault="00134AF0" w:rsidP="00426277">
      <w:pPr>
        <w:jc w:val="both"/>
        <w:rPr>
          <w:rFonts w:cs="Times New Roman"/>
          <w:lang w:val="mt-MT"/>
        </w:rPr>
      </w:pPr>
      <w:r w:rsidRPr="00426277">
        <w:rPr>
          <w:rFonts w:cs="Times New Roman"/>
          <w:lang w:val="mt-MT"/>
        </w:rPr>
        <w:t>(a) in paragraph (1)(d) thereof, the words “at the time of marriage” shall be deleted;</w:t>
      </w:r>
    </w:p>
    <w:p w14:paraId="4D4595D8" w14:textId="77777777" w:rsidR="00134AF0" w:rsidRPr="00426277" w:rsidRDefault="00134AF0" w:rsidP="00426277">
      <w:pPr>
        <w:jc w:val="both"/>
        <w:rPr>
          <w:rFonts w:cs="Times New Roman"/>
          <w:lang w:val="mt-MT"/>
        </w:rPr>
      </w:pPr>
    </w:p>
    <w:p w14:paraId="019262E7" w14:textId="77777777" w:rsidR="00134AF0" w:rsidRPr="00426277" w:rsidRDefault="00134AF0" w:rsidP="00426277">
      <w:pPr>
        <w:jc w:val="both"/>
        <w:rPr>
          <w:rFonts w:cs="Times New Roman"/>
          <w:lang w:val="mt-MT"/>
        </w:rPr>
      </w:pPr>
      <w:r w:rsidRPr="00426277">
        <w:rPr>
          <w:rFonts w:cs="Times New Roman"/>
          <w:lang w:val="mt-MT"/>
        </w:rPr>
        <w:t>(b) in sub-article (6) thereof, immediately after the words “The provisions of sub-article (1) and (2) shall also apply to spouses who married” there shall be added the words “in Malta”; and</w:t>
      </w:r>
    </w:p>
    <w:p w14:paraId="67E8ECD1" w14:textId="77777777" w:rsidR="00134AF0" w:rsidRPr="00426277" w:rsidRDefault="00134AF0" w:rsidP="00426277">
      <w:pPr>
        <w:jc w:val="both"/>
        <w:rPr>
          <w:rFonts w:cs="Times New Roman"/>
          <w:lang w:val="mt-MT"/>
        </w:rPr>
      </w:pPr>
    </w:p>
    <w:p w14:paraId="7DF8B2CA" w14:textId="6B8DD236" w:rsidR="00134AF0" w:rsidRPr="00426277" w:rsidRDefault="00134AF0" w:rsidP="00426277">
      <w:pPr>
        <w:jc w:val="both"/>
        <w:rPr>
          <w:rFonts w:cs="Times New Roman"/>
          <w:lang w:val="mt-MT"/>
        </w:rPr>
      </w:pPr>
      <w:r w:rsidRPr="00426277">
        <w:rPr>
          <w:rFonts w:cs="Times New Roman"/>
          <w:lang w:val="mt-MT"/>
        </w:rPr>
        <w:t>(c) in sub-article (8) thereof, immediately after the words “Children born” there shall be added the words “in Malta”.</w:t>
      </w:r>
    </w:p>
    <w:p w14:paraId="54C004BF" w14:textId="77777777" w:rsidR="00584651" w:rsidRPr="00426277" w:rsidRDefault="00584651" w:rsidP="00426277">
      <w:pPr>
        <w:jc w:val="both"/>
        <w:rPr>
          <w:rFonts w:cs="Times New Roman"/>
          <w:b/>
          <w:lang w:val="mt-MT"/>
        </w:rPr>
      </w:pPr>
    </w:p>
    <w:p w14:paraId="790AD55F" w14:textId="77777777" w:rsidR="00041008" w:rsidRPr="00426277" w:rsidRDefault="00041008" w:rsidP="00426277">
      <w:pPr>
        <w:jc w:val="both"/>
        <w:rPr>
          <w:rFonts w:cs="Times New Roman"/>
          <w:lang w:val="mt-MT"/>
        </w:rPr>
      </w:pPr>
    </w:p>
    <w:p w14:paraId="2FA8837E" w14:textId="77777777" w:rsidR="00041008" w:rsidRPr="00426277" w:rsidRDefault="00041008" w:rsidP="00426277">
      <w:pPr>
        <w:jc w:val="both"/>
        <w:rPr>
          <w:rFonts w:cs="Times New Roman"/>
          <w:lang w:val="mt-MT"/>
        </w:rPr>
      </w:pPr>
      <w:r w:rsidRPr="00426277">
        <w:rPr>
          <w:rFonts w:cs="Times New Roman"/>
          <w:lang w:val="mt-MT"/>
        </w:rPr>
        <w:t>L-Emenda “A” għaddiet nem. con.</w:t>
      </w:r>
    </w:p>
    <w:p w14:paraId="6EC9347D" w14:textId="77777777" w:rsidR="00041008" w:rsidRPr="00426277" w:rsidRDefault="00041008" w:rsidP="00426277">
      <w:pPr>
        <w:jc w:val="both"/>
        <w:rPr>
          <w:rFonts w:cs="Times New Roman"/>
          <w:lang w:val="mt-MT"/>
        </w:rPr>
      </w:pPr>
    </w:p>
    <w:p w14:paraId="6E18ACA9" w14:textId="78A5457E" w:rsidR="00041008" w:rsidRPr="00426277" w:rsidRDefault="00041008" w:rsidP="00426277">
      <w:pPr>
        <w:jc w:val="both"/>
        <w:rPr>
          <w:rFonts w:cs="Times New Roman"/>
          <w:lang w:val="mt-MT"/>
        </w:rPr>
      </w:pPr>
      <w:r w:rsidRPr="00426277">
        <w:rPr>
          <w:rFonts w:cs="Times New Roman"/>
          <w:b/>
          <w:lang w:val="mt-MT"/>
        </w:rPr>
        <w:t>KLAWSOLA 3 u l-I</w:t>
      </w:r>
      <w:r w:rsidR="00845F8E">
        <w:rPr>
          <w:rFonts w:cs="Times New Roman"/>
          <w:b/>
          <w:lang w:val="mt-MT"/>
        </w:rPr>
        <w:t>skeda</w:t>
      </w:r>
      <w:r w:rsidRPr="00426277">
        <w:rPr>
          <w:rFonts w:cs="Times New Roman"/>
          <w:b/>
          <w:lang w:val="mt-MT"/>
        </w:rPr>
        <w:t xml:space="preserve"> </w:t>
      </w:r>
      <w:r w:rsidR="004C6571">
        <w:rPr>
          <w:rFonts w:cs="Times New Roman"/>
          <w:b/>
          <w:lang w:val="mt-MT"/>
        </w:rPr>
        <w:t>B</w:t>
      </w:r>
      <w:r w:rsidRPr="00426277">
        <w:rPr>
          <w:rFonts w:cs="Times New Roman"/>
          <w:bCs/>
          <w:lang w:val="mt-MT"/>
        </w:rPr>
        <w:t>, kif emendati,</w:t>
      </w:r>
      <w:r w:rsidRPr="00426277">
        <w:rPr>
          <w:rFonts w:cs="Times New Roman"/>
          <w:lang w:val="mt-MT"/>
        </w:rPr>
        <w:t xml:space="preserve"> għaddew nem. con. u kienu ordnati jsiru parti mill-Abbozz ta’ Liġi.</w:t>
      </w:r>
    </w:p>
    <w:p w14:paraId="76FA3D33" w14:textId="6CE33090" w:rsidR="00041008" w:rsidRPr="00426277" w:rsidRDefault="00041008" w:rsidP="00426277">
      <w:pPr>
        <w:jc w:val="both"/>
        <w:rPr>
          <w:rFonts w:eastAsia="GEGLOI+TimesNewRomanPS" w:cs="Times New Roman"/>
          <w:iCs/>
          <w:lang w:val="mt-MT"/>
        </w:rPr>
      </w:pPr>
    </w:p>
    <w:p w14:paraId="62CAFCDF" w14:textId="2053DAE5" w:rsidR="00F72868" w:rsidRPr="00426277" w:rsidRDefault="00F72868" w:rsidP="00426277">
      <w:pPr>
        <w:jc w:val="both"/>
        <w:rPr>
          <w:rFonts w:eastAsia="GEGLOI+TimesNewRomanPS" w:cs="Times New Roman"/>
          <w:iCs/>
          <w:lang w:val="mt-MT"/>
        </w:rPr>
      </w:pPr>
    </w:p>
    <w:p w14:paraId="6655E762" w14:textId="16BEC606" w:rsidR="00F72868" w:rsidRPr="00426277" w:rsidRDefault="00F72868" w:rsidP="00426277">
      <w:pPr>
        <w:jc w:val="both"/>
        <w:rPr>
          <w:rFonts w:cs="Times New Roman"/>
          <w:lang w:val="mt-MT"/>
        </w:rPr>
      </w:pPr>
      <w:r w:rsidRPr="00426277">
        <w:rPr>
          <w:rFonts w:cs="Times New Roman"/>
          <w:b/>
          <w:lang w:val="mt-MT"/>
        </w:rPr>
        <w:t xml:space="preserve">KLAWSOLI 4, 5, 6, 7, 8, 9, 10, 11, 12 u 13 </w:t>
      </w:r>
      <w:r w:rsidRPr="00426277">
        <w:rPr>
          <w:rFonts w:cs="Times New Roman"/>
          <w:lang w:val="mt-MT"/>
        </w:rPr>
        <w:t>għaddew nem. con. u kienu ordnati jsiru parti mill-Abbozz ta’ Liġi.</w:t>
      </w:r>
    </w:p>
    <w:p w14:paraId="2FBF91D9" w14:textId="59999550" w:rsidR="00F72868" w:rsidRPr="00426277" w:rsidRDefault="00F72868" w:rsidP="00426277">
      <w:pPr>
        <w:jc w:val="both"/>
        <w:rPr>
          <w:rFonts w:cs="Times New Roman"/>
          <w:lang w:val="mt-MT"/>
        </w:rPr>
      </w:pPr>
    </w:p>
    <w:p w14:paraId="4E1D58E9" w14:textId="56E8BD75" w:rsidR="00F72868" w:rsidRPr="00426277" w:rsidRDefault="00F72868" w:rsidP="00426277">
      <w:pPr>
        <w:jc w:val="both"/>
        <w:rPr>
          <w:rFonts w:cs="Times New Roman"/>
          <w:lang w:val="mt-MT"/>
        </w:rPr>
      </w:pPr>
    </w:p>
    <w:p w14:paraId="0BCF76D1" w14:textId="2B8C1AAD" w:rsidR="00F72868" w:rsidRPr="00426277" w:rsidRDefault="00F72868" w:rsidP="00426277">
      <w:pPr>
        <w:jc w:val="both"/>
        <w:rPr>
          <w:rFonts w:cs="Times New Roman"/>
          <w:b/>
          <w:bCs/>
          <w:lang w:val="mt-MT"/>
        </w:rPr>
      </w:pPr>
      <w:r w:rsidRPr="00426277">
        <w:rPr>
          <w:rFonts w:cs="Times New Roman"/>
          <w:b/>
          <w:bCs/>
          <w:lang w:val="mt-MT"/>
        </w:rPr>
        <w:t>KLAWSOLA 14</w:t>
      </w:r>
    </w:p>
    <w:p w14:paraId="310DDCA9" w14:textId="77777777" w:rsidR="00F72868" w:rsidRPr="00426277" w:rsidRDefault="00F72868" w:rsidP="00426277">
      <w:pPr>
        <w:jc w:val="both"/>
        <w:rPr>
          <w:rFonts w:cs="Times New Roman"/>
          <w:b/>
          <w:bCs/>
          <w:lang w:val="mt-MT"/>
        </w:rPr>
      </w:pPr>
    </w:p>
    <w:p w14:paraId="7BD703BA" w14:textId="24682575" w:rsidR="00F72868" w:rsidRPr="00426277" w:rsidRDefault="00F72868" w:rsidP="00426277">
      <w:pPr>
        <w:jc w:val="both"/>
        <w:rPr>
          <w:rFonts w:cs="Times New Roman"/>
          <w:lang w:val="mt-MT"/>
        </w:rPr>
      </w:pPr>
      <w:r w:rsidRPr="00426277">
        <w:rPr>
          <w:rFonts w:cs="Times New Roman"/>
          <w:lang w:val="mt-MT"/>
        </w:rPr>
        <w:t>Is-Segretarju Parlamentari għaċ-Ċittadinanza u l-Komunitajiet ressaq din l-Emenda “B”:</w:t>
      </w:r>
    </w:p>
    <w:p w14:paraId="4A71AEA1" w14:textId="0AC9A802" w:rsidR="00F72868" w:rsidRPr="00426277" w:rsidRDefault="00F72868" w:rsidP="00426277">
      <w:pPr>
        <w:jc w:val="both"/>
        <w:rPr>
          <w:rFonts w:cs="Times New Roman"/>
          <w:lang w:val="mt-MT"/>
        </w:rPr>
      </w:pPr>
    </w:p>
    <w:p w14:paraId="38F998F7" w14:textId="716B1D89" w:rsidR="00F72868" w:rsidRPr="00426277" w:rsidRDefault="00F72868" w:rsidP="00426277">
      <w:pPr>
        <w:ind w:right="374"/>
        <w:jc w:val="both"/>
        <w:rPr>
          <w:rFonts w:cs="Times New Roman"/>
          <w:b/>
          <w:u w:val="single"/>
          <w:lang w:val="mt-MT"/>
        </w:rPr>
      </w:pPr>
      <w:r w:rsidRPr="00426277">
        <w:rPr>
          <w:rFonts w:cs="Times New Roman"/>
          <w:b/>
          <w:u w:val="single"/>
          <w:lang w:val="mt-MT"/>
        </w:rPr>
        <w:t>Klawsola 14</w:t>
      </w:r>
    </w:p>
    <w:p w14:paraId="5A6E06BB" w14:textId="77777777" w:rsidR="00F72868" w:rsidRPr="00426277" w:rsidRDefault="00F72868" w:rsidP="00426277">
      <w:pPr>
        <w:jc w:val="both"/>
        <w:rPr>
          <w:rFonts w:cs="Times New Roman"/>
          <w:u w:val="single"/>
          <w:lang w:val="mt-MT"/>
        </w:rPr>
      </w:pPr>
    </w:p>
    <w:p w14:paraId="4A052D51" w14:textId="77777777" w:rsidR="00F72868" w:rsidRPr="00426277" w:rsidRDefault="00F72868" w:rsidP="00426277">
      <w:pPr>
        <w:jc w:val="both"/>
        <w:rPr>
          <w:rFonts w:cs="Times New Roman"/>
          <w:lang w:val="mt-MT"/>
        </w:rPr>
      </w:pPr>
      <w:r w:rsidRPr="00426277">
        <w:rPr>
          <w:rFonts w:cs="Times New Roman"/>
          <w:lang w:val="mt-MT"/>
        </w:rPr>
        <w:t>Fis-subartikolu 92(6) tal-Kodiċi, kif emendat bi klawsola 14, minnufih wara l-kliem “imnisslin u mwielda barra miż-żwieġ” għandhom jidħlu l-kliem “ġewwa Malta”.</w:t>
      </w:r>
    </w:p>
    <w:p w14:paraId="43A86028" w14:textId="77777777" w:rsidR="00F72868" w:rsidRPr="00426277" w:rsidRDefault="00F72868" w:rsidP="00426277">
      <w:pPr>
        <w:jc w:val="both"/>
        <w:rPr>
          <w:rFonts w:cs="Times New Roman"/>
          <w:lang w:val="mt-MT"/>
        </w:rPr>
      </w:pPr>
    </w:p>
    <w:p w14:paraId="49BB15D5" w14:textId="1302483A" w:rsidR="00F72868" w:rsidRPr="00426277" w:rsidRDefault="00F72868" w:rsidP="00426277">
      <w:pPr>
        <w:jc w:val="both"/>
        <w:rPr>
          <w:rFonts w:cs="Times New Roman"/>
          <w:b/>
          <w:bCs/>
          <w:u w:val="single"/>
          <w:lang w:val="mt-MT"/>
        </w:rPr>
      </w:pPr>
      <w:r w:rsidRPr="00426277">
        <w:rPr>
          <w:rFonts w:cs="Times New Roman"/>
          <w:b/>
          <w:bCs/>
          <w:u w:val="single"/>
          <w:lang w:val="mt-MT"/>
        </w:rPr>
        <w:t>Clause 14</w:t>
      </w:r>
    </w:p>
    <w:p w14:paraId="294165B2" w14:textId="77777777" w:rsidR="00F72868" w:rsidRPr="00426277" w:rsidRDefault="00F72868" w:rsidP="00426277">
      <w:pPr>
        <w:jc w:val="both"/>
        <w:rPr>
          <w:rFonts w:cs="Times New Roman"/>
          <w:lang w:val="mt-MT"/>
        </w:rPr>
      </w:pPr>
    </w:p>
    <w:p w14:paraId="4CE724EC" w14:textId="77777777" w:rsidR="00F72868" w:rsidRPr="00426277" w:rsidRDefault="00F72868" w:rsidP="00426277">
      <w:pPr>
        <w:jc w:val="both"/>
        <w:rPr>
          <w:rFonts w:cs="Times New Roman"/>
          <w:lang w:val="mt-MT"/>
        </w:rPr>
      </w:pPr>
      <w:r w:rsidRPr="00426277">
        <w:rPr>
          <w:rFonts w:cs="Times New Roman"/>
          <w:lang w:val="mt-MT"/>
        </w:rPr>
        <w:t xml:space="preserve">In sub-article </w:t>
      </w:r>
      <w:r w:rsidRPr="00426277">
        <w:rPr>
          <w:rFonts w:eastAsia="Times New Roman" w:cs="Times New Roman"/>
          <w:lang w:val="mt-MT"/>
        </w:rPr>
        <w:t>92(6) of the Code, as amended by clause 14, immediately after the words</w:t>
      </w:r>
      <w:r w:rsidRPr="00426277">
        <w:rPr>
          <w:rFonts w:cs="Times New Roman"/>
          <w:lang w:val="mt-MT"/>
        </w:rPr>
        <w:t xml:space="preserve"> “conceived and born out of wedlock” there shall be added the words “in Malta”.</w:t>
      </w:r>
    </w:p>
    <w:p w14:paraId="261CC68B" w14:textId="721B7D2E" w:rsidR="00F72868" w:rsidRDefault="00F72868" w:rsidP="00426277">
      <w:pPr>
        <w:jc w:val="both"/>
        <w:rPr>
          <w:rFonts w:cs="Times New Roman"/>
          <w:lang w:val="mt-MT"/>
        </w:rPr>
      </w:pPr>
    </w:p>
    <w:p w14:paraId="239E5482" w14:textId="77777777" w:rsidR="00D343F1" w:rsidRPr="00426277" w:rsidRDefault="00D343F1" w:rsidP="00426277">
      <w:pPr>
        <w:jc w:val="both"/>
        <w:rPr>
          <w:rFonts w:cs="Times New Roman"/>
          <w:lang w:val="mt-MT"/>
        </w:rPr>
      </w:pPr>
    </w:p>
    <w:p w14:paraId="58D07D9C" w14:textId="29B5B699" w:rsidR="00F72868" w:rsidRPr="00426277" w:rsidRDefault="00F72868" w:rsidP="00426277">
      <w:pPr>
        <w:jc w:val="both"/>
        <w:rPr>
          <w:rFonts w:cs="Times New Roman"/>
          <w:lang w:val="mt-MT"/>
        </w:rPr>
      </w:pPr>
      <w:r w:rsidRPr="00426277">
        <w:rPr>
          <w:rFonts w:cs="Times New Roman"/>
          <w:lang w:val="mt-MT"/>
        </w:rPr>
        <w:t>L-Emenda “B” għaddiet nem. con.</w:t>
      </w:r>
    </w:p>
    <w:p w14:paraId="516FA9F4" w14:textId="77777777" w:rsidR="00F72868" w:rsidRPr="00426277" w:rsidRDefault="00F72868" w:rsidP="00426277">
      <w:pPr>
        <w:jc w:val="both"/>
        <w:rPr>
          <w:rFonts w:cs="Times New Roman"/>
          <w:lang w:val="mt-MT"/>
        </w:rPr>
      </w:pPr>
    </w:p>
    <w:p w14:paraId="4635E199" w14:textId="77777777" w:rsidR="00F72868" w:rsidRPr="00426277" w:rsidRDefault="00F72868" w:rsidP="00426277">
      <w:pPr>
        <w:jc w:val="both"/>
        <w:rPr>
          <w:rFonts w:cs="Times New Roman"/>
          <w:lang w:val="mt-MT"/>
        </w:rPr>
      </w:pPr>
      <w:r w:rsidRPr="00426277">
        <w:rPr>
          <w:rFonts w:cs="Times New Roman"/>
          <w:b/>
          <w:lang w:val="mt-MT"/>
        </w:rPr>
        <w:t>KLAWSOLA 14</w:t>
      </w:r>
      <w:r w:rsidRPr="00426277">
        <w:rPr>
          <w:rFonts w:cs="Times New Roman"/>
          <w:bCs/>
          <w:lang w:val="mt-MT"/>
        </w:rPr>
        <w:t>, kif emendata,</w:t>
      </w:r>
      <w:r w:rsidRPr="00426277">
        <w:rPr>
          <w:rFonts w:cs="Times New Roman"/>
          <w:lang w:val="mt-MT"/>
        </w:rPr>
        <w:t xml:space="preserve"> għaddiet nem. con. u kienet ordnata ssir parti mill-Abbozz ta’ Liġi.</w:t>
      </w:r>
    </w:p>
    <w:p w14:paraId="758A61A2" w14:textId="0AE7F606" w:rsidR="00F72868" w:rsidRPr="00426277" w:rsidRDefault="00F72868" w:rsidP="00426277">
      <w:pPr>
        <w:jc w:val="both"/>
        <w:rPr>
          <w:rFonts w:cs="Times New Roman"/>
          <w:lang w:val="mt-MT"/>
        </w:rPr>
      </w:pPr>
    </w:p>
    <w:p w14:paraId="7FD5FDA5" w14:textId="47D57D4A" w:rsidR="00B64F3F" w:rsidRPr="00426277" w:rsidRDefault="00B64F3F" w:rsidP="00426277">
      <w:pPr>
        <w:jc w:val="both"/>
        <w:rPr>
          <w:rFonts w:cs="Times New Roman"/>
          <w:lang w:val="mt-MT"/>
        </w:rPr>
      </w:pPr>
    </w:p>
    <w:p w14:paraId="062D21D9" w14:textId="26AA6F4B" w:rsidR="00B64F3F" w:rsidRPr="00426277" w:rsidRDefault="00B64F3F" w:rsidP="00426277">
      <w:pPr>
        <w:jc w:val="both"/>
        <w:rPr>
          <w:rFonts w:cs="Times New Roman"/>
          <w:lang w:val="mt-MT"/>
        </w:rPr>
      </w:pPr>
      <w:r w:rsidRPr="00426277">
        <w:rPr>
          <w:rFonts w:cs="Times New Roman"/>
          <w:b/>
          <w:lang w:val="mt-MT"/>
        </w:rPr>
        <w:t xml:space="preserve">KLAWSOLI 15, 16, 17, 18, 19 u 20 </w:t>
      </w:r>
      <w:r w:rsidRPr="00426277">
        <w:rPr>
          <w:rFonts w:cs="Times New Roman"/>
          <w:lang w:val="mt-MT"/>
        </w:rPr>
        <w:t>għaddew nem. con. u kienu ordnati jsiru parti mill-Abbozz ta’ Liġi.</w:t>
      </w:r>
    </w:p>
    <w:p w14:paraId="737C5D6B" w14:textId="0518D586" w:rsidR="00D6360B" w:rsidRPr="00426277" w:rsidRDefault="00D6360B" w:rsidP="00426277">
      <w:pPr>
        <w:jc w:val="both"/>
        <w:rPr>
          <w:rFonts w:cs="Times New Roman"/>
          <w:lang w:val="mt-MT"/>
        </w:rPr>
      </w:pPr>
    </w:p>
    <w:p w14:paraId="03EEC61E" w14:textId="77777777" w:rsidR="00D6360B" w:rsidRPr="00426277" w:rsidRDefault="00D6360B" w:rsidP="00426277">
      <w:pPr>
        <w:jc w:val="both"/>
        <w:rPr>
          <w:rFonts w:cs="Times New Roman"/>
          <w:b/>
          <w:bCs/>
          <w:lang w:val="mt-MT"/>
        </w:rPr>
      </w:pPr>
    </w:p>
    <w:p w14:paraId="15406BA3" w14:textId="41E4D3C5" w:rsidR="00D6360B" w:rsidRPr="00426277" w:rsidRDefault="00D6360B" w:rsidP="00426277">
      <w:pPr>
        <w:jc w:val="both"/>
        <w:rPr>
          <w:rFonts w:cs="Times New Roman"/>
          <w:b/>
          <w:bCs/>
          <w:lang w:val="mt-MT"/>
        </w:rPr>
      </w:pPr>
      <w:r w:rsidRPr="00426277">
        <w:rPr>
          <w:rFonts w:cs="Times New Roman"/>
          <w:b/>
          <w:bCs/>
          <w:lang w:val="mt-MT"/>
        </w:rPr>
        <w:t>KLAWSOLA 21</w:t>
      </w:r>
    </w:p>
    <w:p w14:paraId="636E0130" w14:textId="77777777" w:rsidR="00D6360B" w:rsidRPr="00426277" w:rsidRDefault="00D6360B" w:rsidP="00426277">
      <w:pPr>
        <w:jc w:val="both"/>
        <w:rPr>
          <w:rFonts w:cs="Times New Roman"/>
          <w:b/>
          <w:bCs/>
          <w:lang w:val="mt-MT"/>
        </w:rPr>
      </w:pPr>
    </w:p>
    <w:p w14:paraId="0E307864" w14:textId="6605536F" w:rsidR="00D6360B" w:rsidRPr="00426277" w:rsidRDefault="00D6360B" w:rsidP="00426277">
      <w:pPr>
        <w:jc w:val="both"/>
        <w:rPr>
          <w:rFonts w:cs="Times New Roman"/>
          <w:lang w:val="mt-MT"/>
        </w:rPr>
      </w:pPr>
      <w:r w:rsidRPr="00426277">
        <w:rPr>
          <w:rFonts w:cs="Times New Roman"/>
          <w:lang w:val="mt-MT"/>
        </w:rPr>
        <w:t>Is-Segretarju Parlamentari għaċ-Ċittadinanza u l-Komunitajiet ressaq din l-Emenda “Ċ”:</w:t>
      </w:r>
    </w:p>
    <w:p w14:paraId="755EC211" w14:textId="4F480E8B" w:rsidR="00D6360B" w:rsidRPr="00426277" w:rsidRDefault="00D6360B" w:rsidP="00426277">
      <w:pPr>
        <w:jc w:val="both"/>
        <w:rPr>
          <w:rFonts w:cs="Times New Roman"/>
          <w:lang w:val="mt-MT"/>
        </w:rPr>
      </w:pPr>
    </w:p>
    <w:p w14:paraId="5D71421D" w14:textId="4A156DC1" w:rsidR="00D6360B" w:rsidRPr="00426277" w:rsidRDefault="00D6360B" w:rsidP="00426277">
      <w:pPr>
        <w:ind w:right="374"/>
        <w:jc w:val="both"/>
        <w:rPr>
          <w:rFonts w:cs="Times New Roman"/>
          <w:b/>
          <w:u w:val="single"/>
          <w:lang w:val="mt-MT"/>
        </w:rPr>
      </w:pPr>
      <w:r w:rsidRPr="00426277">
        <w:rPr>
          <w:rFonts w:cs="Times New Roman"/>
          <w:b/>
          <w:u w:val="single"/>
          <w:lang w:val="mt-MT"/>
        </w:rPr>
        <w:t>Klawsola 21</w:t>
      </w:r>
    </w:p>
    <w:p w14:paraId="38063007" w14:textId="77777777" w:rsidR="0054160C" w:rsidRPr="00426277" w:rsidRDefault="0054160C" w:rsidP="00426277">
      <w:pPr>
        <w:jc w:val="both"/>
        <w:rPr>
          <w:rFonts w:cs="Times New Roman"/>
          <w:lang w:val="mt-MT"/>
        </w:rPr>
      </w:pPr>
    </w:p>
    <w:p w14:paraId="3BCE3E1C" w14:textId="79F1458D" w:rsidR="00D6360B" w:rsidRPr="00426277" w:rsidRDefault="00D6360B" w:rsidP="00426277">
      <w:pPr>
        <w:jc w:val="both"/>
        <w:rPr>
          <w:rFonts w:cs="Times New Roman"/>
          <w:lang w:val="mt-MT"/>
        </w:rPr>
      </w:pPr>
      <w:r w:rsidRPr="00426277">
        <w:rPr>
          <w:rFonts w:cs="Times New Roman"/>
          <w:lang w:val="mt-MT"/>
        </w:rPr>
        <w:t>Il-paragrafu 257(1)(b) tal-Kodiċi, kif emendat bi klawsola 21, għandu jiġi sostitwit bil-paragrafu ġdid li ġej:</w:t>
      </w:r>
    </w:p>
    <w:p w14:paraId="7231959B" w14:textId="77777777" w:rsidR="00D6360B" w:rsidRPr="00426277" w:rsidRDefault="00D6360B" w:rsidP="00426277">
      <w:pPr>
        <w:jc w:val="both"/>
        <w:rPr>
          <w:rFonts w:cs="Times New Roman"/>
          <w:lang w:val="mt-MT"/>
        </w:rPr>
      </w:pPr>
    </w:p>
    <w:p w14:paraId="43FD4322" w14:textId="32692A85" w:rsidR="00D6360B" w:rsidRPr="00426277" w:rsidRDefault="00D6360B" w:rsidP="00426277">
      <w:pPr>
        <w:jc w:val="both"/>
        <w:rPr>
          <w:rFonts w:cs="Times New Roman"/>
          <w:lang w:val="mt-MT"/>
        </w:rPr>
      </w:pPr>
      <w:r w:rsidRPr="00426277">
        <w:rPr>
          <w:rFonts w:cs="Times New Roman"/>
          <w:lang w:val="mt-MT"/>
        </w:rPr>
        <w:t>“(b) fejn ir-reġistrazzjoni ta’ Att tat-Twelid ta’ persuna tkun tista’ tagħti lok għall-ħolqien ta’ identità doppja jew nuqqas ta’ ċarezza dwar l-identità ta’ dik il-persuna peress illi dik il-persuna ma tkunx għadha reġistrata b’dak l-isem u, jew dak il-kunjom fl-atti</w:t>
      </w:r>
      <w:r w:rsidR="00FB5ECF">
        <w:rPr>
          <w:rFonts w:cs="Times New Roman"/>
          <w:lang w:val="mt-MT"/>
        </w:rPr>
        <w:t xml:space="preserve"> u, jew dokumenti</w:t>
      </w:r>
      <w:r w:rsidRPr="00426277">
        <w:rPr>
          <w:rFonts w:cs="Times New Roman"/>
          <w:lang w:val="mt-MT"/>
        </w:rPr>
        <w:t xml:space="preserve"> uffiċjali ta’ pajjiż ieħor, l-Imħallef irtirat jew il-Maġistrat irtirat jew l-avukat irtirat tal-Qorti ta’ Reviżjoni tal-Atti Nutarili jkollu s-setgħa, fuq rikors ta’ dik il-persuna, li jordna li jsiru l-annotazzjonijiet meħtieġa fuq l-Att tat-Twelid ta’ dik il-persuna kif ukoll fuq kull att ieħor tal-istat ċivili li fih jidhru l-isem u, jew il-kunjom tal-imsemmija persuna </w:t>
      </w:r>
      <w:r w:rsidRPr="00426277">
        <w:rPr>
          <w:rFonts w:cs="Times New Roman"/>
          <w:color w:val="000000"/>
          <w:shd w:val="clear" w:color="auto" w:fill="FFFFFF"/>
          <w:lang w:val="mt-MT"/>
        </w:rPr>
        <w:t>sabiex l-imsemmi tibdil fl-</w:t>
      </w:r>
      <w:r w:rsidRPr="00426277">
        <w:rPr>
          <w:rFonts w:cs="Times New Roman"/>
          <w:lang w:val="mt-MT"/>
        </w:rPr>
        <w:t>isem u, jew il-kunjom ikun magħruf</w:t>
      </w:r>
      <w:r w:rsidRPr="00426277">
        <w:rPr>
          <w:rFonts w:cs="Times New Roman"/>
          <w:color w:val="000000"/>
          <w:shd w:val="clear" w:color="auto" w:fill="FFFFFF"/>
          <w:lang w:val="mt-MT"/>
        </w:rPr>
        <w:t>.</w:t>
      </w:r>
      <w:r w:rsidRPr="00426277">
        <w:rPr>
          <w:rFonts w:cs="Times New Roman"/>
          <w:lang w:val="mt-MT"/>
        </w:rPr>
        <w:t>”</w:t>
      </w:r>
      <w:r w:rsidR="004C6571">
        <w:rPr>
          <w:rFonts w:cs="Times New Roman"/>
          <w:lang w:val="mt-MT"/>
        </w:rPr>
        <w:t>.</w:t>
      </w:r>
      <w:r w:rsidRPr="00426277">
        <w:rPr>
          <w:rFonts w:cs="Times New Roman"/>
          <w:lang w:val="mt-MT"/>
        </w:rPr>
        <w:t xml:space="preserve"> </w:t>
      </w:r>
    </w:p>
    <w:p w14:paraId="66053735" w14:textId="77777777" w:rsidR="00D6360B" w:rsidRPr="00426277" w:rsidRDefault="00D6360B" w:rsidP="00426277">
      <w:pPr>
        <w:jc w:val="both"/>
        <w:rPr>
          <w:rFonts w:cs="Times New Roman"/>
          <w:lang w:val="mt-MT"/>
        </w:rPr>
      </w:pPr>
    </w:p>
    <w:p w14:paraId="058FEB97" w14:textId="221FFDDE" w:rsidR="00D6360B" w:rsidRPr="00426277" w:rsidRDefault="00D6360B" w:rsidP="00426277">
      <w:pPr>
        <w:ind w:right="374"/>
        <w:jc w:val="both"/>
        <w:rPr>
          <w:rFonts w:cs="Times New Roman"/>
          <w:b/>
          <w:u w:val="single"/>
          <w:lang w:val="mt-MT"/>
        </w:rPr>
      </w:pPr>
      <w:r w:rsidRPr="00426277">
        <w:rPr>
          <w:rFonts w:cs="Times New Roman"/>
          <w:b/>
          <w:u w:val="single"/>
          <w:lang w:val="mt-MT"/>
        </w:rPr>
        <w:t>Clause 21</w:t>
      </w:r>
    </w:p>
    <w:p w14:paraId="7D4DC0F7" w14:textId="77777777" w:rsidR="00D6360B" w:rsidRPr="00426277" w:rsidRDefault="00D6360B" w:rsidP="00426277">
      <w:pPr>
        <w:jc w:val="both"/>
        <w:rPr>
          <w:rFonts w:cs="Times New Roman"/>
          <w:lang w:val="mt-MT"/>
        </w:rPr>
      </w:pPr>
    </w:p>
    <w:p w14:paraId="2AF0BE04" w14:textId="77777777" w:rsidR="00D6360B" w:rsidRPr="00426277" w:rsidRDefault="00D6360B" w:rsidP="00426277">
      <w:pPr>
        <w:jc w:val="both"/>
        <w:rPr>
          <w:rFonts w:cs="Times New Roman"/>
          <w:lang w:val="mt-MT"/>
        </w:rPr>
      </w:pPr>
      <w:r w:rsidRPr="00426277">
        <w:rPr>
          <w:rFonts w:cs="Times New Roman"/>
          <w:lang w:val="mt-MT"/>
        </w:rPr>
        <w:t>Paragraph 257(1)(b) of the Code, as amended by clause 21, shall be substituted by the following new paragraph:</w:t>
      </w:r>
    </w:p>
    <w:p w14:paraId="5369DC11" w14:textId="77777777" w:rsidR="007000B3" w:rsidRDefault="007000B3" w:rsidP="00426277">
      <w:pPr>
        <w:jc w:val="both"/>
        <w:rPr>
          <w:rFonts w:cs="Times New Roman"/>
          <w:lang w:val="mt-MT"/>
        </w:rPr>
      </w:pPr>
    </w:p>
    <w:p w14:paraId="73640766" w14:textId="16C66052" w:rsidR="00D6360B" w:rsidRPr="00426277" w:rsidRDefault="00D6360B" w:rsidP="00426277">
      <w:pPr>
        <w:jc w:val="both"/>
        <w:rPr>
          <w:rFonts w:cs="Times New Roman"/>
          <w:lang w:val="mt-MT"/>
        </w:rPr>
      </w:pPr>
      <w:r w:rsidRPr="00426277">
        <w:rPr>
          <w:rFonts w:cs="Times New Roman"/>
          <w:lang w:val="mt-MT"/>
        </w:rPr>
        <w:t xml:space="preserve">“(b) where the registration of an Act of Birth of a person may give rise to the creation of a double identity or to lack of clarity regarding the identity of the said person due to the fact that the said person would not still be registered by the said name and, or surname in the official </w:t>
      </w:r>
      <w:r w:rsidR="007000B3">
        <w:rPr>
          <w:rFonts w:cs="Times New Roman"/>
          <w:lang w:val="mt-MT"/>
        </w:rPr>
        <w:t xml:space="preserve">acts and, or </w:t>
      </w:r>
      <w:r w:rsidRPr="00426277">
        <w:rPr>
          <w:rFonts w:cs="Times New Roman"/>
          <w:lang w:val="mt-MT"/>
        </w:rPr>
        <w:t>documents of another country, the retired Judge, the retired Magistrate or the retired advocate of the Court of Revision of Notarial Acts shall have the power upon the application of that person to order that the necessary annotations be made on the Act of Birth of that person as well as any other act of civil status wherein the name and, or surname of the said person appears for the purpose of making the said changes in the name and, or surname known.”</w:t>
      </w:r>
      <w:r w:rsidR="004C6571">
        <w:rPr>
          <w:rFonts w:cs="Times New Roman"/>
          <w:lang w:val="mt-MT"/>
        </w:rPr>
        <w:t>.</w:t>
      </w:r>
      <w:r w:rsidRPr="00426277">
        <w:rPr>
          <w:rFonts w:cs="Times New Roman"/>
          <w:lang w:val="mt-MT"/>
        </w:rPr>
        <w:t xml:space="preserve"> </w:t>
      </w:r>
    </w:p>
    <w:p w14:paraId="1A62DAD1" w14:textId="0C1CD061" w:rsidR="00D6360B" w:rsidRDefault="00D6360B" w:rsidP="00426277">
      <w:pPr>
        <w:jc w:val="both"/>
        <w:rPr>
          <w:rFonts w:cs="Times New Roman"/>
          <w:lang w:val="mt-MT"/>
        </w:rPr>
      </w:pPr>
    </w:p>
    <w:p w14:paraId="4872C1D9" w14:textId="77777777" w:rsidR="00D343F1" w:rsidRPr="00426277" w:rsidRDefault="00D343F1" w:rsidP="00426277">
      <w:pPr>
        <w:jc w:val="both"/>
        <w:rPr>
          <w:rFonts w:cs="Times New Roman"/>
          <w:lang w:val="mt-MT"/>
        </w:rPr>
      </w:pPr>
    </w:p>
    <w:p w14:paraId="46FEB915" w14:textId="5ED4665E" w:rsidR="0054160C" w:rsidRPr="00426277" w:rsidRDefault="0054160C" w:rsidP="00426277">
      <w:pPr>
        <w:jc w:val="both"/>
        <w:rPr>
          <w:rFonts w:cs="Times New Roman"/>
          <w:lang w:val="mt-MT"/>
        </w:rPr>
      </w:pPr>
      <w:r w:rsidRPr="00426277">
        <w:rPr>
          <w:rFonts w:cs="Times New Roman"/>
          <w:lang w:val="mt-MT"/>
        </w:rPr>
        <w:lastRenderedPageBreak/>
        <w:t>L-Emenda “Ċ” għaddiet nem. con.</w:t>
      </w:r>
    </w:p>
    <w:p w14:paraId="350F2A47" w14:textId="77777777" w:rsidR="0054160C" w:rsidRPr="00426277" w:rsidRDefault="0054160C" w:rsidP="00426277">
      <w:pPr>
        <w:jc w:val="both"/>
        <w:rPr>
          <w:rFonts w:cs="Times New Roman"/>
          <w:lang w:val="mt-MT"/>
        </w:rPr>
      </w:pPr>
    </w:p>
    <w:p w14:paraId="21D5C2DB" w14:textId="52341CD2" w:rsidR="0054160C" w:rsidRPr="00426277" w:rsidRDefault="0054160C" w:rsidP="00426277">
      <w:pPr>
        <w:jc w:val="both"/>
        <w:rPr>
          <w:rFonts w:cs="Times New Roman"/>
          <w:lang w:val="mt-MT"/>
        </w:rPr>
      </w:pPr>
      <w:r w:rsidRPr="00426277">
        <w:rPr>
          <w:rFonts w:cs="Times New Roman"/>
          <w:b/>
          <w:lang w:val="mt-MT"/>
        </w:rPr>
        <w:t>KLAWSOLA 21</w:t>
      </w:r>
      <w:r w:rsidRPr="00426277">
        <w:rPr>
          <w:rFonts w:cs="Times New Roman"/>
          <w:bCs/>
          <w:lang w:val="mt-MT"/>
        </w:rPr>
        <w:t>, kif emendata,</w:t>
      </w:r>
      <w:r w:rsidRPr="00426277">
        <w:rPr>
          <w:rFonts w:cs="Times New Roman"/>
          <w:lang w:val="mt-MT"/>
        </w:rPr>
        <w:t xml:space="preserve"> għaddiet nem. con. u kienet ordnata ssir parti mill-Abbozz ta’ Liġi.</w:t>
      </w:r>
    </w:p>
    <w:p w14:paraId="24C42EB4" w14:textId="77777777" w:rsidR="00D6360B" w:rsidRPr="00426277" w:rsidRDefault="00D6360B" w:rsidP="00426277">
      <w:pPr>
        <w:jc w:val="both"/>
        <w:rPr>
          <w:rFonts w:cs="Times New Roman"/>
          <w:lang w:val="mt-MT"/>
        </w:rPr>
      </w:pPr>
    </w:p>
    <w:p w14:paraId="31041F2F" w14:textId="77777777" w:rsidR="00B64F3F" w:rsidRPr="00426277" w:rsidRDefault="00B64F3F" w:rsidP="00426277">
      <w:pPr>
        <w:jc w:val="both"/>
        <w:rPr>
          <w:rFonts w:cs="Times New Roman"/>
          <w:lang w:val="mt-MT"/>
        </w:rPr>
      </w:pPr>
    </w:p>
    <w:p w14:paraId="0C3A7AB9" w14:textId="5780BE31" w:rsidR="00F72868" w:rsidRPr="00426277" w:rsidRDefault="003D6414" w:rsidP="00426277">
      <w:pPr>
        <w:jc w:val="both"/>
        <w:rPr>
          <w:rFonts w:cs="Times New Roman"/>
          <w:b/>
          <w:bCs/>
          <w:lang w:val="mt-MT"/>
        </w:rPr>
      </w:pPr>
      <w:r w:rsidRPr="00426277">
        <w:rPr>
          <w:rFonts w:cs="Times New Roman"/>
          <w:b/>
          <w:bCs/>
          <w:lang w:val="mt-MT"/>
        </w:rPr>
        <w:t>KLAWSOLA 22</w:t>
      </w:r>
      <w:r w:rsidR="00845F8E">
        <w:rPr>
          <w:rFonts w:cs="Times New Roman"/>
          <w:b/>
          <w:bCs/>
          <w:lang w:val="mt-MT"/>
        </w:rPr>
        <w:t xml:space="preserve"> U L-ISKEDA A</w:t>
      </w:r>
    </w:p>
    <w:p w14:paraId="511ED1A5" w14:textId="265D9683" w:rsidR="003D6414" w:rsidRPr="00426277" w:rsidRDefault="003D6414" w:rsidP="00426277">
      <w:pPr>
        <w:jc w:val="both"/>
        <w:rPr>
          <w:rFonts w:cs="Times New Roman"/>
          <w:b/>
          <w:bCs/>
          <w:lang w:val="mt-MT"/>
        </w:rPr>
      </w:pPr>
    </w:p>
    <w:p w14:paraId="07A36DE9" w14:textId="72BB4096" w:rsidR="003D6414" w:rsidRPr="00426277" w:rsidRDefault="003D6414" w:rsidP="00426277">
      <w:pPr>
        <w:jc w:val="both"/>
        <w:rPr>
          <w:rFonts w:cs="Times New Roman"/>
          <w:lang w:val="mt-MT"/>
        </w:rPr>
      </w:pPr>
      <w:r w:rsidRPr="00426277">
        <w:rPr>
          <w:rFonts w:cs="Times New Roman"/>
          <w:lang w:val="mt-MT"/>
        </w:rPr>
        <w:t>L-Onor. Karol Aquilina ressaq din l-Emenda “D”:</w:t>
      </w:r>
    </w:p>
    <w:p w14:paraId="14A9A112" w14:textId="4A94FCA4" w:rsidR="003D6414" w:rsidRPr="00426277" w:rsidRDefault="003D6414" w:rsidP="00426277">
      <w:pPr>
        <w:jc w:val="both"/>
        <w:rPr>
          <w:rFonts w:cs="Times New Roman"/>
          <w:lang w:val="mt-MT"/>
        </w:rPr>
      </w:pPr>
    </w:p>
    <w:p w14:paraId="4F5C1E1E" w14:textId="589DD7FC" w:rsidR="003D6414" w:rsidRPr="00426277" w:rsidRDefault="003D6414" w:rsidP="00426277">
      <w:pPr>
        <w:ind w:right="374"/>
        <w:jc w:val="both"/>
        <w:rPr>
          <w:rFonts w:cs="Times New Roman"/>
          <w:b/>
          <w:u w:val="single"/>
          <w:lang w:val="mt-MT"/>
        </w:rPr>
      </w:pPr>
      <w:r w:rsidRPr="00426277">
        <w:rPr>
          <w:rFonts w:cs="Times New Roman"/>
          <w:b/>
          <w:u w:val="single"/>
          <w:lang w:val="mt-MT"/>
        </w:rPr>
        <w:t>Klawsola 22</w:t>
      </w:r>
    </w:p>
    <w:p w14:paraId="1BFC45C9" w14:textId="77777777" w:rsidR="003D6414" w:rsidRPr="00426277" w:rsidRDefault="003D6414" w:rsidP="00426277">
      <w:pPr>
        <w:ind w:right="374"/>
        <w:jc w:val="both"/>
        <w:rPr>
          <w:rFonts w:cs="Times New Roman"/>
          <w:b/>
          <w:lang w:val="mt-MT"/>
        </w:rPr>
      </w:pPr>
    </w:p>
    <w:p w14:paraId="380DDE2D" w14:textId="77777777" w:rsidR="003D6414" w:rsidRPr="00426277" w:rsidRDefault="003D6414" w:rsidP="00426277">
      <w:pPr>
        <w:ind w:right="374"/>
        <w:jc w:val="both"/>
        <w:rPr>
          <w:rFonts w:cs="Times New Roman"/>
          <w:bCs/>
          <w:lang w:val="mt-MT"/>
        </w:rPr>
      </w:pPr>
      <w:r w:rsidRPr="00426277">
        <w:rPr>
          <w:rFonts w:cs="Times New Roman"/>
          <w:bCs/>
          <w:lang w:val="mt-MT"/>
        </w:rPr>
        <w:t>Fis-sub</w:t>
      </w:r>
      <w:bookmarkStart w:id="1" w:name="_Hlk58911996"/>
      <w:r w:rsidRPr="00426277">
        <w:rPr>
          <w:rFonts w:cs="Times New Roman"/>
          <w:bCs/>
          <w:lang w:val="mt-MT"/>
        </w:rPr>
        <w:t xml:space="preserve">klawsola </w:t>
      </w:r>
      <w:bookmarkEnd w:id="1"/>
      <w:r w:rsidRPr="00426277">
        <w:rPr>
          <w:rFonts w:cs="Times New Roman"/>
          <w:bCs/>
          <w:lang w:val="mt-MT"/>
        </w:rPr>
        <w:t>(b) ta’ klawsola 22, minflok il-kliem:</w:t>
      </w:r>
    </w:p>
    <w:p w14:paraId="071139FF" w14:textId="77777777" w:rsidR="003D6414" w:rsidRPr="00426277" w:rsidRDefault="003D6414" w:rsidP="00426277">
      <w:pPr>
        <w:ind w:right="374"/>
        <w:jc w:val="both"/>
        <w:rPr>
          <w:rFonts w:cs="Times New Roman"/>
          <w:bCs/>
          <w:lang w:val="mt-MT"/>
        </w:rPr>
      </w:pPr>
    </w:p>
    <w:p w14:paraId="3AEA905A" w14:textId="77777777" w:rsidR="003D6414" w:rsidRPr="00426277" w:rsidRDefault="003D6414" w:rsidP="00426277">
      <w:pPr>
        <w:ind w:right="374"/>
        <w:jc w:val="both"/>
        <w:rPr>
          <w:rFonts w:cs="Times New Roman"/>
          <w:bCs/>
          <w:lang w:val="mt-MT"/>
        </w:rPr>
      </w:pPr>
      <w:r w:rsidRPr="00426277">
        <w:rPr>
          <w:rFonts w:cs="Times New Roman"/>
          <w:bCs/>
          <w:lang w:val="mt-MT"/>
        </w:rPr>
        <w:t xml:space="preserve">"Iżda meta l-identità tal-ġeneru tal-minuri ma tkunx għadha ġiet determinata, is-sess għandu jiġi reġistrat bħala mhux dikjarat sakemm jiġi hekk determinat." </w:t>
      </w:r>
    </w:p>
    <w:p w14:paraId="53B0A6AF" w14:textId="77777777" w:rsidR="003D6414" w:rsidRPr="00426277" w:rsidRDefault="003D6414" w:rsidP="00426277">
      <w:pPr>
        <w:ind w:right="374"/>
        <w:jc w:val="both"/>
        <w:rPr>
          <w:rFonts w:cs="Times New Roman"/>
          <w:bCs/>
          <w:lang w:val="mt-MT"/>
        </w:rPr>
      </w:pPr>
    </w:p>
    <w:p w14:paraId="3AF7672F" w14:textId="77777777" w:rsidR="003D6414" w:rsidRPr="00426277" w:rsidRDefault="003D6414" w:rsidP="00426277">
      <w:pPr>
        <w:ind w:right="374"/>
        <w:jc w:val="both"/>
        <w:rPr>
          <w:rFonts w:cs="Times New Roman"/>
          <w:bCs/>
          <w:lang w:val="mt-MT"/>
        </w:rPr>
      </w:pPr>
      <w:r w:rsidRPr="00426277">
        <w:rPr>
          <w:rFonts w:cs="Times New Roman"/>
          <w:bCs/>
          <w:lang w:val="mt-MT"/>
        </w:rPr>
        <w:t>għandhom jidħlu l-kliem:</w:t>
      </w:r>
    </w:p>
    <w:p w14:paraId="403E4739" w14:textId="77777777" w:rsidR="003D6414" w:rsidRPr="00426277" w:rsidRDefault="003D6414" w:rsidP="00426277">
      <w:pPr>
        <w:ind w:right="374"/>
        <w:jc w:val="both"/>
        <w:rPr>
          <w:rFonts w:cs="Times New Roman"/>
          <w:bCs/>
          <w:lang w:val="mt-MT"/>
        </w:rPr>
      </w:pPr>
    </w:p>
    <w:p w14:paraId="303F24AF" w14:textId="315A518C" w:rsidR="003D6414" w:rsidRPr="00426277" w:rsidRDefault="003D6414" w:rsidP="00426277">
      <w:pPr>
        <w:ind w:right="374"/>
        <w:jc w:val="both"/>
        <w:rPr>
          <w:rFonts w:cs="Times New Roman"/>
          <w:bCs/>
          <w:lang w:val="mt-MT"/>
        </w:rPr>
      </w:pPr>
      <w:r w:rsidRPr="00426277">
        <w:rPr>
          <w:rFonts w:cs="Times New Roman"/>
          <w:bCs/>
          <w:lang w:val="mt-MT"/>
        </w:rPr>
        <w:t>“Iżda meta wieħed mill-ġenituri tal-minuri jew iż-żewġ ġenituri tal-minuri jippreżentaw ċertifikat mediku lid-Direttur tar-Reġistru Pubbliku li juri li l-identità tal-ġen</w:t>
      </w:r>
      <w:r w:rsidR="00845F8E">
        <w:rPr>
          <w:rFonts w:cs="Times New Roman"/>
          <w:bCs/>
          <w:lang w:val="mt-MT"/>
        </w:rPr>
        <w:t>e</w:t>
      </w:r>
      <w:r w:rsidRPr="00426277">
        <w:rPr>
          <w:rFonts w:cs="Times New Roman"/>
          <w:bCs/>
          <w:lang w:val="mt-MT"/>
        </w:rPr>
        <w:t>r</w:t>
      </w:r>
      <w:r w:rsidR="00845F8E">
        <w:rPr>
          <w:rFonts w:cs="Times New Roman"/>
          <w:bCs/>
          <w:lang w:val="mt-MT"/>
        </w:rPr>
        <w:t>u</w:t>
      </w:r>
      <w:r w:rsidRPr="00426277">
        <w:rPr>
          <w:rFonts w:cs="Times New Roman"/>
          <w:bCs/>
          <w:lang w:val="mt-MT"/>
        </w:rPr>
        <w:t xml:space="preserve"> tal-minuri ma tkunx għadha ġiet determinata, is-sess tal-minuri għand</w:t>
      </w:r>
      <w:r w:rsidR="00845F8E">
        <w:rPr>
          <w:rFonts w:cs="Times New Roman"/>
          <w:bCs/>
          <w:lang w:val="mt-MT"/>
        </w:rPr>
        <w:t>u</w:t>
      </w:r>
      <w:r w:rsidRPr="00426277">
        <w:rPr>
          <w:rFonts w:cs="Times New Roman"/>
          <w:bCs/>
          <w:lang w:val="mt-MT"/>
        </w:rPr>
        <w:t xml:space="preserve"> jiġi reġistrat bħala mhux dikjarat sakemm jiġi hekk determinat:</w:t>
      </w:r>
    </w:p>
    <w:p w14:paraId="016F124A" w14:textId="77777777" w:rsidR="003D6414" w:rsidRPr="00426277" w:rsidRDefault="003D6414" w:rsidP="00426277">
      <w:pPr>
        <w:ind w:right="374"/>
        <w:jc w:val="both"/>
        <w:rPr>
          <w:rFonts w:cs="Times New Roman"/>
          <w:bCs/>
          <w:lang w:val="mt-MT"/>
        </w:rPr>
      </w:pPr>
    </w:p>
    <w:p w14:paraId="1D1D43A7" w14:textId="70F74358" w:rsidR="003D6414" w:rsidRPr="00426277" w:rsidRDefault="003D6414" w:rsidP="00426277">
      <w:pPr>
        <w:ind w:right="374"/>
        <w:jc w:val="both"/>
        <w:rPr>
          <w:rFonts w:cs="Times New Roman"/>
          <w:bCs/>
          <w:lang w:val="mt-MT"/>
        </w:rPr>
      </w:pPr>
      <w:r w:rsidRPr="00426277">
        <w:rPr>
          <w:rFonts w:cs="Times New Roman"/>
          <w:bCs/>
          <w:lang w:val="mt-MT"/>
        </w:rPr>
        <w:t>Iżda wkoll il-ġenitur jew iż-żewġ ġenituri tal-minuri għandhom minnufih jinfurmaw lid-Direttur tar-Reġistru Pubbliku bl-identità tal-ġeneru tal-minuri meta dan jiġi determinat u jippreżentaw ċertifikat mediku li jindika s-sess tal-minuri lid-Direttur tar-Reġistru Pubbliku li għandu minnufih jirreġistra s-sess tal-minuri.”</w:t>
      </w:r>
      <w:r w:rsidR="00845F8E">
        <w:rPr>
          <w:rFonts w:cs="Times New Roman"/>
          <w:bCs/>
          <w:lang w:val="mt-MT"/>
        </w:rPr>
        <w:t>.</w:t>
      </w:r>
      <w:r w:rsidRPr="00426277">
        <w:rPr>
          <w:rFonts w:cs="Times New Roman"/>
          <w:bCs/>
          <w:lang w:val="mt-MT"/>
        </w:rPr>
        <w:t xml:space="preserve"> </w:t>
      </w:r>
    </w:p>
    <w:p w14:paraId="06B91BF0" w14:textId="77777777" w:rsidR="003D6414" w:rsidRPr="00426277" w:rsidRDefault="003D6414" w:rsidP="00426277">
      <w:pPr>
        <w:jc w:val="both"/>
        <w:rPr>
          <w:rFonts w:cs="Times New Roman"/>
          <w:bCs/>
          <w:lang w:val="mt-MT"/>
        </w:rPr>
      </w:pPr>
    </w:p>
    <w:p w14:paraId="32CFF4FE" w14:textId="77777777" w:rsidR="003D6414" w:rsidRPr="00426277" w:rsidRDefault="003D6414" w:rsidP="00426277">
      <w:pPr>
        <w:ind w:right="374"/>
        <w:jc w:val="both"/>
        <w:rPr>
          <w:rFonts w:cs="Times New Roman"/>
          <w:b/>
          <w:u w:val="single"/>
          <w:lang w:val="mt-MT"/>
        </w:rPr>
      </w:pPr>
      <w:r w:rsidRPr="00426277">
        <w:rPr>
          <w:rFonts w:cs="Times New Roman"/>
          <w:b/>
          <w:u w:val="single"/>
          <w:lang w:val="mt-MT"/>
        </w:rPr>
        <w:t>Clause 22</w:t>
      </w:r>
    </w:p>
    <w:p w14:paraId="4BBB2054" w14:textId="77777777" w:rsidR="003D6414" w:rsidRPr="00426277" w:rsidRDefault="003D6414" w:rsidP="00426277">
      <w:pPr>
        <w:ind w:right="374"/>
        <w:jc w:val="both"/>
        <w:rPr>
          <w:rFonts w:cs="Times New Roman"/>
          <w:b/>
          <w:lang w:val="mt-MT"/>
        </w:rPr>
      </w:pPr>
    </w:p>
    <w:p w14:paraId="64D414BC" w14:textId="77777777" w:rsidR="003D6414" w:rsidRPr="00426277" w:rsidRDefault="003D6414" w:rsidP="00426277">
      <w:pPr>
        <w:ind w:right="374"/>
        <w:jc w:val="both"/>
        <w:rPr>
          <w:rFonts w:cs="Times New Roman"/>
          <w:bCs/>
          <w:lang w:val="mt-MT"/>
        </w:rPr>
      </w:pPr>
      <w:r w:rsidRPr="00426277">
        <w:rPr>
          <w:rFonts w:cs="Times New Roman"/>
          <w:bCs/>
          <w:lang w:val="mt-MT"/>
        </w:rPr>
        <w:t>In sub-clause (b) of clause 22, for the words:</w:t>
      </w:r>
    </w:p>
    <w:p w14:paraId="372C6D21" w14:textId="77777777" w:rsidR="003D6414" w:rsidRPr="00426277" w:rsidRDefault="003D6414" w:rsidP="00426277">
      <w:pPr>
        <w:ind w:right="374"/>
        <w:jc w:val="both"/>
        <w:rPr>
          <w:rFonts w:cs="Times New Roman"/>
          <w:bCs/>
          <w:lang w:val="mt-MT"/>
        </w:rPr>
      </w:pPr>
    </w:p>
    <w:p w14:paraId="3E6355FE" w14:textId="77777777" w:rsidR="003D6414" w:rsidRPr="00426277" w:rsidRDefault="003D6414" w:rsidP="00426277">
      <w:pPr>
        <w:ind w:right="374"/>
        <w:jc w:val="both"/>
        <w:rPr>
          <w:rFonts w:cs="Times New Roman"/>
          <w:lang w:val="mt-MT"/>
        </w:rPr>
      </w:pPr>
      <w:r w:rsidRPr="00426277">
        <w:rPr>
          <w:rFonts w:cs="Times New Roman"/>
          <w:lang w:val="mt-MT"/>
        </w:rPr>
        <w:t>"Provided that where the gender identity of the minor is not yet determined, the sex may be recorded as undeclared until it is so determined."</w:t>
      </w:r>
    </w:p>
    <w:p w14:paraId="03E6C44C" w14:textId="77777777" w:rsidR="003D6414" w:rsidRPr="00426277" w:rsidRDefault="003D6414" w:rsidP="00426277">
      <w:pPr>
        <w:ind w:right="374"/>
        <w:jc w:val="both"/>
        <w:rPr>
          <w:rFonts w:cs="Times New Roman"/>
          <w:lang w:val="mt-MT"/>
        </w:rPr>
      </w:pPr>
    </w:p>
    <w:p w14:paraId="470554FA" w14:textId="77777777" w:rsidR="003D6414" w:rsidRPr="00426277" w:rsidRDefault="003D6414" w:rsidP="00426277">
      <w:pPr>
        <w:ind w:right="374"/>
        <w:jc w:val="both"/>
        <w:rPr>
          <w:rFonts w:cs="Times New Roman"/>
          <w:lang w:val="mt-MT"/>
        </w:rPr>
      </w:pPr>
      <w:r w:rsidRPr="00426277">
        <w:rPr>
          <w:rFonts w:cs="Times New Roman"/>
          <w:lang w:val="mt-MT"/>
        </w:rPr>
        <w:t>there shall be substituted the words:</w:t>
      </w:r>
    </w:p>
    <w:p w14:paraId="3299CB98" w14:textId="77777777" w:rsidR="003D6414" w:rsidRPr="00426277" w:rsidRDefault="003D6414" w:rsidP="00426277">
      <w:pPr>
        <w:ind w:right="374"/>
        <w:jc w:val="both"/>
        <w:rPr>
          <w:rFonts w:cs="Times New Roman"/>
          <w:lang w:val="mt-MT"/>
        </w:rPr>
      </w:pPr>
    </w:p>
    <w:p w14:paraId="512458B7" w14:textId="77777777" w:rsidR="003D6414" w:rsidRPr="00426277" w:rsidRDefault="003D6414" w:rsidP="00426277">
      <w:pPr>
        <w:ind w:right="374"/>
        <w:jc w:val="both"/>
        <w:rPr>
          <w:rFonts w:cs="Times New Roman"/>
          <w:lang w:val="mt-MT"/>
        </w:rPr>
      </w:pPr>
      <w:r w:rsidRPr="00426277">
        <w:rPr>
          <w:rFonts w:cs="Times New Roman"/>
          <w:lang w:val="mt-MT"/>
        </w:rPr>
        <w:t>“Provided that where one or both parents of the minor present to the Director of the Public Registry a medical certificate showing that the gender identity of the minor is not yet determined, the sex of the minor shall be recorded as undeclared until it so determined:</w:t>
      </w:r>
    </w:p>
    <w:p w14:paraId="7A6C3DCB" w14:textId="77777777" w:rsidR="003D6414" w:rsidRPr="00426277" w:rsidRDefault="003D6414" w:rsidP="00426277">
      <w:pPr>
        <w:ind w:right="374"/>
        <w:jc w:val="both"/>
        <w:rPr>
          <w:rFonts w:cs="Times New Roman"/>
          <w:lang w:val="mt-MT"/>
        </w:rPr>
      </w:pPr>
    </w:p>
    <w:p w14:paraId="258B825E" w14:textId="096D4090" w:rsidR="003D6414" w:rsidRPr="00426277" w:rsidRDefault="003D6414" w:rsidP="00426277">
      <w:pPr>
        <w:ind w:right="374"/>
        <w:jc w:val="both"/>
        <w:rPr>
          <w:rFonts w:cs="Times New Roman"/>
          <w:lang w:val="mt-MT"/>
        </w:rPr>
      </w:pPr>
      <w:r w:rsidRPr="00426277">
        <w:rPr>
          <w:rFonts w:cs="Times New Roman"/>
          <w:lang w:val="mt-MT"/>
        </w:rPr>
        <w:t>Provided further that one or both parent</w:t>
      </w:r>
      <w:r w:rsidR="00845F8E">
        <w:rPr>
          <w:rFonts w:cs="Times New Roman"/>
          <w:lang w:val="mt-MT"/>
        </w:rPr>
        <w:t>s</w:t>
      </w:r>
      <w:r w:rsidRPr="00426277">
        <w:rPr>
          <w:rFonts w:cs="Times New Roman"/>
          <w:lang w:val="mt-MT"/>
        </w:rPr>
        <w:t xml:space="preserve"> of the minor shall immediately inform the Director of the Public Registry when the gender of the minor has been determined and present a medical certificate indicating the sex of the minor to the Director of the Public Registry who shall immediately register the sex of the minor.”.</w:t>
      </w:r>
    </w:p>
    <w:p w14:paraId="50ACF5E5" w14:textId="3F5278F4" w:rsidR="003D6414" w:rsidRDefault="003D6414" w:rsidP="00426277">
      <w:pPr>
        <w:jc w:val="both"/>
        <w:rPr>
          <w:rFonts w:cs="Times New Roman"/>
          <w:lang w:val="mt-MT"/>
        </w:rPr>
      </w:pPr>
    </w:p>
    <w:p w14:paraId="59F6FBA9" w14:textId="77777777" w:rsidR="00845F8E" w:rsidRPr="00426277" w:rsidRDefault="00845F8E" w:rsidP="00426277">
      <w:pPr>
        <w:jc w:val="both"/>
        <w:rPr>
          <w:rFonts w:cs="Times New Roman"/>
          <w:lang w:val="mt-MT"/>
        </w:rPr>
      </w:pPr>
    </w:p>
    <w:p w14:paraId="57260C6F" w14:textId="4F7077F6" w:rsidR="003D6414" w:rsidRPr="00426277" w:rsidRDefault="003D6414" w:rsidP="00426277">
      <w:pPr>
        <w:jc w:val="both"/>
        <w:rPr>
          <w:rFonts w:cs="Times New Roman"/>
          <w:lang w:val="mt-MT"/>
        </w:rPr>
      </w:pPr>
      <w:r w:rsidRPr="00426277">
        <w:rPr>
          <w:rFonts w:cs="Times New Roman"/>
          <w:lang w:val="mt-MT"/>
        </w:rPr>
        <w:t>Is-Segretarju Parlamentari għaċ-Ċittadinanza u l-Komunitajiet ressaq din l-Emenda “E”:</w:t>
      </w:r>
    </w:p>
    <w:p w14:paraId="493E71B6" w14:textId="77777777" w:rsidR="003D6414" w:rsidRPr="00426277" w:rsidRDefault="003D6414" w:rsidP="00426277">
      <w:pPr>
        <w:jc w:val="both"/>
        <w:rPr>
          <w:rFonts w:cs="Times New Roman"/>
          <w:lang w:val="mt-MT"/>
        </w:rPr>
      </w:pPr>
    </w:p>
    <w:p w14:paraId="064A0A8F" w14:textId="77777777" w:rsidR="003D6414" w:rsidRPr="00426277" w:rsidRDefault="003D6414" w:rsidP="00426277">
      <w:pPr>
        <w:ind w:right="374"/>
        <w:jc w:val="both"/>
        <w:rPr>
          <w:rFonts w:cs="Times New Roman"/>
          <w:b/>
          <w:u w:val="single"/>
          <w:lang w:val="mt-MT"/>
        </w:rPr>
      </w:pPr>
      <w:r w:rsidRPr="00426277">
        <w:rPr>
          <w:rFonts w:cs="Times New Roman"/>
          <w:b/>
          <w:u w:val="single"/>
          <w:lang w:val="mt-MT"/>
        </w:rPr>
        <w:lastRenderedPageBreak/>
        <w:t>Klawsola 22</w:t>
      </w:r>
    </w:p>
    <w:p w14:paraId="44B8E1F4" w14:textId="77777777" w:rsidR="003D6414" w:rsidRPr="00426277" w:rsidRDefault="003D6414" w:rsidP="00426277">
      <w:pPr>
        <w:jc w:val="both"/>
        <w:rPr>
          <w:rFonts w:cs="Times New Roman"/>
          <w:lang w:val="mt-MT"/>
        </w:rPr>
      </w:pPr>
    </w:p>
    <w:p w14:paraId="03C13652" w14:textId="77777777" w:rsidR="003D6414" w:rsidRPr="00426277" w:rsidRDefault="003D6414" w:rsidP="00426277">
      <w:pPr>
        <w:jc w:val="both"/>
        <w:rPr>
          <w:rFonts w:cs="Times New Roman"/>
          <w:lang w:val="mt-MT"/>
        </w:rPr>
      </w:pPr>
      <w:r w:rsidRPr="00426277">
        <w:rPr>
          <w:rFonts w:cs="Times New Roman"/>
          <w:lang w:val="mt-MT"/>
        </w:rPr>
        <w:t>Fis-subklawsola (b) ta’ klawsola 22, minflok il-kelma “għandu” għandha tidħol il-kelma “jista’”.</w:t>
      </w:r>
    </w:p>
    <w:p w14:paraId="21A54F26" w14:textId="77777777" w:rsidR="003D6414" w:rsidRPr="00426277" w:rsidRDefault="003D6414" w:rsidP="00426277">
      <w:pPr>
        <w:ind w:right="374"/>
        <w:jc w:val="both"/>
        <w:rPr>
          <w:rFonts w:cs="Times New Roman"/>
          <w:lang w:val="mt-MT"/>
        </w:rPr>
      </w:pPr>
    </w:p>
    <w:p w14:paraId="18993952" w14:textId="4938C333" w:rsidR="003D6414" w:rsidRPr="00426277" w:rsidRDefault="003D6414" w:rsidP="00426277">
      <w:pPr>
        <w:ind w:right="374"/>
        <w:jc w:val="both"/>
        <w:rPr>
          <w:rFonts w:cs="Times New Roman"/>
          <w:b/>
          <w:u w:val="single"/>
          <w:lang w:val="mt-MT"/>
        </w:rPr>
      </w:pPr>
      <w:r w:rsidRPr="00426277">
        <w:rPr>
          <w:rFonts w:cs="Times New Roman"/>
          <w:b/>
          <w:u w:val="single"/>
          <w:lang w:val="mt-MT"/>
        </w:rPr>
        <w:t>Clause 22</w:t>
      </w:r>
    </w:p>
    <w:p w14:paraId="3D2E9A2D" w14:textId="77777777" w:rsidR="003D6414" w:rsidRPr="00426277" w:rsidRDefault="003D6414" w:rsidP="00426277">
      <w:pPr>
        <w:jc w:val="both"/>
        <w:rPr>
          <w:rFonts w:cs="Times New Roman"/>
          <w:lang w:val="mt-MT"/>
        </w:rPr>
      </w:pPr>
    </w:p>
    <w:p w14:paraId="3FDD955A" w14:textId="77777777" w:rsidR="003D6414" w:rsidRPr="00426277" w:rsidRDefault="003D6414" w:rsidP="00426277">
      <w:pPr>
        <w:jc w:val="both"/>
        <w:rPr>
          <w:rFonts w:cs="Times New Roman"/>
          <w:lang w:val="mt-MT"/>
        </w:rPr>
      </w:pPr>
      <w:r w:rsidRPr="00426277">
        <w:rPr>
          <w:rFonts w:cs="Times New Roman"/>
          <w:lang w:val="mt-MT"/>
        </w:rPr>
        <w:t>In the Maltese version of sub-clause (b) of clause 22, for the word “għandu” there shall inserted the word “jista’”.</w:t>
      </w:r>
    </w:p>
    <w:p w14:paraId="32B771D7" w14:textId="75838CE7" w:rsidR="003D6414" w:rsidRDefault="003D6414" w:rsidP="00426277">
      <w:pPr>
        <w:jc w:val="both"/>
        <w:rPr>
          <w:rFonts w:cs="Times New Roman"/>
          <w:lang w:val="mt-MT"/>
        </w:rPr>
      </w:pPr>
    </w:p>
    <w:p w14:paraId="52C16969" w14:textId="77777777" w:rsidR="00D343F1" w:rsidRPr="00426277" w:rsidRDefault="00D343F1" w:rsidP="00426277">
      <w:pPr>
        <w:jc w:val="both"/>
        <w:rPr>
          <w:rFonts w:cs="Times New Roman"/>
          <w:lang w:val="mt-MT"/>
        </w:rPr>
      </w:pPr>
    </w:p>
    <w:p w14:paraId="2241FED1" w14:textId="10AE6697" w:rsidR="003D6414" w:rsidRPr="00426277" w:rsidRDefault="003D6414" w:rsidP="00426277">
      <w:pPr>
        <w:jc w:val="both"/>
        <w:rPr>
          <w:rFonts w:cs="Times New Roman"/>
          <w:lang w:val="mt-MT"/>
        </w:rPr>
      </w:pPr>
      <w:r w:rsidRPr="00426277">
        <w:rPr>
          <w:rFonts w:cs="Times New Roman"/>
          <w:lang w:val="mt-MT"/>
        </w:rPr>
        <w:t>L-Emenda “D” m’għaddietx.</w:t>
      </w:r>
    </w:p>
    <w:p w14:paraId="0DA26568" w14:textId="60F5C5C6" w:rsidR="003D6414" w:rsidRDefault="003D6414" w:rsidP="00426277">
      <w:pPr>
        <w:jc w:val="both"/>
        <w:rPr>
          <w:rFonts w:cs="Times New Roman"/>
          <w:lang w:val="mt-MT"/>
        </w:rPr>
      </w:pPr>
    </w:p>
    <w:p w14:paraId="1C9E7822" w14:textId="619D2B39" w:rsidR="003D6414" w:rsidRPr="00426277" w:rsidRDefault="003D6414" w:rsidP="00426277">
      <w:pPr>
        <w:jc w:val="both"/>
        <w:rPr>
          <w:rFonts w:cs="Times New Roman"/>
          <w:lang w:val="mt-MT"/>
        </w:rPr>
      </w:pPr>
      <w:r w:rsidRPr="00426277">
        <w:rPr>
          <w:rFonts w:cs="Times New Roman"/>
          <w:lang w:val="mt-MT"/>
        </w:rPr>
        <w:t>L-Emenda “E” għaddiet.</w:t>
      </w:r>
    </w:p>
    <w:p w14:paraId="58D953CB" w14:textId="77777777" w:rsidR="003D6414" w:rsidRPr="00426277" w:rsidRDefault="003D6414" w:rsidP="00426277">
      <w:pPr>
        <w:jc w:val="both"/>
        <w:rPr>
          <w:rFonts w:cs="Times New Roman"/>
          <w:lang w:val="mt-MT"/>
        </w:rPr>
      </w:pPr>
    </w:p>
    <w:p w14:paraId="2470719B" w14:textId="3C5DA6C7" w:rsidR="003D6414" w:rsidRPr="00426277" w:rsidRDefault="003D6414" w:rsidP="00426277">
      <w:pPr>
        <w:jc w:val="both"/>
        <w:rPr>
          <w:rFonts w:cs="Times New Roman"/>
          <w:lang w:val="mt-MT"/>
        </w:rPr>
      </w:pPr>
      <w:r w:rsidRPr="00426277">
        <w:rPr>
          <w:rFonts w:cs="Times New Roman"/>
          <w:b/>
          <w:lang w:val="mt-MT"/>
        </w:rPr>
        <w:t>KLAWSOLA 22</w:t>
      </w:r>
      <w:r w:rsidR="00845F8E">
        <w:rPr>
          <w:rFonts w:cs="Times New Roman"/>
          <w:b/>
          <w:lang w:val="mt-MT"/>
        </w:rPr>
        <w:t xml:space="preserve"> u l-Iskeda A</w:t>
      </w:r>
      <w:r w:rsidRPr="00426277">
        <w:rPr>
          <w:rFonts w:cs="Times New Roman"/>
          <w:bCs/>
          <w:lang w:val="mt-MT"/>
        </w:rPr>
        <w:t>, kif emendat</w:t>
      </w:r>
      <w:r w:rsidR="00845F8E">
        <w:rPr>
          <w:rFonts w:cs="Times New Roman"/>
          <w:bCs/>
          <w:lang w:val="mt-MT"/>
        </w:rPr>
        <w:t>i</w:t>
      </w:r>
      <w:r w:rsidRPr="00426277">
        <w:rPr>
          <w:rFonts w:cs="Times New Roman"/>
          <w:bCs/>
          <w:lang w:val="mt-MT"/>
        </w:rPr>
        <w:t>,</w:t>
      </w:r>
      <w:r w:rsidRPr="00426277">
        <w:rPr>
          <w:rFonts w:cs="Times New Roman"/>
          <w:lang w:val="mt-MT"/>
        </w:rPr>
        <w:t xml:space="preserve"> għadd</w:t>
      </w:r>
      <w:r w:rsidR="00845F8E">
        <w:rPr>
          <w:rFonts w:cs="Times New Roman"/>
          <w:lang w:val="mt-MT"/>
        </w:rPr>
        <w:t>ew</w:t>
      </w:r>
      <w:r w:rsidRPr="00426277">
        <w:rPr>
          <w:rFonts w:cs="Times New Roman"/>
          <w:lang w:val="mt-MT"/>
        </w:rPr>
        <w:t xml:space="preserve"> u kien</w:t>
      </w:r>
      <w:r w:rsidR="00845F8E">
        <w:rPr>
          <w:rFonts w:cs="Times New Roman"/>
          <w:lang w:val="mt-MT"/>
        </w:rPr>
        <w:t>u</w:t>
      </w:r>
      <w:r w:rsidRPr="00426277">
        <w:rPr>
          <w:rFonts w:cs="Times New Roman"/>
          <w:lang w:val="mt-MT"/>
        </w:rPr>
        <w:t xml:space="preserve"> ordnat</w:t>
      </w:r>
      <w:r w:rsidR="00845F8E">
        <w:rPr>
          <w:rFonts w:cs="Times New Roman"/>
          <w:lang w:val="mt-MT"/>
        </w:rPr>
        <w:t>i</w:t>
      </w:r>
      <w:r w:rsidRPr="00426277">
        <w:rPr>
          <w:rFonts w:cs="Times New Roman"/>
          <w:lang w:val="mt-MT"/>
        </w:rPr>
        <w:t xml:space="preserve"> </w:t>
      </w:r>
      <w:r w:rsidR="00845F8E">
        <w:rPr>
          <w:rFonts w:cs="Times New Roman"/>
          <w:lang w:val="mt-MT"/>
        </w:rPr>
        <w:t>j</w:t>
      </w:r>
      <w:r w:rsidRPr="00426277">
        <w:rPr>
          <w:rFonts w:cs="Times New Roman"/>
          <w:lang w:val="mt-MT"/>
        </w:rPr>
        <w:t>sir</w:t>
      </w:r>
      <w:r w:rsidR="00845F8E">
        <w:rPr>
          <w:rFonts w:cs="Times New Roman"/>
          <w:lang w:val="mt-MT"/>
        </w:rPr>
        <w:t>u</w:t>
      </w:r>
      <w:r w:rsidRPr="00426277">
        <w:rPr>
          <w:rFonts w:cs="Times New Roman"/>
          <w:lang w:val="mt-MT"/>
        </w:rPr>
        <w:t xml:space="preserve"> parti mill-Abbozz ta’ Liġi.</w:t>
      </w:r>
    </w:p>
    <w:p w14:paraId="42971E45" w14:textId="77777777" w:rsidR="003D6414" w:rsidRPr="00426277" w:rsidRDefault="003D6414" w:rsidP="00426277">
      <w:pPr>
        <w:jc w:val="both"/>
        <w:rPr>
          <w:rFonts w:cs="Times New Roman"/>
          <w:lang w:val="mt-MT"/>
        </w:rPr>
      </w:pPr>
    </w:p>
    <w:p w14:paraId="52B5F923" w14:textId="07A3FE6A" w:rsidR="000C24A6" w:rsidRPr="00426277" w:rsidRDefault="000C24A6" w:rsidP="00426277">
      <w:pPr>
        <w:jc w:val="both"/>
        <w:rPr>
          <w:rFonts w:cs="Times New Roman"/>
          <w:lang w:val="mt-MT"/>
        </w:rPr>
      </w:pPr>
      <w:r w:rsidRPr="00426277">
        <w:rPr>
          <w:rFonts w:cs="Times New Roman"/>
          <w:b/>
          <w:lang w:val="mt-MT"/>
        </w:rPr>
        <w:t>KLAWSOLI 23, 24, 25, 26, 27, 28, 29, 30, 31, 32, 33, 34, 35, 36, 37, 38, 39, 40, 41 u l-I</w:t>
      </w:r>
      <w:r w:rsidR="00845F8E">
        <w:rPr>
          <w:rFonts w:cs="Times New Roman"/>
          <w:b/>
          <w:lang w:val="mt-MT"/>
        </w:rPr>
        <w:t>skeda</w:t>
      </w:r>
      <w:r w:rsidRPr="00426277">
        <w:rPr>
          <w:rFonts w:cs="Times New Roman"/>
          <w:b/>
          <w:lang w:val="mt-MT"/>
        </w:rPr>
        <w:t xml:space="preserve"> Ċ, 42 u l-Iskeda D, 1 u t-TITOLU </w:t>
      </w:r>
      <w:r w:rsidRPr="00426277">
        <w:rPr>
          <w:rFonts w:cs="Times New Roman"/>
          <w:lang w:val="mt-MT"/>
        </w:rPr>
        <w:t>għaddew nem. con. u kienu ordnati jsiru parti mill-Abbozz ta’ Liġi.</w:t>
      </w:r>
    </w:p>
    <w:p w14:paraId="39B9110A" w14:textId="576FF8FD" w:rsidR="00F72868" w:rsidRDefault="00F72868" w:rsidP="00426277">
      <w:pPr>
        <w:jc w:val="both"/>
        <w:rPr>
          <w:rFonts w:cs="Times New Roman"/>
          <w:lang w:val="mt-MT"/>
        </w:rPr>
      </w:pPr>
    </w:p>
    <w:p w14:paraId="436FDEB8" w14:textId="4902C2BD" w:rsidR="001160BF" w:rsidRPr="00426277" w:rsidRDefault="001160BF" w:rsidP="00426277">
      <w:pPr>
        <w:jc w:val="both"/>
        <w:rPr>
          <w:rFonts w:eastAsia="GEGLOI+TimesNewRomanPS" w:cs="Times New Roman"/>
          <w:iCs/>
          <w:lang w:val="mt-MT"/>
        </w:rPr>
      </w:pPr>
      <w:r w:rsidRPr="00426277">
        <w:rPr>
          <w:rFonts w:cs="Times New Roman"/>
          <w:lang w:val="mt-MT"/>
        </w:rPr>
        <w:t>Fuq mozzjoni tas-Segretarju Parlamentari għaċ-Ċittadinanza u l-Komunitajiet</w:t>
      </w:r>
      <w:r w:rsidRPr="00426277">
        <w:rPr>
          <w:rFonts w:eastAsia="GEGLOI+TimesNewRomanPS" w:cs="Times New Roman"/>
          <w:iCs/>
          <w:lang w:val="mt-MT"/>
        </w:rPr>
        <w:t xml:space="preserve"> </w:t>
      </w:r>
      <w:r w:rsidRPr="00426277">
        <w:rPr>
          <w:rFonts w:cs="Times New Roman"/>
          <w:lang w:val="mt-MT"/>
        </w:rPr>
        <w:t>il-Kumitat qabel li jawtorizza lill-Iskrivan tal-Kamra biex jikkoreġi xi żbalji tal-ortografija, jagħmel ir-rinumerazzjoni meħtieġa u xi emendi żgħar li jista’ jkun hemm bżonn.</w:t>
      </w:r>
    </w:p>
    <w:p w14:paraId="62F8C2E7" w14:textId="77777777" w:rsidR="00D343F1" w:rsidRPr="00426277" w:rsidRDefault="00D343F1" w:rsidP="00426277">
      <w:pPr>
        <w:jc w:val="both"/>
        <w:rPr>
          <w:rFonts w:cs="Times New Roman"/>
          <w:lang w:val="mt-MT"/>
        </w:rPr>
      </w:pPr>
    </w:p>
    <w:p w14:paraId="26DB6441" w14:textId="0098268C" w:rsidR="001160BF" w:rsidRPr="00426277" w:rsidRDefault="001160BF" w:rsidP="00426277">
      <w:pPr>
        <w:jc w:val="both"/>
        <w:rPr>
          <w:rFonts w:cs="Times New Roman"/>
          <w:lang w:val="mt-MT"/>
        </w:rPr>
      </w:pPr>
      <w:r w:rsidRPr="00426277">
        <w:rPr>
          <w:rFonts w:cs="Times New Roman"/>
          <w:lang w:val="mt-MT"/>
        </w:rPr>
        <w:t>Il-Kumitat qabel ukoll li l-President tal-Kumitat għandu jirrapporta lill-Kamra li l-Abbozz ta’ Liġi msejjaħ “Att biex jemenda d-dispożizzjonijiet tal-Kodiċi Ċivili, Kap. 16, u Diversi Liġijiet Oħra fir-rigward tal-għażla tal-kunjomijiet u biex jipprovdi għal ħwejjeġ oħra li għandhom x’jaqsmu ma’ dan jew huma anċillari għalih, u ħwejjeġ oħra fir-rigward tar-Reġistru Pubbliku” għadda mill-Kumitat b’emendi.</w:t>
      </w:r>
    </w:p>
    <w:p w14:paraId="0878421D" w14:textId="7C5A00F7" w:rsidR="00332381" w:rsidRDefault="00332381" w:rsidP="00426277">
      <w:pPr>
        <w:jc w:val="both"/>
        <w:rPr>
          <w:rFonts w:cs="Times New Roman"/>
          <w:lang w:val="mt-MT"/>
        </w:rPr>
      </w:pPr>
    </w:p>
    <w:p w14:paraId="6BC15637" w14:textId="0A94AE3F" w:rsidR="002E5173" w:rsidRPr="00426277" w:rsidRDefault="002E5173" w:rsidP="00426277">
      <w:pPr>
        <w:jc w:val="both"/>
        <w:rPr>
          <w:rFonts w:cs="Times New Roman"/>
          <w:lang w:val="mt-MT"/>
        </w:rPr>
      </w:pPr>
      <w:r w:rsidRPr="00426277">
        <w:rPr>
          <w:rFonts w:cs="Times New Roman"/>
          <w:lang w:val="mt-MT"/>
        </w:rPr>
        <w:t>Fis-6.22 p.m. id-diskussjoni fi stadju ta’ Kumitat ta’ dan l-Abbozz ta’ Liġi ġiet konkluża u l-Kumitat aġġorna.</w:t>
      </w:r>
    </w:p>
    <w:p w14:paraId="03201284" w14:textId="7225F1F1" w:rsidR="002E5173" w:rsidRDefault="002E5173" w:rsidP="00D343F1">
      <w:pPr>
        <w:jc w:val="right"/>
        <w:rPr>
          <w:rFonts w:cs="Times New Roman"/>
          <w:b/>
          <w:bCs/>
          <w:lang w:val="mt-MT"/>
        </w:rPr>
      </w:pPr>
    </w:p>
    <w:p w14:paraId="34BF9BC5" w14:textId="77777777" w:rsidR="00D343F1" w:rsidRPr="00426277" w:rsidRDefault="00D343F1" w:rsidP="00D343F1">
      <w:pPr>
        <w:jc w:val="right"/>
        <w:rPr>
          <w:rFonts w:cs="Times New Roman"/>
          <w:b/>
          <w:bCs/>
          <w:lang w:val="mt-MT"/>
        </w:rPr>
      </w:pPr>
    </w:p>
    <w:p w14:paraId="0073128C" w14:textId="235A2DE0" w:rsidR="002E5173" w:rsidRDefault="002E5173" w:rsidP="00D343F1">
      <w:pPr>
        <w:jc w:val="right"/>
        <w:rPr>
          <w:rFonts w:cs="Times New Roman"/>
          <w:b/>
          <w:bCs/>
          <w:lang w:val="mt-MT"/>
        </w:rPr>
      </w:pPr>
    </w:p>
    <w:p w14:paraId="559EB18E" w14:textId="77777777" w:rsidR="00B23F85" w:rsidRPr="00426277" w:rsidRDefault="00B23F85" w:rsidP="00D343F1">
      <w:pPr>
        <w:jc w:val="right"/>
        <w:rPr>
          <w:rFonts w:cs="Times New Roman"/>
          <w:b/>
          <w:bCs/>
          <w:lang w:val="mt-MT"/>
        </w:rPr>
      </w:pPr>
    </w:p>
    <w:p w14:paraId="599B2800" w14:textId="77777777" w:rsidR="002E5173" w:rsidRPr="00426277" w:rsidRDefault="002E5173" w:rsidP="00D343F1">
      <w:pPr>
        <w:jc w:val="right"/>
        <w:rPr>
          <w:rFonts w:cs="Times New Roman"/>
          <w:b/>
          <w:bCs/>
          <w:lang w:val="mt-MT"/>
        </w:rPr>
      </w:pPr>
      <w:r w:rsidRPr="00426277">
        <w:rPr>
          <w:rFonts w:cs="Times New Roman"/>
          <w:b/>
          <w:bCs/>
          <w:lang w:val="mt-MT"/>
        </w:rPr>
        <w:t>SARAH D’AMATO</w:t>
      </w:r>
    </w:p>
    <w:p w14:paraId="305A801B" w14:textId="77777777" w:rsidR="002E5173" w:rsidRPr="00426277" w:rsidRDefault="002E5173" w:rsidP="00D343F1">
      <w:pPr>
        <w:jc w:val="right"/>
        <w:rPr>
          <w:rFonts w:cs="Times New Roman"/>
          <w:b/>
          <w:lang w:val="mt-MT"/>
        </w:rPr>
      </w:pPr>
      <w:r w:rsidRPr="00426277">
        <w:rPr>
          <w:rFonts w:cs="Times New Roman"/>
          <w:b/>
          <w:lang w:val="mt-MT"/>
        </w:rPr>
        <w:t>SKRIVANA TAL-KUMITAT</w:t>
      </w:r>
    </w:p>
    <w:p w14:paraId="1AF15910" w14:textId="77777777" w:rsidR="002E5173" w:rsidRPr="00426277" w:rsidRDefault="002E5173" w:rsidP="00426277">
      <w:pPr>
        <w:jc w:val="both"/>
        <w:rPr>
          <w:rFonts w:cs="Times New Roman"/>
          <w:b/>
          <w:lang w:val="mt-MT"/>
        </w:rPr>
      </w:pPr>
    </w:p>
    <w:p w14:paraId="75A5BBE3" w14:textId="77777777" w:rsidR="00D343F1" w:rsidRPr="00426277" w:rsidRDefault="00D343F1" w:rsidP="00426277">
      <w:pPr>
        <w:jc w:val="both"/>
        <w:rPr>
          <w:rFonts w:cs="Times New Roman"/>
          <w:b/>
          <w:lang w:val="mt-MT"/>
        </w:rPr>
      </w:pPr>
    </w:p>
    <w:p w14:paraId="7D80BF3A" w14:textId="77777777" w:rsidR="002E5173" w:rsidRPr="00426277" w:rsidRDefault="002E5173" w:rsidP="00426277">
      <w:pPr>
        <w:jc w:val="both"/>
        <w:rPr>
          <w:rFonts w:cs="Times New Roman"/>
          <w:b/>
          <w:lang w:val="mt-MT"/>
        </w:rPr>
      </w:pPr>
      <w:r w:rsidRPr="00426277">
        <w:rPr>
          <w:rFonts w:cs="Times New Roman"/>
          <w:b/>
          <w:lang w:val="mt-MT"/>
        </w:rPr>
        <w:t>KONFERMATI</w:t>
      </w:r>
    </w:p>
    <w:p w14:paraId="4F350F67" w14:textId="1A7E5CC5" w:rsidR="002E5173" w:rsidRDefault="002E5173" w:rsidP="00426277">
      <w:pPr>
        <w:jc w:val="both"/>
        <w:rPr>
          <w:rFonts w:cs="Times New Roman"/>
          <w:b/>
          <w:lang w:val="mt-MT"/>
        </w:rPr>
      </w:pPr>
    </w:p>
    <w:p w14:paraId="419CBBA8" w14:textId="440E83DB" w:rsidR="002E5173" w:rsidRDefault="002E5173" w:rsidP="00426277">
      <w:pPr>
        <w:jc w:val="both"/>
        <w:rPr>
          <w:rFonts w:cs="Times New Roman"/>
          <w:b/>
          <w:lang w:val="mt-MT"/>
        </w:rPr>
      </w:pPr>
    </w:p>
    <w:p w14:paraId="7BE53847" w14:textId="77777777" w:rsidR="00B23F85" w:rsidRPr="00426277" w:rsidRDefault="00B23F85" w:rsidP="00426277">
      <w:pPr>
        <w:jc w:val="both"/>
        <w:rPr>
          <w:rFonts w:cs="Times New Roman"/>
          <w:b/>
          <w:lang w:val="mt-MT"/>
        </w:rPr>
      </w:pPr>
    </w:p>
    <w:p w14:paraId="3953F745" w14:textId="77777777" w:rsidR="002E5173" w:rsidRPr="00426277" w:rsidRDefault="002E5173" w:rsidP="00426277">
      <w:pPr>
        <w:jc w:val="right"/>
        <w:rPr>
          <w:rFonts w:cs="Times New Roman"/>
          <w:b/>
          <w:lang w:val="mt-MT"/>
        </w:rPr>
      </w:pPr>
      <w:r w:rsidRPr="00426277">
        <w:rPr>
          <w:rFonts w:cs="Times New Roman"/>
          <w:b/>
          <w:lang w:val="mt-MT"/>
        </w:rPr>
        <w:t>ONOR. ANTHONY AGIUS DECELIS</w:t>
      </w:r>
    </w:p>
    <w:p w14:paraId="19635B4D" w14:textId="0CC3E1EA" w:rsidR="001160BF" w:rsidRPr="00426277" w:rsidRDefault="002E5173" w:rsidP="00426277">
      <w:pPr>
        <w:jc w:val="right"/>
        <w:rPr>
          <w:rFonts w:cs="Times New Roman"/>
          <w:b/>
          <w:lang w:val="mt-MT"/>
        </w:rPr>
      </w:pPr>
      <w:r w:rsidRPr="00426277">
        <w:rPr>
          <w:rFonts w:cs="Times New Roman"/>
          <w:b/>
          <w:lang w:val="mt-MT"/>
        </w:rPr>
        <w:t>CHAIRMAN TAL-KUMITAT</w:t>
      </w:r>
    </w:p>
    <w:sectPr w:rsidR="001160BF" w:rsidRPr="0042627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EBE82" w14:textId="77777777" w:rsidR="009F61FE" w:rsidRDefault="009F61FE" w:rsidP="009F61FE">
      <w:r>
        <w:separator/>
      </w:r>
    </w:p>
  </w:endnote>
  <w:endnote w:type="continuationSeparator" w:id="0">
    <w:p w14:paraId="6B093013" w14:textId="77777777" w:rsidR="009F61FE" w:rsidRDefault="009F61FE" w:rsidP="009F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725554"/>
      <w:docPartObj>
        <w:docPartGallery w:val="Page Numbers (Bottom of Page)"/>
        <w:docPartUnique/>
      </w:docPartObj>
    </w:sdtPr>
    <w:sdtEndPr>
      <w:rPr>
        <w:noProof/>
      </w:rPr>
    </w:sdtEndPr>
    <w:sdtContent>
      <w:p w14:paraId="4CD6EE36" w14:textId="24FC0264" w:rsidR="009F61FE" w:rsidRDefault="009F61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25795B" w14:textId="77777777" w:rsidR="009F61FE" w:rsidRDefault="009F6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535CD" w14:textId="77777777" w:rsidR="009F61FE" w:rsidRDefault="009F61FE" w:rsidP="009F61FE">
      <w:r>
        <w:separator/>
      </w:r>
    </w:p>
  </w:footnote>
  <w:footnote w:type="continuationSeparator" w:id="0">
    <w:p w14:paraId="6D05BD73" w14:textId="77777777" w:rsidR="009F61FE" w:rsidRDefault="009F61FE" w:rsidP="009F6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18"/>
    <w:rsid w:val="00041008"/>
    <w:rsid w:val="000432C8"/>
    <w:rsid w:val="000A66A6"/>
    <w:rsid w:val="000C24A6"/>
    <w:rsid w:val="001160BF"/>
    <w:rsid w:val="00134AF0"/>
    <w:rsid w:val="002E16C1"/>
    <w:rsid w:val="002E5173"/>
    <w:rsid w:val="00332381"/>
    <w:rsid w:val="00366B79"/>
    <w:rsid w:val="003845E4"/>
    <w:rsid w:val="003B5CB7"/>
    <w:rsid w:val="003D6414"/>
    <w:rsid w:val="003E148B"/>
    <w:rsid w:val="00426277"/>
    <w:rsid w:val="004378AC"/>
    <w:rsid w:val="00491EE3"/>
    <w:rsid w:val="00495CA0"/>
    <w:rsid w:val="004C6571"/>
    <w:rsid w:val="004F76E0"/>
    <w:rsid w:val="0054160C"/>
    <w:rsid w:val="00584651"/>
    <w:rsid w:val="005B3BAC"/>
    <w:rsid w:val="005D4C43"/>
    <w:rsid w:val="007000B3"/>
    <w:rsid w:val="00752F19"/>
    <w:rsid w:val="007711C8"/>
    <w:rsid w:val="00845F8E"/>
    <w:rsid w:val="00876BBF"/>
    <w:rsid w:val="009360C4"/>
    <w:rsid w:val="009F61FE"/>
    <w:rsid w:val="00A128D6"/>
    <w:rsid w:val="00A71202"/>
    <w:rsid w:val="00AB0BBE"/>
    <w:rsid w:val="00B23F85"/>
    <w:rsid w:val="00B64F3F"/>
    <w:rsid w:val="00BD1A1F"/>
    <w:rsid w:val="00D0346F"/>
    <w:rsid w:val="00D343F1"/>
    <w:rsid w:val="00D6360B"/>
    <w:rsid w:val="00D76184"/>
    <w:rsid w:val="00D8073B"/>
    <w:rsid w:val="00D962E6"/>
    <w:rsid w:val="00E14818"/>
    <w:rsid w:val="00E3297A"/>
    <w:rsid w:val="00F72868"/>
    <w:rsid w:val="00F77A0C"/>
    <w:rsid w:val="00FA6B64"/>
    <w:rsid w:val="00FB5ECF"/>
    <w:rsid w:val="00FE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9F73"/>
  <w15:chartTrackingRefBased/>
  <w15:docId w15:val="{6FB50966-3549-4325-8D7D-EA5B576A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18"/>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AC"/>
    <w:pPr>
      <w:ind w:left="720"/>
      <w:contextualSpacing/>
    </w:pPr>
    <w:rPr>
      <w:szCs w:val="21"/>
    </w:rPr>
  </w:style>
  <w:style w:type="paragraph" w:styleId="BalloonText">
    <w:name w:val="Balloon Text"/>
    <w:basedOn w:val="Normal"/>
    <w:link w:val="BalloonTextChar"/>
    <w:uiPriority w:val="99"/>
    <w:semiHidden/>
    <w:unhideWhenUsed/>
    <w:rsid w:val="009F61FE"/>
    <w:rPr>
      <w:rFonts w:ascii="Segoe UI" w:hAnsi="Segoe UI"/>
      <w:sz w:val="18"/>
      <w:szCs w:val="16"/>
    </w:rPr>
  </w:style>
  <w:style w:type="character" w:customStyle="1" w:styleId="BalloonTextChar">
    <w:name w:val="Balloon Text Char"/>
    <w:basedOn w:val="DefaultParagraphFont"/>
    <w:link w:val="BalloonText"/>
    <w:uiPriority w:val="99"/>
    <w:semiHidden/>
    <w:rsid w:val="009F61FE"/>
    <w:rPr>
      <w:rFonts w:ascii="Segoe UI" w:eastAsia="SimSun" w:hAnsi="Segoe UI" w:cs="Mangal"/>
      <w:kern w:val="2"/>
      <w:sz w:val="18"/>
      <w:szCs w:val="16"/>
      <w:lang w:val="en-US" w:eastAsia="hi-IN" w:bidi="hi-IN"/>
    </w:rPr>
  </w:style>
  <w:style w:type="paragraph" w:styleId="Header">
    <w:name w:val="header"/>
    <w:basedOn w:val="Normal"/>
    <w:link w:val="HeaderChar"/>
    <w:uiPriority w:val="99"/>
    <w:unhideWhenUsed/>
    <w:rsid w:val="009F61FE"/>
    <w:pPr>
      <w:tabs>
        <w:tab w:val="center" w:pos="4513"/>
        <w:tab w:val="right" w:pos="9026"/>
      </w:tabs>
    </w:pPr>
    <w:rPr>
      <w:szCs w:val="21"/>
    </w:rPr>
  </w:style>
  <w:style w:type="character" w:customStyle="1" w:styleId="HeaderChar">
    <w:name w:val="Header Char"/>
    <w:basedOn w:val="DefaultParagraphFont"/>
    <w:link w:val="Header"/>
    <w:uiPriority w:val="99"/>
    <w:rsid w:val="009F61FE"/>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9F61FE"/>
    <w:pPr>
      <w:tabs>
        <w:tab w:val="center" w:pos="4513"/>
        <w:tab w:val="right" w:pos="9026"/>
      </w:tabs>
    </w:pPr>
    <w:rPr>
      <w:szCs w:val="21"/>
    </w:rPr>
  </w:style>
  <w:style w:type="character" w:customStyle="1" w:styleId="FooterChar">
    <w:name w:val="Footer Char"/>
    <w:basedOn w:val="DefaultParagraphFont"/>
    <w:link w:val="Footer"/>
    <w:uiPriority w:val="99"/>
    <w:rsid w:val="009F61FE"/>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40</cp:revision>
  <cp:lastPrinted>2020-12-15T09:35:00Z</cp:lastPrinted>
  <dcterms:created xsi:type="dcterms:W3CDTF">2020-12-15T07:40:00Z</dcterms:created>
  <dcterms:modified xsi:type="dcterms:W3CDTF">2020-12-18T11:40:00Z</dcterms:modified>
</cp:coreProperties>
</file>