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0E992" w14:textId="77777777" w:rsidR="0019574F" w:rsidRDefault="0019574F" w:rsidP="0019574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3D5218" w14:textId="77777777" w:rsidR="0019574F" w:rsidRDefault="0019574F" w:rsidP="0019574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832435" w14:textId="77777777" w:rsidR="0019574F" w:rsidRDefault="0019574F" w:rsidP="0019574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10D5A8" w14:textId="77777777" w:rsidR="0019574F" w:rsidRDefault="0019574F" w:rsidP="0019574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45" w14:anchorId="5AE8E6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68578943" r:id="rId6">
            <o:FieldCodes>\s \* mergeformat</o:FieldCodes>
          </o:OLEObject>
        </w:object>
      </w:r>
    </w:p>
    <w:p w14:paraId="29E13DB0" w14:textId="77777777" w:rsidR="0019574F" w:rsidRDefault="0019574F" w:rsidP="0019574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108507F" w14:textId="77777777" w:rsidR="0019574F" w:rsidRDefault="0019574F" w:rsidP="0019574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704DD84" w14:textId="77777777" w:rsidR="0019574F" w:rsidRDefault="0019574F" w:rsidP="0019574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10B318CD" w14:textId="77777777" w:rsidR="0019574F" w:rsidRDefault="0019574F" w:rsidP="0019574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1CB3016" w14:textId="77777777" w:rsidR="0019574F" w:rsidRDefault="0019574F" w:rsidP="0019574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B009E00" w14:textId="77777777" w:rsidR="0019574F" w:rsidRDefault="0019574F" w:rsidP="0019574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51BA2FF4" w14:textId="77777777" w:rsidR="0019574F" w:rsidRDefault="0019574F" w:rsidP="0019574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ECE8831" w14:textId="77777777" w:rsidR="0019574F" w:rsidRDefault="0019574F" w:rsidP="0019574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44BB6DE" w14:textId="77777777" w:rsidR="0019574F" w:rsidRDefault="0019574F" w:rsidP="0019574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67B307E3" w14:textId="77777777" w:rsidR="0019574F" w:rsidRDefault="0019574F" w:rsidP="0019574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A4273DE" w14:textId="77777777" w:rsidR="0019574F" w:rsidRDefault="0019574F" w:rsidP="0019574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263F4C6" w14:textId="77777777" w:rsidR="0019574F" w:rsidRDefault="0019574F" w:rsidP="0019574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0FB223B4" w14:textId="77777777" w:rsidR="0019574F" w:rsidRDefault="0019574F" w:rsidP="0019574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01066B7" w14:textId="77777777" w:rsidR="0019574F" w:rsidRDefault="0019574F" w:rsidP="0019574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0414868" w14:textId="77777777" w:rsidR="0019574F" w:rsidRDefault="0019574F" w:rsidP="0019574F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73839405" w14:textId="77777777" w:rsidR="0019574F" w:rsidRDefault="0019574F" w:rsidP="0019574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9D286A5" w14:textId="77777777" w:rsidR="0019574F" w:rsidRDefault="0019574F" w:rsidP="0019574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C84211D" w14:textId="77777777" w:rsidR="0019574F" w:rsidRDefault="0019574F" w:rsidP="0019574F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72</w:t>
      </w:r>
    </w:p>
    <w:p w14:paraId="33F71FB7" w14:textId="77777777" w:rsidR="0019574F" w:rsidRDefault="0019574F" w:rsidP="0019574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A888294" w14:textId="77777777" w:rsidR="0019574F" w:rsidRDefault="0019574F" w:rsidP="0019574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9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Diċembru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2:00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52062C19" w14:textId="77777777" w:rsidR="0019574F" w:rsidRDefault="0019574F" w:rsidP="0019574F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1D6AE19" w14:textId="77777777" w:rsidR="0019574F" w:rsidRDefault="0019574F" w:rsidP="0019574F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3E1C7F4" w14:textId="55F425C1" w:rsidR="0019574F" w:rsidRDefault="0019574F" w:rsidP="0019574F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dwar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il-Kontijiet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Pubbliċi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javża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jiltaqa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ta'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Diċembru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  <w:proofErr w:type="gramEnd"/>
    </w:p>
    <w:p w14:paraId="77C0B16E" w14:textId="77777777" w:rsidR="0019574F" w:rsidRDefault="0019574F" w:rsidP="0019574F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3663C857" w14:textId="77777777" w:rsidR="0019574F" w:rsidRDefault="0019574F" w:rsidP="001957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2D09835B" w14:textId="77777777" w:rsidR="0019574F" w:rsidRDefault="0019574F" w:rsidP="0019574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proofErr w:type="spellStart"/>
      <w:r>
        <w:rPr>
          <w:sz w:val="24"/>
          <w:szCs w:val="24"/>
        </w:rPr>
        <w:t>Ezami</w:t>
      </w:r>
      <w:proofErr w:type="spellEnd"/>
      <w:r>
        <w:rPr>
          <w:sz w:val="24"/>
          <w:szCs w:val="24"/>
        </w:rPr>
        <w:t xml:space="preserve"> tar-Rapport </w:t>
      </w:r>
      <w:proofErr w:type="spellStart"/>
      <w:r>
        <w:rPr>
          <w:sz w:val="24"/>
          <w:szCs w:val="24"/>
        </w:rPr>
        <w:t>tal-Awditur</w:t>
      </w:r>
      <w:proofErr w:type="spellEnd"/>
      <w:r>
        <w:rPr>
          <w:sz w:val="24"/>
          <w:szCs w:val="24"/>
        </w:rPr>
        <w:t xml:space="preserve"> Generali </w:t>
      </w:r>
      <w:proofErr w:type="spellStart"/>
      <w:r>
        <w:rPr>
          <w:sz w:val="24"/>
          <w:szCs w:val="24"/>
        </w:rPr>
        <w:t>intitolat</w:t>
      </w:r>
      <w:proofErr w:type="spellEnd"/>
      <w:r>
        <w:rPr>
          <w:sz w:val="24"/>
          <w:szCs w:val="24"/>
        </w:rPr>
        <w:t xml:space="preserve"> “An </w:t>
      </w:r>
      <w:r>
        <w:rPr>
          <w:sz w:val="24"/>
          <w:szCs w:val="24"/>
          <w:lang w:val="mt-MT"/>
        </w:rPr>
        <w:t>I</w:t>
      </w:r>
      <w:proofErr w:type="spellStart"/>
      <w:r>
        <w:rPr>
          <w:sz w:val="24"/>
          <w:szCs w:val="24"/>
        </w:rPr>
        <w:t>nvestigation</w:t>
      </w:r>
      <w:proofErr w:type="spellEnd"/>
      <w:r>
        <w:rPr>
          <w:sz w:val="24"/>
          <w:szCs w:val="24"/>
        </w:rPr>
        <w:t xml:space="preserve"> of </w:t>
      </w:r>
      <w:r>
        <w:rPr>
          <w:sz w:val="24"/>
          <w:szCs w:val="24"/>
          <w:lang w:val="mt-MT"/>
        </w:rPr>
        <w:t>M</w:t>
      </w:r>
      <w:proofErr w:type="spellStart"/>
      <w:r>
        <w:rPr>
          <w:sz w:val="24"/>
          <w:szCs w:val="24"/>
        </w:rPr>
        <w:t>atters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R</w:t>
      </w:r>
      <w:proofErr w:type="spellStart"/>
      <w:r>
        <w:rPr>
          <w:sz w:val="24"/>
          <w:szCs w:val="24"/>
        </w:rPr>
        <w:t>elating</w:t>
      </w:r>
      <w:proofErr w:type="spellEnd"/>
      <w:r>
        <w:rPr>
          <w:sz w:val="24"/>
          <w:szCs w:val="24"/>
        </w:rPr>
        <w:t xml:space="preserve"> to the </w:t>
      </w:r>
      <w:r>
        <w:rPr>
          <w:sz w:val="24"/>
          <w:szCs w:val="24"/>
          <w:lang w:val="mt-MT"/>
        </w:rPr>
        <w:t>C</w:t>
      </w:r>
      <w:proofErr w:type="spellStart"/>
      <w:r>
        <w:rPr>
          <w:sz w:val="24"/>
          <w:szCs w:val="24"/>
        </w:rPr>
        <w:t>ontracts</w:t>
      </w:r>
      <w:proofErr w:type="spellEnd"/>
      <w:r>
        <w:rPr>
          <w:sz w:val="24"/>
          <w:szCs w:val="24"/>
        </w:rPr>
        <w:t xml:space="preserve"> awarded to </w:t>
      </w:r>
      <w:proofErr w:type="spellStart"/>
      <w:r>
        <w:rPr>
          <w:sz w:val="24"/>
          <w:szCs w:val="24"/>
        </w:rPr>
        <w:t>Electrogas</w:t>
      </w:r>
      <w:proofErr w:type="spellEnd"/>
      <w:r>
        <w:rPr>
          <w:sz w:val="24"/>
          <w:szCs w:val="24"/>
        </w:rPr>
        <w:t xml:space="preserve">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Enemalta</w:t>
      </w:r>
      <w:proofErr w:type="spellEnd"/>
      <w:r>
        <w:rPr>
          <w:sz w:val="24"/>
          <w:szCs w:val="24"/>
        </w:rPr>
        <w:t xml:space="preserve"> Corporation</w:t>
      </w:r>
      <w:r>
        <w:rPr>
          <w:sz w:val="24"/>
          <w:szCs w:val="24"/>
          <w:lang w:val="mt-MT"/>
        </w:rPr>
        <w:t>” – Preżentazzjoni ġenerali mill-Awditur Ġenerali dwar ir-rapport u l-konklużjonijiet tiegħu.</w:t>
      </w:r>
    </w:p>
    <w:p w14:paraId="479F28EB" w14:textId="45EB75E0" w:rsidR="0019574F" w:rsidRDefault="0019574F" w:rsidP="0019574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3FF18BA6" w14:textId="77777777" w:rsidR="0019574F" w:rsidRDefault="0019574F" w:rsidP="0019574F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08735B3" w14:textId="77777777" w:rsidR="0019574F" w:rsidRDefault="0019574F" w:rsidP="0019574F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E23D810" w14:textId="77777777" w:rsidR="0019574F" w:rsidRDefault="0019574F" w:rsidP="0019574F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024B4F4" w14:textId="77777777" w:rsidR="0019574F" w:rsidRDefault="0019574F" w:rsidP="0019574F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2B3ED7FF" w14:textId="77777777" w:rsidR="0019574F" w:rsidRDefault="0019574F" w:rsidP="0019574F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02A46C" w14:textId="6DAC5933" w:rsidR="003D4682" w:rsidRDefault="0019574F" w:rsidP="0019574F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Diċembru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3D4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4F"/>
    <w:rsid w:val="0019574F"/>
    <w:rsid w:val="003D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236D"/>
  <w15:chartTrackingRefBased/>
  <w15:docId w15:val="{58363ECB-CE6F-4AE6-BD31-DE89FDA1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F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7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Company>Government of Malta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2020-12-04T08:20:00Z</dcterms:created>
  <dcterms:modified xsi:type="dcterms:W3CDTF">2020-12-04T08:23:00Z</dcterms:modified>
</cp:coreProperties>
</file>