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10" w:rsidRPr="00C0480B" w:rsidRDefault="00DC1710" w:rsidP="00DC1710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DC1710" w:rsidRPr="00C0480B" w:rsidRDefault="00DC1710" w:rsidP="00DC1710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 fillcolor="window">
            <v:imagedata r:id="rId5" o:title=""/>
          </v:shape>
          <o:OLEObject Type="Embed" ProgID="PBrush" ShapeID="_x0000_i1025" DrawAspect="Content" ObjectID="_1661698262" r:id="rId6">
            <o:FieldCodes>\s \* mergeformat</o:FieldCodes>
          </o:OLEObject>
        </w:object>
      </w: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</w:rPr>
      </w:pP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</w:rPr>
      </w:pPr>
    </w:p>
    <w:p w:rsidR="00DC1710" w:rsidRPr="00C0480B" w:rsidRDefault="00DC1710" w:rsidP="00DC1710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</w:p>
    <w:p w:rsidR="00DC1710" w:rsidRPr="00C0480B" w:rsidRDefault="00DC1710" w:rsidP="00DC1710">
      <w:pPr>
        <w:ind w:right="191"/>
        <w:jc w:val="center"/>
        <w:rPr>
          <w:sz w:val="24"/>
          <w:szCs w:val="24"/>
          <w:lang w:val="it-IT"/>
        </w:rPr>
      </w:pPr>
    </w:p>
    <w:p w:rsidR="00DC1710" w:rsidRPr="00C0480B" w:rsidRDefault="00DC1710" w:rsidP="00DC1710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</w:p>
    <w:p w:rsidR="00DC1710" w:rsidRPr="0079495C" w:rsidRDefault="00DC1710" w:rsidP="00DC1710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C0480B">
        <w:rPr>
          <w:rFonts w:ascii="Times New Roman" w:hAnsi="Times New Roman"/>
          <w:szCs w:val="24"/>
          <w:lang w:val="it-IT"/>
        </w:rPr>
        <w:t xml:space="preserve">Laqgħa Nru </w:t>
      </w:r>
      <w:r>
        <w:rPr>
          <w:rFonts w:ascii="Times New Roman" w:hAnsi="Times New Roman"/>
          <w:szCs w:val="24"/>
          <w:lang w:val="it-IT"/>
        </w:rPr>
        <w:t>2</w:t>
      </w:r>
      <w:r>
        <w:rPr>
          <w:rFonts w:ascii="Times New Roman" w:hAnsi="Times New Roman"/>
          <w:szCs w:val="24"/>
          <w:lang w:val="it-IT"/>
        </w:rPr>
        <w:t>5</w:t>
      </w:r>
    </w:p>
    <w:p w:rsidR="00DC1710" w:rsidRPr="00C0480B" w:rsidRDefault="00DC1710" w:rsidP="00DC1710">
      <w:pPr>
        <w:ind w:right="191"/>
        <w:jc w:val="center"/>
        <w:rPr>
          <w:b/>
          <w:sz w:val="24"/>
          <w:szCs w:val="24"/>
          <w:lang w:val="it-IT"/>
        </w:rPr>
      </w:pPr>
    </w:p>
    <w:p w:rsidR="00DC1710" w:rsidRPr="00C0480B" w:rsidRDefault="00DC1710" w:rsidP="00DC1710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L-Erbgħa</w:t>
      </w:r>
      <w:r w:rsidRPr="00C0480B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7</w:t>
      </w:r>
      <w:r>
        <w:rPr>
          <w:b/>
          <w:sz w:val="24"/>
          <w:szCs w:val="24"/>
          <w:lang w:val="it-IT"/>
        </w:rPr>
        <w:t xml:space="preserve"> </w:t>
      </w:r>
      <w:r w:rsidRPr="00C0480B">
        <w:rPr>
          <w:b/>
          <w:sz w:val="24"/>
          <w:szCs w:val="24"/>
          <w:lang w:val="it-IT"/>
        </w:rPr>
        <w:t>t’</w:t>
      </w:r>
      <w:r>
        <w:rPr>
          <w:b/>
          <w:sz w:val="24"/>
          <w:szCs w:val="24"/>
          <w:lang w:val="it-IT"/>
        </w:rPr>
        <w:t>Ottubru</w:t>
      </w:r>
      <w:r w:rsidRPr="00C0480B">
        <w:rPr>
          <w:b/>
          <w:sz w:val="24"/>
          <w:szCs w:val="24"/>
          <w:lang w:val="it-IT"/>
        </w:rPr>
        <w:t>, 20</w:t>
      </w:r>
      <w:r>
        <w:rPr>
          <w:b/>
          <w:sz w:val="24"/>
          <w:szCs w:val="24"/>
          <w:lang w:val="it-IT"/>
        </w:rPr>
        <w:t>20</w:t>
      </w:r>
      <w:r w:rsidRPr="00C0480B">
        <w:rPr>
          <w:b/>
          <w:sz w:val="24"/>
          <w:szCs w:val="24"/>
          <w:lang w:val="it-IT"/>
        </w:rPr>
        <w:t xml:space="preserve"> f</w:t>
      </w:r>
      <w:r>
        <w:rPr>
          <w:b/>
          <w:sz w:val="24"/>
          <w:szCs w:val="24"/>
          <w:lang w:val="it-IT"/>
        </w:rPr>
        <w:t>l-</w:t>
      </w:r>
      <w:r>
        <w:rPr>
          <w:b/>
          <w:sz w:val="24"/>
          <w:szCs w:val="24"/>
          <w:lang w:val="it-IT"/>
        </w:rPr>
        <w:t>4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:rsidR="00DC1710" w:rsidRPr="00C0480B" w:rsidRDefault="00DC1710" w:rsidP="00DC1710">
      <w:pPr>
        <w:ind w:right="191"/>
        <w:jc w:val="both"/>
        <w:rPr>
          <w:b/>
          <w:sz w:val="24"/>
          <w:szCs w:val="24"/>
          <w:lang w:val="it-IT"/>
        </w:rPr>
      </w:pPr>
    </w:p>
    <w:p w:rsidR="00DC1710" w:rsidRPr="00C0480B" w:rsidRDefault="00DC1710" w:rsidP="00DC1710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Joe Mizzi</w:t>
      </w:r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tal-Kumitat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l</w:t>
      </w:r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Erbgħa</w:t>
      </w:r>
      <w:proofErr w:type="spellEnd"/>
      <w:r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>7</w:t>
      </w:r>
      <w:r w:rsidRPr="00C0480B">
        <w:rPr>
          <w:b/>
          <w:sz w:val="24"/>
          <w:szCs w:val="24"/>
          <w:lang w:val="fr-FR"/>
        </w:rPr>
        <w:t xml:space="preserve"> t'</w:t>
      </w:r>
      <w:proofErr w:type="spellStart"/>
      <w:r>
        <w:rPr>
          <w:b/>
          <w:sz w:val="24"/>
          <w:szCs w:val="24"/>
          <w:lang w:val="fr-FR"/>
        </w:rPr>
        <w:t>Ottubru</w:t>
      </w:r>
      <w:proofErr w:type="spellEnd"/>
      <w:r w:rsidRPr="00C0480B">
        <w:rPr>
          <w:b/>
          <w:sz w:val="24"/>
          <w:szCs w:val="24"/>
          <w:lang w:val="fr-FR"/>
        </w:rPr>
        <w:t>, 20</w:t>
      </w:r>
      <w:r>
        <w:rPr>
          <w:b/>
          <w:sz w:val="24"/>
          <w:szCs w:val="24"/>
          <w:lang w:val="fr-FR"/>
        </w:rPr>
        <w:t>20</w:t>
      </w:r>
      <w:r w:rsidRPr="00C0480B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l-</w:t>
      </w:r>
      <w:r>
        <w:rPr>
          <w:b/>
          <w:sz w:val="24"/>
          <w:szCs w:val="24"/>
          <w:lang w:val="fr-FR"/>
        </w:rPr>
        <w:t>4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tal-Kumitati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l-</w:t>
      </w:r>
      <w:proofErr w:type="gram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  <w:proofErr w:type="gramEnd"/>
    </w:p>
    <w:p w:rsidR="00DC1710" w:rsidRPr="00C0480B" w:rsidRDefault="00DC1710" w:rsidP="00DC1710">
      <w:pPr>
        <w:ind w:right="191"/>
        <w:jc w:val="both"/>
        <w:rPr>
          <w:sz w:val="24"/>
          <w:szCs w:val="24"/>
          <w:lang w:val="fr-FR"/>
        </w:rPr>
      </w:pPr>
    </w:p>
    <w:p w:rsidR="00DC1710" w:rsidRPr="00CE4B94" w:rsidRDefault="00DC1710" w:rsidP="00DC1710">
      <w:pPr>
        <w:ind w:right="191"/>
        <w:jc w:val="both"/>
        <w:rPr>
          <w:sz w:val="24"/>
          <w:szCs w:val="24"/>
          <w:lang w:val="fr-FR"/>
        </w:rPr>
      </w:pPr>
    </w:p>
    <w:p w:rsidR="00DC1710" w:rsidRPr="0037614B" w:rsidRDefault="00DC1710" w:rsidP="00DC1710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37614B">
        <w:rPr>
          <w:sz w:val="24"/>
          <w:szCs w:val="24"/>
          <w:lang w:val="it-IT"/>
        </w:rPr>
        <w:t>Konferma tal-Minuti; u</w:t>
      </w:r>
    </w:p>
    <w:p w:rsidR="00DC1710" w:rsidRPr="0037614B" w:rsidRDefault="00E01E08" w:rsidP="00DC1710">
      <w:pPr>
        <w:pStyle w:val="ListParagraph"/>
        <w:numPr>
          <w:ilvl w:val="0"/>
          <w:numId w:val="1"/>
        </w:numPr>
        <w:shd w:val="clear" w:color="auto" w:fill="FFFFFF"/>
        <w:ind w:right="19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val="mt-MT"/>
        </w:rPr>
        <w:t>Partial Review of the Ta’ Qali Action Plan (2006 and 2012)</w:t>
      </w:r>
      <w:bookmarkStart w:id="0" w:name="_GoBack"/>
      <w:bookmarkEnd w:id="0"/>
      <w:r w:rsidR="00DC1710" w:rsidRPr="0037614B">
        <w:rPr>
          <w:color w:val="000000"/>
          <w:sz w:val="24"/>
          <w:szCs w:val="24"/>
          <w:shd w:val="clear" w:color="auto" w:fill="FFFFFF"/>
        </w:rPr>
        <w:t>.</w:t>
      </w:r>
    </w:p>
    <w:p w:rsidR="00DC1710" w:rsidRPr="0037614B" w:rsidRDefault="00DC1710" w:rsidP="00DC1710">
      <w:pPr>
        <w:ind w:left="360" w:right="191"/>
        <w:jc w:val="both"/>
        <w:rPr>
          <w:sz w:val="24"/>
          <w:szCs w:val="24"/>
          <w:lang w:val="it-IT"/>
        </w:rPr>
      </w:pPr>
    </w:p>
    <w:p w:rsidR="00DC1710" w:rsidRPr="00980411" w:rsidRDefault="00DC1710" w:rsidP="00DC1710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DC1710" w:rsidRPr="00C0480B" w:rsidRDefault="00DC1710" w:rsidP="00DC1710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DC1710" w:rsidRDefault="00DC1710" w:rsidP="00DC1710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C1710" w:rsidRDefault="00DC1710" w:rsidP="00DC1710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C1710" w:rsidRDefault="00DC1710" w:rsidP="00DC1710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C1710" w:rsidRDefault="00DC1710" w:rsidP="00DC1710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C1710" w:rsidRDefault="00DC1710" w:rsidP="00DC1710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DC1710" w:rsidRPr="00C0480B" w:rsidRDefault="00DC1710" w:rsidP="00DC1710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DC1710" w:rsidRPr="00C0480B" w:rsidRDefault="00DC1710" w:rsidP="00DC1710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235255" w:rsidRDefault="00DC1710" w:rsidP="00DC1710">
      <w:pPr>
        <w:ind w:right="191"/>
        <w:jc w:val="both"/>
      </w:pPr>
      <w:r>
        <w:rPr>
          <w:b/>
          <w:sz w:val="24"/>
          <w:szCs w:val="24"/>
          <w:lang w:val="de-DE"/>
        </w:rPr>
        <w:t>1</w:t>
      </w:r>
      <w:r w:rsidR="00196239">
        <w:rPr>
          <w:b/>
          <w:sz w:val="24"/>
          <w:szCs w:val="24"/>
          <w:lang w:val="de-DE"/>
        </w:rPr>
        <w:t>6</w:t>
      </w:r>
      <w:r>
        <w:rPr>
          <w:b/>
          <w:sz w:val="24"/>
          <w:szCs w:val="24"/>
          <w:lang w:val="de-DE"/>
        </w:rPr>
        <w:t xml:space="preserve"> t</w:t>
      </w:r>
      <w:r w:rsidR="00196239">
        <w:rPr>
          <w:b/>
          <w:sz w:val="24"/>
          <w:szCs w:val="24"/>
          <w:lang w:val="de-DE"/>
        </w:rPr>
        <w:t>a</w:t>
      </w:r>
      <w:r w:rsidRPr="00C0480B">
        <w:rPr>
          <w:b/>
          <w:sz w:val="24"/>
          <w:szCs w:val="24"/>
          <w:lang w:val="de-DE"/>
        </w:rPr>
        <w:t>’</w:t>
      </w:r>
      <w:r w:rsidR="00196239">
        <w:rPr>
          <w:b/>
          <w:sz w:val="24"/>
          <w:szCs w:val="24"/>
          <w:lang w:val="de-DE"/>
        </w:rPr>
        <w:t xml:space="preserve"> Settembru</w:t>
      </w:r>
      <w:r w:rsidRPr="00C0480B">
        <w:rPr>
          <w:b/>
          <w:sz w:val="24"/>
          <w:szCs w:val="24"/>
          <w:lang w:val="de-DE"/>
        </w:rPr>
        <w:t xml:space="preserve"> 20</w:t>
      </w:r>
      <w:r>
        <w:rPr>
          <w:b/>
          <w:sz w:val="24"/>
          <w:szCs w:val="24"/>
          <w:lang w:val="de-DE"/>
        </w:rPr>
        <w:t>20</w:t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  <w:t>SKRIVAN TAL-KAMRA</w:t>
      </w:r>
      <w:r w:rsidRPr="00C0480B">
        <w:rPr>
          <w:sz w:val="24"/>
          <w:szCs w:val="24"/>
        </w:rPr>
        <w:t xml:space="preserve">  </w:t>
      </w:r>
    </w:p>
    <w:sectPr w:rsidR="00235255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10"/>
    <w:rsid w:val="00196239"/>
    <w:rsid w:val="00235255"/>
    <w:rsid w:val="00DC1710"/>
    <w:rsid w:val="00E0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8331"/>
  <w15:chartTrackingRefBased/>
  <w15:docId w15:val="{06694198-6165-4711-8069-B2AB3BDD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C1710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DC1710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1710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C1710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C1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2020-09-15T15:40:00Z</dcterms:created>
  <dcterms:modified xsi:type="dcterms:W3CDTF">2020-09-15T16:05:00Z</dcterms:modified>
</cp:coreProperties>
</file>