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DC" w:rsidRPr="000468B6" w:rsidRDefault="004C1BDC" w:rsidP="004C1BDC">
      <w:pPr>
        <w:ind w:right="191"/>
        <w:jc w:val="center"/>
        <w:rPr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365" r:id="rId6">
            <o:FieldCodes>\s \* mergeformat</o:FieldCodes>
          </o:OLEObject>
        </w:object>
      </w: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sz w:val="24"/>
          <w:szCs w:val="24"/>
        </w:rPr>
      </w:pPr>
    </w:p>
    <w:p w:rsidR="004C1BDC" w:rsidRPr="000468B6" w:rsidRDefault="004C1BDC" w:rsidP="004C1BD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4C1BDC" w:rsidRDefault="004C1BDC" w:rsidP="004C1BDC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  <w:lang w:val="mt-MT"/>
        </w:rPr>
        <w:t>3</w:t>
      </w: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mt-MT"/>
        </w:rPr>
        <w:t>7 ta’Mejju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2:00 </w:t>
      </w:r>
      <w:r>
        <w:rPr>
          <w:b/>
          <w:sz w:val="24"/>
          <w:szCs w:val="24"/>
        </w:rPr>
        <w:t>p.m.</w:t>
      </w:r>
    </w:p>
    <w:p w:rsidR="004C1BDC" w:rsidRPr="000468B6" w:rsidRDefault="004C1BDC" w:rsidP="004C1BDC">
      <w:pPr>
        <w:ind w:right="191"/>
        <w:jc w:val="both"/>
        <w:rPr>
          <w:b/>
          <w:sz w:val="24"/>
          <w:szCs w:val="24"/>
        </w:rPr>
      </w:pPr>
    </w:p>
    <w:p w:rsidR="004C1BDC" w:rsidRPr="000468B6" w:rsidRDefault="004C1BDC" w:rsidP="004C1BDC">
      <w:pPr>
        <w:ind w:right="191"/>
        <w:jc w:val="both"/>
        <w:rPr>
          <w:b/>
          <w:sz w:val="24"/>
          <w:szCs w:val="24"/>
        </w:rPr>
      </w:pPr>
    </w:p>
    <w:p w:rsidR="004C1BDC" w:rsidRPr="005C221B" w:rsidRDefault="004C1BDC" w:rsidP="004C1BDC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27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Mejju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4C1BDC" w:rsidRPr="005C221B" w:rsidRDefault="004C1BDC" w:rsidP="004C1BDC">
      <w:pPr>
        <w:ind w:right="191"/>
        <w:jc w:val="both"/>
        <w:rPr>
          <w:sz w:val="24"/>
          <w:szCs w:val="24"/>
          <w:lang w:val="mt-MT"/>
        </w:rPr>
      </w:pPr>
    </w:p>
    <w:p w:rsidR="004C1BDC" w:rsidRPr="005C221B" w:rsidRDefault="004C1BDC" w:rsidP="004C1BDC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1602B8" w:rsidRDefault="001602B8" w:rsidP="001602B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 Maltija għat</w:t>
      </w:r>
      <w:r>
        <w:rPr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>
        <w:rPr>
          <w:color w:val="212121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lang w:val="en-GB" w:eastAsia="en-GB"/>
        </w:rPr>
        <w:t> </w:t>
      </w:r>
    </w:p>
    <w:p w:rsidR="001602B8" w:rsidRDefault="001602B8" w:rsidP="001602B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C1BDC" w:rsidRPr="005C221B" w:rsidRDefault="004C1BDC" w:rsidP="004C1BDC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4C1BDC" w:rsidRPr="005C221B" w:rsidRDefault="004C1BDC" w:rsidP="004C1B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C1BDC" w:rsidRDefault="004C1BDC" w:rsidP="004C1B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C1BDC" w:rsidRDefault="004C1BDC" w:rsidP="004C1B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C1BDC" w:rsidRDefault="004C1BDC" w:rsidP="004C1B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C1BDC" w:rsidRPr="00F716F6" w:rsidRDefault="004C1BDC" w:rsidP="004C1B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4C1BDC" w:rsidRPr="000468B6" w:rsidRDefault="004C1BDC" w:rsidP="004C1BDC">
      <w:pPr>
        <w:ind w:right="191"/>
        <w:jc w:val="both"/>
        <w:rPr>
          <w:sz w:val="24"/>
          <w:szCs w:val="24"/>
        </w:rPr>
      </w:pPr>
    </w:p>
    <w:p w:rsidR="004C1BDC" w:rsidRDefault="004C1BDC" w:rsidP="004C1BDC">
      <w:pPr>
        <w:ind w:right="191"/>
        <w:jc w:val="both"/>
      </w:pPr>
      <w:r>
        <w:rPr>
          <w:b/>
          <w:sz w:val="24"/>
          <w:szCs w:val="24"/>
          <w:lang w:val="mt-MT"/>
        </w:rPr>
        <w:t>21 ta’ Mejju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4C1BDC" w:rsidRDefault="004C1BDC" w:rsidP="004C1BDC"/>
    <w:p w:rsidR="004C1BDC" w:rsidRDefault="004C1BDC" w:rsidP="004C1BDC"/>
    <w:p w:rsidR="004C1BDC" w:rsidRDefault="004C1BDC" w:rsidP="004C1BDC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1BDC"/>
    <w:rsid w:val="00147F71"/>
    <w:rsid w:val="001602B8"/>
    <w:rsid w:val="003849E1"/>
    <w:rsid w:val="004856B2"/>
    <w:rsid w:val="004C1BDC"/>
    <w:rsid w:val="004E3048"/>
    <w:rsid w:val="005E15CC"/>
    <w:rsid w:val="005F2111"/>
    <w:rsid w:val="00601F62"/>
    <w:rsid w:val="00640371"/>
    <w:rsid w:val="00666C2C"/>
    <w:rsid w:val="00892A7B"/>
    <w:rsid w:val="00910591"/>
    <w:rsid w:val="00CD4012"/>
    <w:rsid w:val="00D42284"/>
    <w:rsid w:val="00E17B15"/>
    <w:rsid w:val="00E60D7F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6610CEE-36EE-4219-BA8D-3AD7B7D7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C1BDC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BDC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C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3</cp:revision>
  <dcterms:created xsi:type="dcterms:W3CDTF">2020-05-21T08:56:00Z</dcterms:created>
  <dcterms:modified xsi:type="dcterms:W3CDTF">2020-06-10T08:33:00Z</dcterms:modified>
</cp:coreProperties>
</file>