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FD8" w:rsidRDefault="009F6FD8" w:rsidP="009F6FD8">
      <w:pPr>
        <w:pStyle w:val="Title"/>
        <w:spacing w:line="240" w:lineRule="auto"/>
        <w:rPr>
          <w:rFonts w:ascii="Times New Roman" w:hAnsi="Times New Roman"/>
          <w:sz w:val="24"/>
          <w:szCs w:val="24"/>
          <w:lang w:val="it-IT"/>
        </w:rPr>
      </w:pPr>
    </w:p>
    <w:p w:rsidR="009F6FD8" w:rsidRDefault="009F6FD8" w:rsidP="009F6FD8">
      <w:pPr>
        <w:pStyle w:val="Title"/>
        <w:spacing w:line="240" w:lineRule="auto"/>
        <w:rPr>
          <w:rFonts w:ascii="Times New Roman" w:hAnsi="Times New Roman"/>
          <w:sz w:val="24"/>
          <w:szCs w:val="24"/>
          <w:lang w:val="it-IT"/>
        </w:rPr>
      </w:pPr>
    </w:p>
    <w:p w:rsidR="009F6FD8" w:rsidRDefault="009F6FD8" w:rsidP="009F6FD8">
      <w:pPr>
        <w:pStyle w:val="Title"/>
        <w:spacing w:line="240" w:lineRule="auto"/>
        <w:rPr>
          <w:rFonts w:ascii="Times New Roman" w:hAnsi="Times New Roman"/>
          <w:sz w:val="24"/>
          <w:szCs w:val="24"/>
          <w:lang w:val="it-IT"/>
        </w:rPr>
      </w:pPr>
    </w:p>
    <w:p w:rsidR="009F6FD8" w:rsidRDefault="009F6FD8" w:rsidP="009F6FD8">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9F6FD8" w:rsidRDefault="009F6FD8" w:rsidP="009F6FD8">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9F6FD8" w:rsidRDefault="009F6FD8" w:rsidP="009F6FD8">
      <w:pPr>
        <w:spacing w:after="0"/>
        <w:jc w:val="center"/>
        <w:rPr>
          <w:rFonts w:ascii="Times New Roman" w:hAnsi="Times New Roman" w:cs="Times New Roman"/>
          <w:b/>
          <w:i/>
          <w:sz w:val="24"/>
          <w:szCs w:val="24"/>
          <w:lang w:val="it-IT"/>
        </w:rPr>
      </w:pPr>
    </w:p>
    <w:p w:rsidR="009F6FD8" w:rsidRDefault="009F6FD8" w:rsidP="009F6FD8">
      <w:pPr>
        <w:spacing w:after="0"/>
        <w:jc w:val="center"/>
        <w:rPr>
          <w:rFonts w:ascii="Times New Roman" w:hAnsi="Times New Roman" w:cs="Times New Roman"/>
          <w:b/>
          <w:i/>
          <w:sz w:val="24"/>
          <w:szCs w:val="24"/>
          <w:lang w:val="it-IT"/>
        </w:rPr>
      </w:pPr>
    </w:p>
    <w:p w:rsidR="009F6FD8" w:rsidRDefault="009F6FD8" w:rsidP="009F6FD8">
      <w:pPr>
        <w:spacing w:after="0"/>
        <w:jc w:val="center"/>
        <w:rPr>
          <w:rFonts w:ascii="Times New Roman" w:hAnsi="Times New Roman" w:cs="Times New Roman"/>
          <w:b/>
          <w:i/>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22</w:t>
      </w:r>
    </w:p>
    <w:p w:rsidR="009F6FD8" w:rsidRDefault="009F6FD8" w:rsidP="009F6FD8">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Pr>
          <w:rFonts w:ascii="Times New Roman" w:hAnsi="Times New Roman"/>
          <w:b/>
          <w:bCs/>
          <w:color w:val="000000" w:themeColor="text1"/>
          <w:sz w:val="24"/>
          <w:szCs w:val="24"/>
          <w:lang w:val="mt-MT"/>
        </w:rPr>
        <w:t>Tlieta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9</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Lulju</w:t>
      </w:r>
      <w:r>
        <w:rPr>
          <w:rFonts w:ascii="Times New Roman" w:hAnsi="Times New Roman"/>
          <w:b/>
          <w:bCs/>
          <w:color w:val="000000" w:themeColor="text1"/>
          <w:sz w:val="24"/>
          <w:szCs w:val="24"/>
          <w:lang w:val="it-IT"/>
        </w:rPr>
        <w:t>, 2019</w:t>
      </w:r>
    </w:p>
    <w:p w:rsidR="009F6FD8" w:rsidRDefault="009F6FD8" w:rsidP="009F6FD8">
      <w:pPr>
        <w:spacing w:after="0"/>
        <w:jc w:val="center"/>
        <w:rPr>
          <w:rFonts w:ascii="Times New Roman" w:hAnsi="Times New Roman" w:cs="Times New Roman"/>
          <w:b/>
          <w:i/>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432651">
        <w:rPr>
          <w:rFonts w:ascii="Times New Roman" w:hAnsi="Times New Roman" w:cs="Times New Roman"/>
          <w:b/>
          <w:sz w:val="24"/>
          <w:szCs w:val="24"/>
          <w:lang w:val="it-IT"/>
        </w:rPr>
        <w:t>22</w:t>
      </w:r>
    </w:p>
    <w:p w:rsidR="009F6FD8" w:rsidRDefault="009F6FD8" w:rsidP="009F6FD8">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432651">
        <w:rPr>
          <w:rFonts w:ascii="Times New Roman" w:hAnsi="Times New Roman"/>
          <w:b/>
          <w:bCs/>
          <w:color w:val="000000" w:themeColor="text1"/>
          <w:sz w:val="24"/>
          <w:szCs w:val="24"/>
          <w:lang w:val="mt-MT"/>
        </w:rPr>
        <w:t>Tlieta</w:t>
      </w:r>
      <w:r>
        <w:rPr>
          <w:rFonts w:ascii="Times New Roman" w:hAnsi="Times New Roman"/>
          <w:b/>
          <w:bCs/>
          <w:color w:val="000000" w:themeColor="text1"/>
          <w:sz w:val="24"/>
          <w:szCs w:val="24"/>
          <w:lang w:val="mt-MT"/>
        </w:rPr>
        <w:t xml:space="preserve">, </w:t>
      </w:r>
      <w:r w:rsidR="00432651">
        <w:rPr>
          <w:rFonts w:ascii="Times New Roman" w:hAnsi="Times New Roman"/>
          <w:b/>
          <w:bCs/>
          <w:color w:val="000000" w:themeColor="text1"/>
          <w:sz w:val="24"/>
          <w:szCs w:val="24"/>
          <w:lang w:val="mt-MT"/>
        </w:rPr>
        <w:t>9</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sidR="00432651">
        <w:rPr>
          <w:rFonts w:ascii="Times New Roman" w:hAnsi="Times New Roman"/>
          <w:b/>
          <w:bCs/>
          <w:color w:val="000000" w:themeColor="text1"/>
          <w:sz w:val="24"/>
          <w:szCs w:val="24"/>
          <w:lang w:val="mt-MT"/>
        </w:rPr>
        <w:t>Lulju</w:t>
      </w:r>
      <w:r>
        <w:rPr>
          <w:rFonts w:ascii="Times New Roman" w:hAnsi="Times New Roman"/>
          <w:b/>
          <w:bCs/>
          <w:color w:val="000000" w:themeColor="text1"/>
          <w:sz w:val="24"/>
          <w:szCs w:val="24"/>
          <w:lang w:val="it-IT"/>
        </w:rPr>
        <w:t>, 2019</w:t>
      </w:r>
    </w:p>
    <w:p w:rsidR="009F6FD8" w:rsidRDefault="009F6FD8" w:rsidP="009F6FD8">
      <w:pPr>
        <w:spacing w:after="0"/>
        <w:jc w:val="center"/>
        <w:rPr>
          <w:rFonts w:ascii="Times New Roman" w:hAnsi="Times New Roman" w:cs="Times New Roman"/>
          <w:b/>
          <w:i/>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p>
    <w:p w:rsidR="009F6FD8" w:rsidRDefault="009F6FD8" w:rsidP="009F6FD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fil-</w:t>
      </w:r>
      <w:r w:rsidR="00462BEA">
        <w:rPr>
          <w:rFonts w:ascii="Times New Roman" w:hAnsi="Times New Roman" w:cs="Times New Roman"/>
          <w:b/>
          <w:sz w:val="24"/>
          <w:szCs w:val="24"/>
          <w:lang w:val="it-IT"/>
        </w:rPr>
        <w:t>4</w:t>
      </w:r>
      <w:r>
        <w:rPr>
          <w:rFonts w:ascii="Times New Roman" w:hAnsi="Times New Roman" w:cs="Times New Roman"/>
          <w:b/>
          <w:sz w:val="24"/>
          <w:szCs w:val="24"/>
          <w:lang w:val="it-IT"/>
        </w:rPr>
        <w:t>:</w:t>
      </w:r>
      <w:r w:rsidR="00462BEA">
        <w:rPr>
          <w:rFonts w:ascii="Times New Roman" w:hAnsi="Times New Roman" w:cs="Times New Roman"/>
          <w:b/>
          <w:sz w:val="24"/>
          <w:szCs w:val="24"/>
          <w:lang w:val="it-IT"/>
        </w:rPr>
        <w:t>4</w:t>
      </w:r>
      <w:r>
        <w:rPr>
          <w:rFonts w:ascii="Times New Roman" w:hAnsi="Times New Roman" w:cs="Times New Roman"/>
          <w:b/>
          <w:sz w:val="24"/>
          <w:szCs w:val="24"/>
          <w:lang w:val="it-IT"/>
        </w:rPr>
        <w:t>0 p.m.</w:t>
      </w:r>
    </w:p>
    <w:p w:rsidR="009F6FD8" w:rsidRDefault="009F6FD8" w:rsidP="009F6FD8">
      <w:pPr>
        <w:spacing w:after="0"/>
        <w:rPr>
          <w:rFonts w:ascii="Times New Roman" w:hAnsi="Times New Roman" w:cs="Times New Roman"/>
          <w:b/>
          <w:sz w:val="24"/>
          <w:szCs w:val="24"/>
          <w:lang w:val="it-IT"/>
        </w:rPr>
        <w:sectPr w:rsidR="009F6FD8">
          <w:pgSz w:w="11906" w:h="16838"/>
          <w:pgMar w:top="1440" w:right="1440" w:bottom="1440" w:left="1440" w:header="708" w:footer="708" w:gutter="0"/>
          <w:cols w:space="720"/>
        </w:sectPr>
      </w:pPr>
    </w:p>
    <w:p w:rsidR="009F6FD8" w:rsidRDefault="009F6FD8" w:rsidP="009F6FD8">
      <w:pPr>
        <w:spacing w:after="0" w:line="240" w:lineRule="auto"/>
        <w:jc w:val="center"/>
        <w:rPr>
          <w:rFonts w:ascii="Times New Roman" w:hAnsi="Times New Roman" w:cs="Times New Roman"/>
          <w:b/>
          <w:sz w:val="24"/>
          <w:szCs w:val="24"/>
        </w:rPr>
      </w:pPr>
    </w:p>
    <w:p w:rsidR="009F6FD8" w:rsidRDefault="009F6FD8" w:rsidP="009F6FD8">
      <w:pPr>
        <w:rPr>
          <w:rFonts w:ascii="Times New Roman" w:hAnsi="Times New Roman" w:cs="Times New Roman"/>
          <w:b/>
          <w:sz w:val="24"/>
          <w:szCs w:val="24"/>
        </w:rPr>
      </w:pPr>
      <w:r>
        <w:rPr>
          <w:rFonts w:ascii="Times New Roman" w:hAnsi="Times New Roman" w:cs="Times New Roman"/>
          <w:b/>
          <w:sz w:val="24"/>
          <w:szCs w:val="24"/>
        </w:rPr>
        <w:br w:type="page"/>
      </w:r>
    </w:p>
    <w:p w:rsidR="009F6FD8" w:rsidRDefault="009F6FD8" w:rsidP="009F6FD8">
      <w:pPr>
        <w:spacing w:after="0" w:line="240" w:lineRule="auto"/>
        <w:rPr>
          <w:rFonts w:ascii="Times New Roman" w:hAnsi="Times New Roman" w:cs="Times New Roman"/>
          <w:b/>
          <w:sz w:val="24"/>
          <w:szCs w:val="24"/>
        </w:rPr>
        <w:sectPr w:rsidR="009F6FD8">
          <w:type w:val="continuous"/>
          <w:pgSz w:w="11906" w:h="16838"/>
          <w:pgMar w:top="1440" w:right="1440" w:bottom="1440" w:left="1440" w:header="708" w:footer="708" w:gutter="0"/>
          <w:cols w:num="2" w:space="708"/>
        </w:sectPr>
      </w:pPr>
    </w:p>
    <w:p w:rsidR="008A22A1" w:rsidRPr="008A22A1" w:rsidRDefault="008A22A1" w:rsidP="008A22A1">
      <w:pPr>
        <w:spacing w:after="0" w:line="240" w:lineRule="auto"/>
        <w:jc w:val="center"/>
        <w:rPr>
          <w:rFonts w:ascii="Times New Roman" w:hAnsi="Times New Roman" w:cs="Times New Roman"/>
          <w:sz w:val="20"/>
          <w:szCs w:val="20"/>
          <w:lang w:val="mt-MT"/>
        </w:rPr>
      </w:pPr>
      <w:r w:rsidRPr="008A22A1">
        <w:rPr>
          <w:rFonts w:ascii="Times New Roman" w:hAnsi="Times New Roman" w:cs="Times New Roman"/>
          <w:b/>
          <w:szCs w:val="20"/>
          <w:lang w:val="mt-MT"/>
        </w:rPr>
        <w:lastRenderedPageBreak/>
        <w:t>MINUTI</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Il-Minuti tal-Laqgħa Nru 21 li saret fit-8 ta’ Lulju 2019 ġew ikkonfermati.</w:t>
      </w:r>
    </w:p>
    <w:p w:rsidR="008A22A1" w:rsidRDefault="008A22A1" w:rsidP="008A22A1">
      <w:pPr>
        <w:spacing w:after="0" w:line="240" w:lineRule="auto"/>
        <w:jc w:val="both"/>
        <w:rPr>
          <w:rFonts w:ascii="Times New Roman" w:hAnsi="Times New Roman" w:cs="Times New Roman"/>
          <w:sz w:val="20"/>
          <w:szCs w:val="20"/>
          <w:lang w:val="mt-MT"/>
        </w:rPr>
      </w:pPr>
    </w:p>
    <w:p w:rsidR="00306F7D" w:rsidRPr="008A22A1" w:rsidRDefault="00306F7D"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center"/>
        <w:rPr>
          <w:rFonts w:ascii="Times New Roman" w:hAnsi="Times New Roman" w:cs="Times New Roman"/>
          <w:szCs w:val="20"/>
          <w:lang w:val="mt-MT"/>
        </w:rPr>
      </w:pPr>
      <w:r w:rsidRPr="008A22A1">
        <w:rPr>
          <w:rFonts w:ascii="Times New Roman" w:hAnsi="Times New Roman" w:cs="Times New Roman"/>
          <w:b/>
          <w:szCs w:val="20"/>
          <w:lang w:val="mt-MT"/>
        </w:rPr>
        <w:t>ABBOZZ TA’ LIĠI LI JEMENDA L-KODIĊI KRIMINALI U L-ATT DWAR IL-VJOLENZA ABBAŻI TA’ ĠENERU U VJOLENZA DOMESTIKA</w:t>
      </w:r>
    </w:p>
    <w:p w:rsidR="008A22A1" w:rsidRPr="008A22A1" w:rsidRDefault="008A22A1" w:rsidP="008A22A1">
      <w:pPr>
        <w:spacing w:after="0" w:line="240" w:lineRule="auto"/>
        <w:jc w:val="center"/>
        <w:rPr>
          <w:rFonts w:ascii="Times New Roman" w:hAnsi="Times New Roman" w:cs="Times New Roman"/>
          <w:b/>
          <w:i/>
          <w:szCs w:val="20"/>
          <w:lang w:val="mt-MT"/>
        </w:rPr>
      </w:pPr>
    </w:p>
    <w:p w:rsidR="008A22A1" w:rsidRPr="008A22A1" w:rsidRDefault="008A22A1" w:rsidP="008A22A1">
      <w:pPr>
        <w:spacing w:after="0" w:line="240" w:lineRule="auto"/>
        <w:jc w:val="center"/>
        <w:rPr>
          <w:rFonts w:ascii="Times New Roman" w:hAnsi="Times New Roman" w:cs="Times New Roman"/>
          <w:szCs w:val="20"/>
          <w:lang w:val="mt-MT"/>
        </w:rPr>
      </w:pPr>
      <w:r w:rsidRPr="008A22A1">
        <w:rPr>
          <w:rFonts w:ascii="Times New Roman" w:hAnsi="Times New Roman" w:cs="Times New Roman"/>
          <w:b/>
          <w:i/>
          <w:szCs w:val="20"/>
          <w:lang w:val="mt-MT"/>
        </w:rPr>
        <w:t>CRIMINAL CODE AND THE GENDER-BASED VIOLENCE AND DOMESTIC VIOLENCE (AMENDMENT) BILL</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Skont riżoluzzjoni fis-Seduta Nru 243 tat-Tnejn, 1 ta’ Lulju 2019, il-Kumitat iltaqa’ biex jikkonsidra dan l-Abbozz ta’ Liġi.</w:t>
      </w:r>
    </w:p>
    <w:p w:rsidR="008A22A1" w:rsidRDefault="008A22A1" w:rsidP="008A22A1">
      <w:pPr>
        <w:spacing w:after="0" w:line="240" w:lineRule="auto"/>
        <w:jc w:val="both"/>
        <w:rPr>
          <w:rFonts w:ascii="Times New Roman" w:hAnsi="Times New Roman" w:cs="Times New Roman"/>
          <w:sz w:val="20"/>
          <w:szCs w:val="20"/>
          <w:lang w:val="mt-MT"/>
        </w:rPr>
      </w:pPr>
    </w:p>
    <w:p w:rsidR="00306F7D" w:rsidRPr="008A22A1" w:rsidRDefault="00306F7D"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2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3 – </w:t>
      </w:r>
      <w:r w:rsidRPr="008A22A1">
        <w:rPr>
          <w:rFonts w:ascii="Times New Roman" w:hAnsi="Times New Roman" w:cs="Times New Roman"/>
          <w:sz w:val="20"/>
          <w:szCs w:val="20"/>
          <w:lang w:val="mt-MT"/>
        </w:rPr>
        <w:t xml:space="preserve">Emenda tal-artikolu 18 tal-Kodiċi. </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3 – </w:t>
      </w:r>
      <w:r w:rsidRPr="008A22A1">
        <w:rPr>
          <w:rFonts w:ascii="Times New Roman" w:hAnsi="Times New Roman" w:cs="Times New Roman"/>
          <w:i/>
          <w:sz w:val="20"/>
          <w:szCs w:val="20"/>
          <w:lang w:val="mt-MT"/>
        </w:rPr>
        <w:t>Amendment of article 18 of the Code.</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 (Onor. Glenn Bedingfield):</w:t>
      </w:r>
      <w:r w:rsidRPr="008A22A1">
        <w:rPr>
          <w:rFonts w:ascii="Times New Roman" w:hAnsi="Times New Roman" w:cs="Times New Roman"/>
          <w:sz w:val="20"/>
          <w:szCs w:val="20"/>
          <w:lang w:val="mt-MT"/>
        </w:rPr>
        <w:t xml:space="preserve"> Rimarki? Il-Ministru Helena Dalli. </w:t>
      </w:r>
    </w:p>
    <w:p w:rsidR="008A22A1" w:rsidRPr="008A22A1" w:rsidRDefault="008A22A1" w:rsidP="008A22A1">
      <w:pPr>
        <w:spacing w:after="0" w:line="240" w:lineRule="auto"/>
        <w:jc w:val="both"/>
        <w:rPr>
          <w:rFonts w:ascii="Times New Roman" w:hAnsi="Times New Roman" w:cs="Times New Roman"/>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 (Ministru għall-Affarijiet Ewropej u l-Ugwaljanza):</w:t>
      </w:r>
      <w:r w:rsidRPr="008A22A1">
        <w:rPr>
          <w:rFonts w:ascii="Times New Roman" w:hAnsi="Times New Roman" w:cs="Times New Roman"/>
          <w:sz w:val="20"/>
          <w:szCs w:val="20"/>
          <w:lang w:val="mt-MT"/>
        </w:rPr>
        <w:t xml:space="preserve"> Sur President, permezz ta’ din il-klawsola qegħdin nemendaw l-artikolu 18 tal-Kodiċi Kriminali bl-iskop li nwessgħu dak li huwa ‘reat kontinwat’ sabiex ikun ikopri mhux biss ksur tad-dispożizzjonijiet tal-istess liġi iżda wkoll ksur tad-dispożizzjonijiet relatati tal-liġi magħmula bl-istess għan. Għaldaqstant b’din il-klawsola qed inreġġgħu lura l-artikolu għal kif kien, u dan wara li smajna ċertu tħassib minn professjonisti, ċjoè minn min qed iħaddem din il-liġi, dwar l-applikazzjoni ta’ dak kollu li hawn hawnhekk fil-prattika.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3.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3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4 – </w:t>
      </w:r>
      <w:r w:rsidRPr="008A22A1">
        <w:rPr>
          <w:rFonts w:ascii="Times New Roman" w:hAnsi="Times New Roman" w:cs="Times New Roman"/>
          <w:sz w:val="20"/>
          <w:szCs w:val="20"/>
          <w:lang w:val="mt-MT"/>
        </w:rPr>
        <w:t>Emenda tal-artikolu 208E tal-Kodiċi.</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4 – </w:t>
      </w:r>
      <w:r w:rsidRPr="008A22A1">
        <w:rPr>
          <w:rFonts w:ascii="Times New Roman" w:hAnsi="Times New Roman" w:cs="Times New Roman"/>
          <w:i/>
          <w:sz w:val="20"/>
          <w:szCs w:val="20"/>
          <w:lang w:val="mt-MT"/>
        </w:rPr>
        <w:t>Amendment of article 208E of the Code.</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bħalissa l-iżvelar mingħajr kunsens ta’ films u ritratti sesswali privati huwa reat iżda t-teħid tal-istess materjal mhuwiex ikkonsidrat bħala reat, minkejja li t-teħid waħdu xorta jista’ jagħmel ħsara lill-vittma. Qed nirreferi għal dak li bl-Ingliż jgħidulu “</w:t>
      </w:r>
      <w:r w:rsidRPr="008A22A1">
        <w:rPr>
          <w:rFonts w:ascii="Times New Roman" w:hAnsi="Times New Roman" w:cs="Times New Roman"/>
          <w:i/>
          <w:sz w:val="20"/>
          <w:szCs w:val="20"/>
          <w:lang w:val="mt-MT"/>
        </w:rPr>
        <w:t>upskirting</w:t>
      </w:r>
      <w:r w:rsidRPr="008A22A1">
        <w:rPr>
          <w:rFonts w:ascii="Times New Roman" w:hAnsi="Times New Roman" w:cs="Times New Roman"/>
          <w:sz w:val="20"/>
          <w:szCs w:val="20"/>
          <w:lang w:val="mt-MT"/>
        </w:rPr>
        <w:t xml:space="preserve">”, jiġifieri inti tieħu ritratt u m’hemmx bżonn ixxandru għax bil-fatt li ħadtu wkoll tkun qed tagħmel il-ħsara. Għaldaqstant permezz ta’ din il-klawsola se nkunu qed nemendaw il-Kodiċi Kriminali biex it-teħid jitqies ukoll bħala reat. Ir-Renju Unit għadhom kemm għaddew liġi simili u hawnhekk aħna qegħdin insaħħu l-liġi tagħna li filwaqt li diġà kienet qed tara bħala reat it-tqassim ta’ dan il-materjal, issa anke t-teħid ta’ dawn ir-ritratti se jkun reat.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4.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4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5 – </w:t>
      </w:r>
      <w:r w:rsidRPr="008A22A1">
        <w:rPr>
          <w:rFonts w:ascii="Times New Roman" w:hAnsi="Times New Roman" w:cs="Times New Roman"/>
          <w:sz w:val="20"/>
          <w:szCs w:val="20"/>
          <w:lang w:val="mt-MT"/>
        </w:rPr>
        <w:t>Emenda tal-artikolu 251I tal-Kodiċi.</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5 – </w:t>
      </w:r>
      <w:r w:rsidRPr="008A22A1">
        <w:rPr>
          <w:rFonts w:ascii="Times New Roman" w:hAnsi="Times New Roman" w:cs="Times New Roman"/>
          <w:i/>
          <w:sz w:val="20"/>
          <w:szCs w:val="20"/>
          <w:lang w:val="mt-MT"/>
        </w:rPr>
        <w:t>Amendment of article 251I of the Code.</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bħalissa l-ġuriżdizzjoni tal-Qorti hija biss fuq reati fejn il-vittmi jew l-atturi jkunu residenti permanenti f’Malta. Permezz ta’ din il-klawsola se nkunu qegħdin nemendaw l-artikolu 251I tal-Kodiċi Kriminali u nestenduh għar-residenti abitwali f’Malta. L-intenzjoni hija li tiġi provduta aktar protezzjoni liċ-ċittadini ta’ pajjiżi terzi li joqogħdu hawnhekk u, pereżempju, ikunu vittmi tal-</w:t>
      </w:r>
      <w:r w:rsidRPr="008A22A1">
        <w:rPr>
          <w:rFonts w:ascii="Times New Roman" w:hAnsi="Times New Roman" w:cs="Times New Roman"/>
          <w:i/>
          <w:sz w:val="20"/>
          <w:szCs w:val="20"/>
          <w:lang w:val="mt-MT"/>
        </w:rPr>
        <w:t>Female Genital Mutilation</w:t>
      </w:r>
      <w:r w:rsidRPr="008A22A1">
        <w:rPr>
          <w:rFonts w:ascii="Times New Roman" w:hAnsi="Times New Roman" w:cs="Times New Roman"/>
          <w:sz w:val="20"/>
          <w:szCs w:val="20"/>
          <w:lang w:val="mt-MT"/>
        </w:rPr>
        <w:t xml:space="preserve"> (FGM). Pereżempju t-tobba jindunaw li sar l-FGM fuq pazjenti tagħhom iżda peress li dan ikun sar f’pajjiż ieħor, ma jintlaħqux mill-ġuriżdizzjoni Maltija. Għalhekk, hawnhekk qegħdin inwessgħu l-ġuriżdizzjoni tal-Qorti tagħna.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5.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5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6 – </w:t>
      </w:r>
      <w:r w:rsidRPr="008A22A1">
        <w:rPr>
          <w:rFonts w:ascii="Times New Roman" w:hAnsi="Times New Roman" w:cs="Times New Roman"/>
          <w:sz w:val="20"/>
          <w:szCs w:val="20"/>
          <w:lang w:val="mt-MT"/>
        </w:rPr>
        <w:t xml:space="preserve">Emenda tal-artikolu 382A tal-Kodiċi. </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6 – </w:t>
      </w:r>
      <w:r w:rsidRPr="008A22A1">
        <w:rPr>
          <w:rFonts w:ascii="Times New Roman" w:hAnsi="Times New Roman" w:cs="Times New Roman"/>
          <w:i/>
          <w:sz w:val="20"/>
          <w:szCs w:val="20"/>
          <w:lang w:val="mt-MT"/>
        </w:rPr>
        <w:t>Amendment of article 382A of the Code.</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lastRenderedPageBreak/>
        <w:t>ONOR. HELENA DALLI:</w:t>
      </w:r>
      <w:r w:rsidRPr="008A22A1">
        <w:rPr>
          <w:rFonts w:ascii="Times New Roman" w:hAnsi="Times New Roman" w:cs="Times New Roman"/>
          <w:sz w:val="20"/>
          <w:szCs w:val="20"/>
          <w:lang w:val="mt-MT"/>
        </w:rPr>
        <w:t xml:space="preserve"> Sur President, hawnhekk qegħdin ngħollu l-piena għal ksur ta’ </w:t>
      </w:r>
      <w:r w:rsidRPr="008A22A1">
        <w:rPr>
          <w:rFonts w:ascii="Times New Roman" w:hAnsi="Times New Roman" w:cs="Times New Roman"/>
          <w:i/>
          <w:sz w:val="20"/>
          <w:szCs w:val="20"/>
          <w:lang w:val="mt-MT"/>
        </w:rPr>
        <w:t>restraining order</w:t>
      </w:r>
      <w:r w:rsidRPr="008A22A1">
        <w:rPr>
          <w:rFonts w:ascii="Times New Roman" w:hAnsi="Times New Roman" w:cs="Times New Roman"/>
          <w:sz w:val="20"/>
          <w:szCs w:val="20"/>
          <w:lang w:val="mt-MT"/>
        </w:rPr>
        <w:t xml:space="preserve"> sabiex din tiġi taqbel mal-piena marbuta mal-ksur ta’ ordni ta’ protezzjoni.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6.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6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7 – </w:t>
      </w:r>
      <w:r w:rsidRPr="008A22A1">
        <w:rPr>
          <w:rFonts w:ascii="Times New Roman" w:hAnsi="Times New Roman" w:cs="Times New Roman"/>
          <w:sz w:val="20"/>
          <w:szCs w:val="20"/>
          <w:lang w:val="mt-MT"/>
        </w:rPr>
        <w:t xml:space="preserve">Sostituzzjoni tal-artikolu 540A tal-Kodiċi. </w:t>
      </w: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b/>
          <w:i/>
          <w:sz w:val="20"/>
          <w:szCs w:val="20"/>
          <w:lang w:val="mt-MT"/>
        </w:rPr>
        <w:t xml:space="preserve">Clause 7 – </w:t>
      </w:r>
      <w:r w:rsidRPr="008A22A1">
        <w:rPr>
          <w:rFonts w:ascii="Times New Roman" w:hAnsi="Times New Roman" w:cs="Times New Roman"/>
          <w:i/>
          <w:sz w:val="20"/>
          <w:szCs w:val="20"/>
          <w:lang w:val="mt-MT"/>
        </w:rPr>
        <w:t>Substitution of article 540A of the Code.</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permezz ta’ din il-klawsola qegħdin nagħmlu numru ta’ tibdil. L-ewwel nett qegħdin ngħidu li l-pulizija li jibda investigazzjoni wara li jitlesta 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issa jrid ikun f’kariga ta’ spettur jew ogħla għax qabel ma kenitx speċifikata.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It-tieni, l-allegat aggressur issa jrid jinstema’ waqt l-investigazzjoni. Dan rajna li kien meħtieġ biex id-drittijiet tiegħu fir-rigward ta’ </w:t>
      </w:r>
      <w:r w:rsidRPr="008A22A1">
        <w:rPr>
          <w:rFonts w:ascii="Times New Roman" w:hAnsi="Times New Roman" w:cs="Times New Roman"/>
          <w:i/>
          <w:sz w:val="20"/>
          <w:szCs w:val="20"/>
          <w:lang w:val="mt-MT"/>
        </w:rPr>
        <w:t>fair trial</w:t>
      </w:r>
      <w:r w:rsidRPr="008A22A1">
        <w:rPr>
          <w:rFonts w:ascii="Times New Roman" w:hAnsi="Times New Roman" w:cs="Times New Roman"/>
          <w:sz w:val="20"/>
          <w:szCs w:val="20"/>
          <w:lang w:val="mt-MT"/>
        </w:rPr>
        <w:t xml:space="preserve"> ikunu assigurati u biex il-pulizija, l-assistenti soċjali u l-ġudikanti jkollhom biżżejjed informazzjoni sabiex jaslu għal konklużjoni sħiħa u korretta.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It-tielet, il-perjodu ta’ sitt sigħat qed jiġi estiż għal 20 siegħa minn meta jitlesta 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Dawn l-20 siegħa se jitqassmu hekk: 12-il siegħa allokati lill-pulizija sabiex jikkonkludu l-investigazzjoni tagħhom u fejn hu meħtieġ jagħmlu rikors lill-maġistrat u jitolbu l-ħruġ ta’ ordni ta’ protezzjoni temporanja; u tmien sigħat allokati lill-maġistrat minn meta jkun sar ir-rikors sabiex jiddeċiedi dwar il-ħruġ tal-ordni. Minħabba din l-estensjoni tal-ħin, bi qbil mal-Aġenzija Appoġġ, l-istess Aġenzija Appoġġ issa għandha l-obbligu li tipprovdi akkomodazzjoni lill-vittma eżatt wara li jkun sar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Ir-raba’, qegħdin indaħħlu limitu ta’ 30 jum minn meta tinħareġ l-ordni ta’ protezzjoni li fih iridu jittieħdu proċeduri kontra l-awtur. L-ordni għall-protezzjoni temporanja tista’ tiġi estiża mill-Qorti partikolarment sakemm ma tinħareġ ordni ta’ protezzjoni fil-każ li din tkun ġiet mitluba fl-ewwel seduta tal-Qorti.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L-Onor. Therese Comodini Cachia.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Sur President, għandi ftit mistoqsijiet dwar xi elementi li ġew proposti f’din il-klawsola. Nibda bis-subartikolu (1) tal-artikolu 540A tal-Kodiċi Kriminal, liema artikolu qed jiġi sostitwit permezz ta’ din il-klawsola. Jista’ jkun li bil-mod kif inkiteb qed jagħti impressjoni ħażina u għalhekk nixtieq nibda bil-mistoqsijiet biex nifhem eżattament x’kien l-għan tagħkom.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Is-subartikolu (1) jgħid li hekk kif ikun hemm denunzja jew kwerela jew hekk kif il-pulizija jirċievu rapport, minflok ma jibdew l-investigazzjoni mill-ewwel hekk kif il-pulizija huma mdorrijin jagħmlu u hekk kif inhuma obbligati jagħmlu bil-liġi penali, qishom iridu jżommu lura milli jibdew jinvestigaw u minflok jgħaddu biex jagħmlu valutazzjoni. Meta l-valutazzjoni tkun lesta, imbagħad jinvestigaw. Jekk ridtu tfissru hekk, jien ma naqbilx. L-ewwel nett ħadd ma jista’ jwaqqaf lill-pulizija milli jibdew jinvestigaw mill-ewwel, it-tieni mhuwiex la fl-interess tal-vittma u lanqas fl-interess tal-allegat awtur li l-investigazzjoni tieħu ż-żmien biex tibda u t-tielet, b’hekk qed inżommu lill-pulizija milli jagħmlu l-aktar dmir kardinali fir-responsabilità tagħhom, ċjoè li jinvestigaw hekk kif jidħlu r-rapporti jew il-kwereli. Aħna mdorrijin nilmentaw għax il-pulizija jdumu biex jibdew l-investigazzjoni tagħhom u mhux għax jibdew mill-ewwel! Allura jekk l-intenzjoni tagħkom kienet li l-ewwel isir il-valutazzjoni, anek jekk tieħu ftit sigħat, imbagħad issir l-investigazzjoni, jien ma naqbilx magħha għar-raġunijiet kollha li tajt.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Niġi għat-tieni punt tiegħi. Nifhem il-ħsieb wara d-dikjarazzjoni li qed issir fil-proviso tas-subartikolu (1) li l-allegat awtur għandu jinstema’ waqt l-investigazzjoni mill-pulizija. Nifhem li għandu d-dritt li jagħti r-risposti tiegħu, però ma nistgħux ngħidu li b’hekk qed nipproteġulu l-</w:t>
      </w:r>
      <w:r w:rsidRPr="008A22A1">
        <w:rPr>
          <w:rFonts w:ascii="Times New Roman" w:hAnsi="Times New Roman" w:cs="Times New Roman"/>
          <w:i/>
          <w:sz w:val="20"/>
          <w:szCs w:val="20"/>
          <w:lang w:val="mt-MT"/>
        </w:rPr>
        <w:t>fair hearing</w:t>
      </w:r>
      <w:r w:rsidRPr="008A22A1">
        <w:rPr>
          <w:rFonts w:ascii="Times New Roman" w:hAnsi="Times New Roman" w:cs="Times New Roman"/>
          <w:sz w:val="20"/>
          <w:szCs w:val="20"/>
          <w:lang w:val="mt-MT"/>
        </w:rPr>
        <w:t xml:space="preserve"> tiegħu għax irridu nifhmu li l-allegat awtur jista’ jagħżel li ma jkellimx lill-pulizija. Allura meta nużaw dak ir-raġunament naħseb li nkunu żbaljati. Jien dejjem fhimt li f’investigazzjoni l-pulizija huma obbligati li qabel ma jakkużaw lil xi ħadd, ikellmuh u jinterrogawh. M’għandi xejn kontra li hawnhekk daħħalna li l-allegat awtur għandu jiġi mitkellem u jinstema’ mill-pulizija, però naħseb l-iskop ta’ min għamel id-</w:t>
      </w:r>
      <w:r w:rsidRPr="008A22A1">
        <w:rPr>
          <w:rFonts w:ascii="Times New Roman" w:hAnsi="Times New Roman" w:cs="Times New Roman"/>
          <w:i/>
          <w:sz w:val="20"/>
          <w:szCs w:val="20"/>
          <w:lang w:val="mt-MT"/>
        </w:rPr>
        <w:t>drafting</w:t>
      </w:r>
      <w:r w:rsidRPr="008A22A1">
        <w:rPr>
          <w:rFonts w:ascii="Times New Roman" w:hAnsi="Times New Roman" w:cs="Times New Roman"/>
          <w:sz w:val="20"/>
          <w:szCs w:val="20"/>
          <w:lang w:val="mt-MT"/>
        </w:rPr>
        <w:t xml:space="preserve"> kien differenti minn dak li joħroġ hawnhekk.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It-tieni ħsieb fuq dan il-proviso għas-subartikolu (1) jittratta l-frażi: “uffiċjal tal-Pulizija ta’ grad mhux inqas minn dak ta’ spettur għandu minnufih jibda investigazzjoni”. Kieku hawnhekk qed ngħidu li l-investigazzjoni għandha tibda taħt is-sorveljanza ta’ uffiċjal ta’ grad mhux inqas minn dak ta’ spettur naħseb li nkunu iżjed flessibbli fl-użu tar-riżorsi tal-Pulizija. Tinsewx li jkollna ħafna spetturi li, sfortunatament, bis-sistema li għandna filgħodu </w:t>
      </w:r>
      <w:r w:rsidRPr="008A22A1">
        <w:rPr>
          <w:rFonts w:ascii="Times New Roman" w:hAnsi="Times New Roman" w:cs="Times New Roman"/>
          <w:sz w:val="20"/>
          <w:szCs w:val="20"/>
          <w:lang w:val="mt-MT"/>
        </w:rPr>
        <w:lastRenderedPageBreak/>
        <w:t>jkunu l-Qorti, apparti l-</w:t>
      </w:r>
      <w:r w:rsidRPr="008A22A1">
        <w:rPr>
          <w:rFonts w:ascii="Times New Roman" w:hAnsi="Times New Roman" w:cs="Times New Roman"/>
          <w:i/>
          <w:sz w:val="20"/>
          <w:szCs w:val="20"/>
          <w:lang w:val="mt-MT"/>
        </w:rPr>
        <w:t>backlog</w:t>
      </w:r>
      <w:r w:rsidRPr="008A22A1">
        <w:rPr>
          <w:rFonts w:ascii="Times New Roman" w:hAnsi="Times New Roman" w:cs="Times New Roman"/>
          <w:sz w:val="20"/>
          <w:szCs w:val="20"/>
          <w:lang w:val="mt-MT"/>
        </w:rPr>
        <w:t xml:space="preserve"> ta’ rapporti li jkollhom u li jirdu jinvestigaw. Din hija xi ħaġa li tinkwetani għax hawnhekk qed naħdmu f’</w:t>
      </w:r>
      <w:r w:rsidRPr="008A22A1">
        <w:rPr>
          <w:rFonts w:ascii="Times New Roman" w:hAnsi="Times New Roman" w:cs="Times New Roman"/>
          <w:i/>
          <w:sz w:val="20"/>
          <w:szCs w:val="20"/>
          <w:lang w:val="mt-MT"/>
        </w:rPr>
        <w:t>timeframe</w:t>
      </w:r>
      <w:r w:rsidRPr="008A22A1">
        <w:rPr>
          <w:rFonts w:ascii="Times New Roman" w:hAnsi="Times New Roman" w:cs="Times New Roman"/>
          <w:sz w:val="20"/>
          <w:szCs w:val="20"/>
          <w:lang w:val="mt-MT"/>
        </w:rPr>
        <w:t xml:space="preserve"> ta’ sigħat, u ġustament qed nagħmlu hekk. Allura jekk nagħmluha li l-investigazzjoni tibda taħt is-sorveljanza ta’ spettur, naħseb li jkun aħjar. Fuq kollox anke l-liġi penali tgħid li għal </w:t>
      </w:r>
      <w:r w:rsidRPr="008A22A1">
        <w:rPr>
          <w:rFonts w:ascii="Times New Roman" w:hAnsi="Times New Roman" w:cs="Times New Roman"/>
          <w:i/>
          <w:sz w:val="20"/>
          <w:szCs w:val="20"/>
          <w:lang w:val="mt-MT"/>
        </w:rPr>
        <w:t>warrant</w:t>
      </w:r>
      <w:r w:rsidRPr="008A22A1">
        <w:rPr>
          <w:rFonts w:ascii="Times New Roman" w:hAnsi="Times New Roman" w:cs="Times New Roman"/>
          <w:sz w:val="20"/>
          <w:szCs w:val="20"/>
          <w:lang w:val="mt-MT"/>
        </w:rPr>
        <w:t xml:space="preserve"> ta’ arrest jeħtieġ li jkun spettur li jagħti l-</w:t>
      </w:r>
      <w:r w:rsidRPr="008A22A1">
        <w:rPr>
          <w:rFonts w:ascii="Times New Roman" w:hAnsi="Times New Roman" w:cs="Times New Roman"/>
          <w:i/>
          <w:sz w:val="20"/>
          <w:szCs w:val="20"/>
          <w:lang w:val="mt-MT"/>
        </w:rPr>
        <w:t>go ahead</w:t>
      </w:r>
      <w:r w:rsidRPr="008A22A1">
        <w:rPr>
          <w:rFonts w:ascii="Times New Roman" w:hAnsi="Times New Roman" w:cs="Times New Roman"/>
          <w:sz w:val="20"/>
          <w:szCs w:val="20"/>
          <w:lang w:val="mt-MT"/>
        </w:rPr>
        <w:t xml:space="preserve">. Għaldaqstant forsi tikkonsidraw li tagħmluha taħt is-sorveljanza tal-ispettur.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Min-naħa tiegħi dawk kienu l-aktar kwestjonijiet li ħassbuni f’din il-klawsola. Insemmi wkoll l-ittra ġudizzjarja li ġiet preżentata. M’għandix kummenti fuqha ħlief li forsi tindikawlna jekk itteħidx parir fuqha. Grazzi.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Nistieden lis-Sur Silvan Agius biex jintervjeni. Hawn permess? (Onor. Membri: Iva)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Il-permess ingħata.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 (Direttur, Human Rights and Integration Directorate):</w:t>
      </w:r>
      <w:r w:rsidRPr="008A22A1">
        <w:rPr>
          <w:rFonts w:ascii="Times New Roman" w:hAnsi="Times New Roman" w:cs="Times New Roman"/>
          <w:sz w:val="20"/>
          <w:szCs w:val="20"/>
          <w:lang w:val="mt-MT"/>
        </w:rPr>
        <w:t xml:space="preserve"> Nibda bil-kwestjoni tal-investigazzjoni. Bil-liġi kif inhi llum il-ħruġ ta’ ordni għall-protezzjoni ma jagħmel l-ebda referenza għall-kwestjoni ta’ investigazzjoni. Jiġifieri l-ordni għall-protezzjoni tinħareġ jew le irrispettivament minn jekk issirx investigazzjoni jew le. Aħna għandna għax nifhmu li ebda investigazzjoni mhu qed issir qabel ma jinħarġu miżuri ta’ protezzjoni temporanja. Jiġifieri l-proċess ta’ qabel l-investigazzjoni qiegħed maħsub biex tittieħed deċiżjoni dwar jekk għandux jiskatta l-ħruġ ta’ ordni ta’ protezzjoni temporanja urġenti jew le. Dan huwa proċess li nħoloq proprju biex nindirizzaw din il-kwestjoni u huwa proċess fih innfisu.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Dwar il-kwestjoni tal-allegat awtur, din hija xi ħaġa li ġibditilna l-attenzjoni għaliha l-Ġudikatura. Fil-fatt, kienet il-Ġudikatura li ġiet fuqna u qaltilna li hemm bżonn nirreveduha flimkien. Għaldaqstant bħala Direttorat iddiskutejna mal-Ġudikatura, mal-Aġenzija Appoġġ, mal-Pulizija kif ukoll mal-Kummissjoni dwar il-Vjolenza Abbażi tal-Ġeneru u l-Vjolenza Domestika u lkoll flimkien rajna kif nistgħu nemendaw il-liġi. Bħala Direttorat ħadna ħsieb ukoll li l-emendi jsiru b’tali mod li ma jwasslux biex il-vittmi jitilfu xi drittijiet li kienu akkwistaw bil-liġi preżenti. Pereżempju filwaqt li qed intawlu ż-żmien bejn il-mument li l-persuna tirrapporta u l-ħruġ tal-ordni ta’ protezzjoni, ħadna ħsieb li niddiskutu mal-Aġenzija Appoġġ x’se jsir f’dak il-perjodu u l-Aġenzija se tkun qed tintervjeni biex lill-vittma toffrilha post ta’ residenza għal dawk is-sigħat sabiex il-vittma ma jkollhiex toqgħod fl-għassa jew f’ċirkostanzi prekarji. Jiġifieri l-Aġenzija </w:t>
      </w:r>
      <w:r w:rsidRPr="008A22A1">
        <w:rPr>
          <w:rFonts w:ascii="Times New Roman" w:hAnsi="Times New Roman" w:cs="Times New Roman"/>
          <w:sz w:val="20"/>
          <w:szCs w:val="20"/>
          <w:lang w:val="mt-MT"/>
        </w:rPr>
        <w:t>Appoġġ qed teħodha fuqha li toffri dan il-post ta’ residenza temporanja.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Il-Ġudikatura qaltilna wkoll li fil-każijiet li qed ikollhom quddiemhom huma marbutin li jieħdu deċiżjoni f’qasir żmien dwar jekk għandhiex tinħareġ ordni ta’ protezzjoni temporanja jew le iżda lill-allegat awtur mhumiex qegħdin jisimgħuh. Għaldaqstant jista’ jkun hemm nuqqas ta’ smigħ xieraq u allura qed isir dan il-pass f’dak ir-rigward.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Fir-rigward tal-kwestjoni tal-ispettur, din inkludejnieha f’dan l-Abbozz ta’ Liġi wara diskussjoni mal-Pulizija. Nifhem il-punt mija fil-mija li minflok ma jkun l-ispettur innifsu li jagħmel l-investigazzjoni, l-investigazzjoni ssir taħt is-sorvjeljanza tiegħu, iżda min-naħa tiegħi m’għandix kummenti x’nagħmel ħlief li dak li hawn miktub f’dan l-Abbozz ta’ Liġi l-Pulizija qablet miegħu u issa m’hawn ħadd mill-Korp biex jagħti l-</w:t>
      </w:r>
      <w:r w:rsidRPr="008A22A1">
        <w:rPr>
          <w:rFonts w:ascii="Times New Roman" w:hAnsi="Times New Roman" w:cs="Times New Roman"/>
          <w:i/>
          <w:sz w:val="20"/>
          <w:szCs w:val="20"/>
          <w:lang w:val="mt-MT"/>
        </w:rPr>
        <w:t>feedback</w:t>
      </w:r>
      <w:r w:rsidRPr="008A22A1">
        <w:rPr>
          <w:rFonts w:ascii="Times New Roman" w:hAnsi="Times New Roman" w:cs="Times New Roman"/>
          <w:sz w:val="20"/>
          <w:szCs w:val="20"/>
          <w:lang w:val="mt-MT"/>
        </w:rPr>
        <w:t xml:space="preserve"> tiegħu dwar jekk hux aħjar jew inqas tajjeb dak li qed jiġi propost.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Dwar il-punt li ssollevat il-Ġudikatura li ma tkunx tkellmet mal-allegat awtur, b’dak li għandna miktub hawnhekk il-Ġudikatura xorta m’għandha l-ebda obbligu li titkellem mal-allegat awtur; hija l-Pulizija li għandha dak l-obbligu! Allura jekk il-</w:t>
      </w:r>
      <w:r w:rsidRPr="008A22A1">
        <w:rPr>
          <w:rFonts w:ascii="Times New Roman" w:hAnsi="Times New Roman" w:cs="Times New Roman"/>
          <w:i/>
          <w:sz w:val="20"/>
          <w:szCs w:val="20"/>
          <w:lang w:val="mt-MT"/>
        </w:rPr>
        <w:t>concern</w:t>
      </w:r>
      <w:r w:rsidRPr="008A22A1">
        <w:rPr>
          <w:rFonts w:ascii="Times New Roman" w:hAnsi="Times New Roman" w:cs="Times New Roman"/>
          <w:sz w:val="20"/>
          <w:szCs w:val="20"/>
          <w:lang w:val="mt-MT"/>
        </w:rPr>
        <w:t xml:space="preserve"> tal-Ġudikatura kien li huma fil-ħruġ tal-ordni ta’ protezzjoni mhux qed jisimgħuh lill-allegat awtur, huwa żball tal-Ġudikatura għax l-obbligu tagħhom huwa li jisimgħuh! Madanakollu hawnhekk m’aħniex qed nobbligaw lill-Ġudikatura biex jisimgħuh iżda qed nobbligaw lill-Pulizija biex jisimgħuh u din hija </w:t>
      </w:r>
      <w:r w:rsidRPr="008A22A1">
        <w:rPr>
          <w:rFonts w:ascii="Times New Roman" w:hAnsi="Times New Roman" w:cs="Times New Roman"/>
          <w:i/>
          <w:sz w:val="20"/>
          <w:szCs w:val="20"/>
          <w:lang w:val="mt-MT"/>
        </w:rPr>
        <w:t>issue</w:t>
      </w:r>
      <w:r w:rsidRPr="008A22A1">
        <w:rPr>
          <w:rFonts w:ascii="Times New Roman" w:hAnsi="Times New Roman" w:cs="Times New Roman"/>
          <w:sz w:val="20"/>
          <w:szCs w:val="20"/>
          <w:lang w:val="mt-MT"/>
        </w:rPr>
        <w:t xml:space="preserve"> kompletament differenti u parti differenti tal-investigazzjoni. Jiġifieri jekk l-ilment tal-Ġudikatura kien dak li semmejt, b’dan l-Abbozz ta’ Liġi </w:t>
      </w:r>
      <w:r w:rsidRPr="008A22A1">
        <w:rPr>
          <w:rFonts w:ascii="Times New Roman" w:hAnsi="Times New Roman" w:cs="Times New Roman"/>
          <w:i/>
          <w:sz w:val="20"/>
          <w:szCs w:val="20"/>
          <w:lang w:val="mt-MT"/>
        </w:rPr>
        <w:t>we are</w:t>
      </w:r>
      <w:r w:rsidRPr="008A22A1">
        <w:rPr>
          <w:rFonts w:ascii="Times New Roman" w:hAnsi="Times New Roman" w:cs="Times New Roman"/>
          <w:sz w:val="20"/>
          <w:szCs w:val="20"/>
          <w:lang w:val="mt-MT"/>
        </w:rPr>
        <w:t xml:space="preserve"> </w:t>
      </w:r>
      <w:r w:rsidRPr="008A22A1">
        <w:rPr>
          <w:rFonts w:ascii="Times New Roman" w:hAnsi="Times New Roman" w:cs="Times New Roman"/>
          <w:i/>
          <w:sz w:val="20"/>
          <w:szCs w:val="20"/>
          <w:lang w:val="mt-MT"/>
        </w:rPr>
        <w:t>not fulfilling it</w:t>
      </w:r>
      <w:r w:rsidRPr="008A22A1">
        <w:rPr>
          <w:rFonts w:ascii="Times New Roman" w:hAnsi="Times New Roman" w:cs="Times New Roman"/>
          <w:sz w:val="20"/>
          <w:szCs w:val="20"/>
          <w:lang w:val="mt-MT"/>
        </w:rPr>
        <w:t>.</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It-tieni, rigward il-kwestjoni tal-valutazzjoni, jien nista’ nara ċirkostanzi fejn vittma tmur għand avukat u tgħidlu li ilha sitt sigħat li għamlet ir-rapport mal-pulizija li qiegħda f’kondizzjonijiet diffiċli u huma għadhom ma bdewx jinvestigaw. </w:t>
      </w:r>
      <w:r w:rsidRPr="008A22A1">
        <w:rPr>
          <w:rFonts w:ascii="Times New Roman" w:hAnsi="Times New Roman" w:cs="Times New Roman"/>
          <w:i/>
          <w:sz w:val="20"/>
          <w:szCs w:val="20"/>
          <w:lang w:val="mt-MT"/>
        </w:rPr>
        <w:t>That is a breach</w:t>
      </w:r>
      <w:r w:rsidRPr="008A22A1">
        <w:rPr>
          <w:rFonts w:ascii="Times New Roman" w:hAnsi="Times New Roman" w:cs="Times New Roman"/>
          <w:sz w:val="20"/>
          <w:szCs w:val="20"/>
          <w:lang w:val="mt-MT"/>
        </w:rPr>
        <w:t xml:space="preserve">. Kieku għandna sitwazzjoni fejn il-valutazzjoni titmexxa </w:t>
      </w:r>
      <w:r w:rsidRPr="008A22A1">
        <w:rPr>
          <w:rFonts w:ascii="Times New Roman" w:hAnsi="Times New Roman" w:cs="Times New Roman"/>
          <w:i/>
          <w:sz w:val="20"/>
          <w:szCs w:val="20"/>
          <w:lang w:val="mt-MT"/>
        </w:rPr>
        <w:t>in parallel</w:t>
      </w:r>
      <w:r w:rsidRPr="008A22A1">
        <w:rPr>
          <w:rFonts w:ascii="Times New Roman" w:hAnsi="Times New Roman" w:cs="Times New Roman"/>
          <w:sz w:val="20"/>
          <w:szCs w:val="20"/>
          <w:lang w:val="mt-MT"/>
        </w:rPr>
        <w:t xml:space="preserve"> mal-investigazzjoni naħseb li nkunu aktar effiċjenti. Jekk fhimktek sew, Sur Agius, il-</w:t>
      </w:r>
      <w:r w:rsidRPr="008A22A1">
        <w:rPr>
          <w:rFonts w:ascii="Times New Roman" w:hAnsi="Times New Roman" w:cs="Times New Roman"/>
          <w:i/>
          <w:sz w:val="20"/>
          <w:szCs w:val="20"/>
          <w:lang w:val="mt-MT"/>
        </w:rPr>
        <w:t>concern</w:t>
      </w:r>
      <w:r w:rsidRPr="008A22A1">
        <w:rPr>
          <w:rFonts w:ascii="Times New Roman" w:hAnsi="Times New Roman" w:cs="Times New Roman"/>
          <w:sz w:val="20"/>
          <w:szCs w:val="20"/>
          <w:lang w:val="mt-MT"/>
        </w:rPr>
        <w:t xml:space="preserve"> tiegħek huwa li l-Ġudikatura kienu qegħdin jitolbu li jinħareġ ordni ta’ protezzjoni mingħajr ma jkun sar </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Nistieden lil Dr Desiree Attard biex tintervjeni. Hawn permess? (Onor. Membri: Iva)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Il-permess ingħata.</w:t>
      </w:r>
    </w:p>
    <w:p w:rsidR="008A22A1" w:rsidRPr="008A22A1" w:rsidRDefault="008A22A1" w:rsidP="008A22A1">
      <w:pPr>
        <w:spacing w:after="0" w:line="240" w:lineRule="auto"/>
        <w:jc w:val="both"/>
        <w:rPr>
          <w:rFonts w:ascii="Times New Roman" w:hAnsi="Times New Roman" w:cs="Times New Roman"/>
          <w:b/>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 (Konsulent Legali, Human Rights and Integration Directorate):</w:t>
      </w:r>
      <w:r w:rsidRPr="008A22A1">
        <w:rPr>
          <w:rFonts w:ascii="Times New Roman" w:hAnsi="Times New Roman" w:cs="Times New Roman"/>
          <w:sz w:val="20"/>
          <w:szCs w:val="20"/>
          <w:lang w:val="mt-MT"/>
        </w:rPr>
        <w:t xml:space="preserve"> Il-</w:t>
      </w:r>
      <w:r w:rsidRPr="008A22A1">
        <w:rPr>
          <w:rFonts w:ascii="Times New Roman" w:hAnsi="Times New Roman" w:cs="Times New Roman"/>
          <w:sz w:val="20"/>
          <w:szCs w:val="20"/>
          <w:lang w:val="mt-MT"/>
        </w:rPr>
        <w:lastRenderedPageBreak/>
        <w:t>ħsieb wara 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huwa li dan ikun l-ewwel pass, jiġifieri jkun qisu investigazzjoni preliminari u jsir qabel l-investigazzjoni tal-Pulizija. Waħda tibni fuq l-oħra.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Skużani imma għalija 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m’għandu x’jaqsam xejn mal-investigazzjoni penali. Ir-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huwa dwar f’liema ċirkostanzi ta’ riskju hija l-vittma.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DR DESIREE ATTARD: </w:t>
      </w:r>
      <w:r w:rsidRPr="008A22A1">
        <w:rPr>
          <w:rFonts w:ascii="Times New Roman" w:hAnsi="Times New Roman" w:cs="Times New Roman"/>
          <w:sz w:val="20"/>
          <w:szCs w:val="20"/>
          <w:lang w:val="mt-MT"/>
        </w:rPr>
        <w:t>Preċiż.</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Allura 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huwa kompletament irrelevanti għall-investigazzjoni penali dwar il-ħtija </w:t>
      </w:r>
      <w:r w:rsidRPr="008A22A1">
        <w:rPr>
          <w:rFonts w:ascii="Times New Roman" w:hAnsi="Times New Roman" w:cs="Times New Roman"/>
          <w:i/>
          <w:sz w:val="20"/>
          <w:szCs w:val="20"/>
          <w:lang w:val="mt-MT"/>
        </w:rPr>
        <w:t>o meno</w:t>
      </w:r>
      <w:r w:rsidRPr="008A22A1">
        <w:rPr>
          <w:rFonts w:ascii="Times New Roman" w:hAnsi="Times New Roman" w:cs="Times New Roman"/>
          <w:sz w:val="20"/>
          <w:szCs w:val="20"/>
          <w:lang w:val="mt-MT"/>
        </w:rPr>
        <w:t xml:space="preserve"> tal-allegat awtur.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Mhux eżatt f’dan il-każ għax hawnhekk qed nitkellmu fuq ordni ta’ protezzjoni temporanja fejn il-konċett idur mar-riskju tal-vittma.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Hemmhekk fejn m’aħniex qed niftiehmu. L-artikolu 540A ma jidhirx li huwa limitat għall-ħruġ tal-</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imma jidher li qed jitkellem ukoll fuq l-investigazzjoni wara li jsir rapport li persuna ġiet abbużata u allura jrid ikun hemm emendi.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Hawnhekk qegħdin nirreferu għal meta l-pulizija eżekuttiva tirċievi rapport, denunzja jew kwerela li fuqhom għandhom isiru proċeduri minn persuna jew persuni indikati fl-artikolu 12A tal-Att dwar il-Vittmi tal-Kriminalità, jiġifieri din il-klawsola hija limitata għal dawk il-persuni.</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Iva, imma s-suġġett tar-rapport huwa li dawn kienu vittmi ta’ vjolenza. Mela l-pulizija hemmhekk iridu jagħmlu żewġ investigazzjonijiet; iridu jagħmlu investigazzjoni biex jaraw jekk hux veru li kien hemm vjolenza li tista’ twassal għal ħtija penali u jridu jagħmlu investigazzjoni biex jaraw jekk hemmx riskju għall-vittma ta’ periklu. Issa aħna hawnhekk m’aħniex qed nirregolaw wieħed jew l-ieħor. Hawnhekk qegħdin nirregolawhom it-tnejn. Jiġifieri jekk tridu tirregolaw wieħed, ejjew nindikaw liema biċċa qegħdin nirregolaw.</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Aħna interpretajnieha li ladarba l-artikolu 540A qed jitkellem esklussivament fuq il-ħruġ ta’ ordni ta’ protezzjoni temporanja, allura qiegħed jirregola dak kollu li għandu x’jaqsam mal-ħruġ ta’ dik l-ordni ta’ protezzjoni temporanja.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M’iniex daqshekk ċerta għax hawnhekk hawn miktub “minnufih jibda investigazzjoni”.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Biex tinħareġ dik l-ordni.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Allura nniżżluha biex tkun ċara. Ma nafx jekk hawnx avukati oħra li jistgħu jarawha wkol din għax kif inhi qiegħda tinftiehem b’mod ġenerali. Naf li hemm tlieta fuq dik in-naħa imma t-tlieta ta’ dik in-naħa kitbuha huma u allura jafu eżatt x’riedu jgħidu! Jiġifieri l-interpretazzjoni li qed jagħtu huma hija interpretazzjoni għax jafu x’riedu jgħidu! Il-kwestjoni hija li se jinterpretawha nies li ma kitbuhiex!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Jekk nistgħu niċċarawha għalina mhux problema.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Kif inhu issa l-artikolu 540A tal-Kodiċi Kriminali jirregola biss il-proċess biex wieħed jitlob il-ħruġ ta’ </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però jagħmel hekk għas-sempliċi raġuni li qed jitkellem biss mhux fuq investigazzjoni tal-pulizija imma qed jitkellem biss fuq </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tal-periklu </w:t>
      </w:r>
      <w:r w:rsidRPr="008A22A1">
        <w:rPr>
          <w:rFonts w:ascii="Times New Roman" w:hAnsi="Times New Roman" w:cs="Times New Roman"/>
          <w:i/>
          <w:sz w:val="20"/>
          <w:szCs w:val="20"/>
          <w:lang w:val="mt-MT"/>
        </w:rPr>
        <w:t>vis-à-vis</w:t>
      </w:r>
      <w:r w:rsidRPr="008A22A1">
        <w:rPr>
          <w:rFonts w:ascii="Times New Roman" w:hAnsi="Times New Roman" w:cs="Times New Roman"/>
          <w:sz w:val="20"/>
          <w:szCs w:val="20"/>
          <w:lang w:val="mt-MT"/>
        </w:rPr>
        <w:t xml:space="preserve"> jekk għandux jinħareġ </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jew le. Issa meta intom daħħaltu l-proviso:</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7A19BE">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“Iżda minnufih wara l-imsemmija valutazzjoni, uffiċjal tal-Pulizija ta’ grad mhux inqas minn dak ta’ spettur għandu minnufih jibda’ investigazzjoni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hemmhekk il-kelma “investigazzjoni” mhijiex marbuta mal-</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imma qed tirreferi għall-investigazzjoni dwar ir-rapport tas-swat.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Avolja qiegħda fil-kuntest tal-artikolu 540A?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ONOR. THERESE COMODINI CACHIA: </w:t>
      </w:r>
      <w:r w:rsidRPr="008A22A1">
        <w:rPr>
          <w:rFonts w:ascii="Times New Roman" w:hAnsi="Times New Roman" w:cs="Times New Roman"/>
          <w:sz w:val="20"/>
          <w:szCs w:val="20"/>
          <w:lang w:val="mt-MT"/>
        </w:rPr>
        <w:t>Iva.</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Jien hekk fhimtha wkoll.</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Il-ħsieb tagħkom fhimtu imma investigazzjoni …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Jekk għandkom xi proposti biex nemendawh dan l-artikolu sabiex ikun aktar ċar, m’għandiex problema.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Il-proposta tal-Onor. Comodini Cachia hija sempliċi; meta jkollok rapport, jew denunzja, jew informazzjoni li seta’ seħħ reat, għandha tiskatta mill-ewwel investigazzjoni minħabba l-fatt li dawk l-ewwel </w:t>
      </w:r>
      <w:r w:rsidRPr="008A22A1">
        <w:rPr>
          <w:rFonts w:ascii="Times New Roman" w:hAnsi="Times New Roman" w:cs="Times New Roman"/>
          <w:sz w:val="20"/>
          <w:szCs w:val="20"/>
          <w:lang w:val="mt-MT"/>
        </w:rPr>
        <w:lastRenderedPageBreak/>
        <w:t xml:space="preserve">sigħat ta’ wara, ikunu sigħat importantissimi, speċjalment biex jinġabru l-provi. Fl-istess ħin, </w:t>
      </w:r>
      <w:r w:rsidRPr="008A22A1">
        <w:rPr>
          <w:rFonts w:ascii="Times New Roman" w:hAnsi="Times New Roman" w:cs="Times New Roman"/>
          <w:i/>
          <w:sz w:val="20"/>
          <w:szCs w:val="20"/>
          <w:lang w:val="mt-MT"/>
        </w:rPr>
        <w:t>in parallel</w:t>
      </w:r>
      <w:r w:rsidRPr="008A22A1">
        <w:rPr>
          <w:rFonts w:ascii="Times New Roman" w:hAnsi="Times New Roman" w:cs="Times New Roman"/>
          <w:sz w:val="20"/>
          <w:szCs w:val="20"/>
          <w:lang w:val="mt-MT"/>
        </w:rPr>
        <w:t>, jibda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biex wieħed jara jekk hemmx bżonn ta’ </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Jiġifieri għandna żewġ affarijiet separati; għandna l-investigazzjoni li se twassal biex jiġi determinat jekk seħħx reat jew le u għandna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li għandu jiddetermina malajr kemm jista’ jkun jekk huwiex neċessarju li tinħareġ l-ordni ta’ protezzjoni wkoll biex il-persuna tiġi protetta. Għaldaqstant jien inkun aktar komdu jekk iż-żewġ affarijiet jimxu </w:t>
      </w:r>
      <w:r w:rsidRPr="008A22A1">
        <w:rPr>
          <w:rFonts w:ascii="Times New Roman" w:hAnsi="Times New Roman" w:cs="Times New Roman"/>
          <w:i/>
          <w:sz w:val="20"/>
          <w:szCs w:val="20"/>
          <w:lang w:val="mt-MT"/>
        </w:rPr>
        <w:t>in parallel</w:t>
      </w:r>
      <w:r w:rsidRPr="008A22A1">
        <w:rPr>
          <w:rFonts w:ascii="Times New Roman" w:hAnsi="Times New Roman" w:cs="Times New Roman"/>
          <w:sz w:val="20"/>
          <w:szCs w:val="20"/>
          <w:lang w:val="mt-MT"/>
        </w:rPr>
        <w:t xml:space="preserve"> u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ikun il-fażi preliminari tal-investigazzjoni. Naħseb hekk il-vittma nagħtuha l-aħjar protezzjoni possibbli.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Jekk tippermettuli nagħmel kumment. Hawnhekk qed ngħidu li l-valutazzjoni tibda mill-ewwel, imma allura l-valutazzjoni mhijiex parti mill-investigazzjoni?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Huma qed jeħduha differenti.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Jiġifieri intom qed tgħidu li l-ewwel issir il-valutazzjoni u mbagħad tibda l-investigazzjoni imma jien naħseb li l-valutazzjoni minnha nnifisha hija parti mill-investigazzjoni!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Le. Issa li kont qed naħseb nista’ nagħmel żewġ suġġerimenti. Nistgħu jew inneħħu l-kliem “Iżda minnufih wara l-imsemmija valutazzjoni” u minflok nagħmlu “Mal-imsemmija valutazzjoni, uffiċjal tal-Pulizija ta’ grad mhux inqas minn dak ta’ spettur għandu minnufih jibda investigazzjoni” u tkompli kif inhi u hekk jimxu </w:t>
      </w:r>
      <w:r w:rsidRPr="008A22A1">
        <w:rPr>
          <w:rFonts w:ascii="Times New Roman" w:hAnsi="Times New Roman" w:cs="Times New Roman"/>
          <w:i/>
          <w:sz w:val="20"/>
          <w:szCs w:val="20"/>
          <w:lang w:val="mt-MT"/>
        </w:rPr>
        <w:t>in tandem</w:t>
      </w:r>
      <w:r w:rsidRPr="008A22A1">
        <w:rPr>
          <w:rFonts w:ascii="Times New Roman" w:hAnsi="Times New Roman" w:cs="Times New Roman"/>
          <w:sz w:val="20"/>
          <w:szCs w:val="20"/>
          <w:lang w:val="mt-MT"/>
        </w:rPr>
        <w:t xml:space="preserve">. It-tieni suġġeriment huwa li nagħmlu li “fil-proċess tal-valutazzjoni għandu jinstema’ wkoll l-allegat awtur” imma naħseb li din tkun wisq strinġenti.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Nista’ forsi nipproponi emenda?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ONOR. THERESE COMODINI CACHIA: </w:t>
      </w:r>
      <w:r w:rsidRPr="008A22A1">
        <w:rPr>
          <w:rFonts w:ascii="Times New Roman" w:hAnsi="Times New Roman" w:cs="Times New Roman"/>
          <w:sz w:val="20"/>
          <w:szCs w:val="20"/>
          <w:lang w:val="mt-MT"/>
        </w:rPr>
        <w:t>Iva mela.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Il-proviso għas-subartikolu (1) jista’ jiġi jaqra hekk: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7A19BE">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“Iżda minnufih wara l-imsemmija valutazzjoni, </w:t>
      </w:r>
      <w:r w:rsidRPr="008A22A1">
        <w:rPr>
          <w:rFonts w:ascii="Times New Roman" w:hAnsi="Times New Roman" w:cs="Times New Roman"/>
          <w:i/>
          <w:sz w:val="20"/>
          <w:szCs w:val="20"/>
          <w:lang w:val="mt-MT"/>
        </w:rPr>
        <w:t>ai fini</w:t>
      </w:r>
      <w:r w:rsidRPr="008A22A1">
        <w:rPr>
          <w:rFonts w:ascii="Times New Roman" w:hAnsi="Times New Roman" w:cs="Times New Roman"/>
          <w:sz w:val="20"/>
          <w:szCs w:val="20"/>
          <w:lang w:val="mt-MT"/>
        </w:rPr>
        <w:t xml:space="preserve"> tal-ħruġ ta’ ordni ta’ protezzjoni temporanja, uffiċjal tal-Pulizija ta’ grad mhux inqas minn dak ta’ spettur għandu minnufih jibda investigazzjoni, waqt liema investigazzjoni għandu jinstema’, fost l-oħrajn, l-allegat awtur”.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Le, għax hekk qed tillimita lill-pulizija li jinvestigaw biss </w:t>
      </w:r>
      <w:r w:rsidRPr="008A22A1">
        <w:rPr>
          <w:rFonts w:ascii="Times New Roman" w:hAnsi="Times New Roman" w:cs="Times New Roman"/>
          <w:i/>
          <w:sz w:val="20"/>
          <w:szCs w:val="20"/>
          <w:lang w:val="mt-MT"/>
        </w:rPr>
        <w:t>ai fini</w:t>
      </w:r>
      <w:r w:rsidRPr="008A22A1">
        <w:rPr>
          <w:rFonts w:ascii="Times New Roman" w:hAnsi="Times New Roman" w:cs="Times New Roman"/>
          <w:sz w:val="20"/>
          <w:szCs w:val="20"/>
          <w:lang w:val="mt-MT"/>
        </w:rPr>
        <w:t xml:space="preserve"> li joħorġu l-</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meta l-</w:t>
      </w:r>
      <w:r w:rsidRPr="008A22A1">
        <w:rPr>
          <w:rFonts w:ascii="Times New Roman" w:hAnsi="Times New Roman" w:cs="Times New Roman"/>
          <w:sz w:val="20"/>
          <w:szCs w:val="20"/>
          <w:lang w:val="mt-MT"/>
        </w:rPr>
        <w:t>obbligu tagħhom huwa li jinvestigaw mhux biss biex joħorġu l-</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imma anke biex iressqu l-allegat awtur il-qorti u jakkużawh.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Imma dak l-obbligu joħroġ minn artikoli oħrajn. Hawnhekk qed nitkellmu speċifikament fuq il-proċess tal-ħruġ ta’ ordni ta’ protezzjoni.</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Bilfors trid tintuża l-kelma “investigazzjoni”? Nistgħu nużaw il-kelma “konsiderazzjoni” minflok?</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Jew forsi l-kelma “stħarriġ”?</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Qed ngħid dan biex ma nirriskjawx kunflitt bejn l-investigazzjoni f’dan l-ambitu u l-investigazzjoni b’mod aktar wiesa’ meta niġu għar-reat.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Bl-emenda li ssuġġerejt qegħdin niċċaraw li l-investigazzjoni li qed nitkellmu fuqha f’dan l-artikolu hija limitata għall-ħruġ ta’ ordni ta’ protezzjoni skont l-artikolu 540A, imbagħad l-investigazzjoni l-oħra hija regolata minn artikoli oħrajn li għandhom x’jaqsmu mal-obbligi tal-pulizija.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Iva, imma jista’ jkun li xi ħadd fid-difiża joqgħod jilgħabli u jistaqsi liema kienet l-investigazzjoni! Fil-ħsieb qegħdin naqblu …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Irridu naraw b’liema mod se niggarantixxu l-aħjar protezzjoni għall-vittma.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Intom issibuha diffiċli jekk jimxu </w:t>
      </w:r>
      <w:r w:rsidRPr="008A22A1">
        <w:rPr>
          <w:rFonts w:ascii="Times New Roman" w:hAnsi="Times New Roman" w:cs="Times New Roman"/>
          <w:i/>
          <w:sz w:val="20"/>
          <w:szCs w:val="20"/>
          <w:lang w:val="mt-MT"/>
        </w:rPr>
        <w:t>in tandem</w:t>
      </w:r>
      <w:r w:rsidRPr="008A22A1">
        <w:rPr>
          <w:rFonts w:ascii="Times New Roman" w:hAnsi="Times New Roman" w:cs="Times New Roman"/>
          <w:sz w:val="20"/>
          <w:szCs w:val="20"/>
          <w:lang w:val="mt-MT"/>
        </w:rPr>
        <w:t>?</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L-Aġenzija Appoġġ għandhom sistema speċifika. Dawn għandhom sett ta’ mistoqsijiet li jistaqsu u għandhom il-proċedura tagħhom li tgħin lill-pulizija wara. Għalhekk waħda ssir wara l-oħra, u minn hemm jiddeterminaw jekk il-każ huwiex </w:t>
      </w:r>
      <w:r w:rsidRPr="008A22A1">
        <w:rPr>
          <w:rFonts w:ascii="Times New Roman" w:hAnsi="Times New Roman" w:cs="Times New Roman"/>
          <w:i/>
          <w:sz w:val="20"/>
          <w:szCs w:val="20"/>
          <w:lang w:val="mt-MT"/>
        </w:rPr>
        <w:t>high risk</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Imma hawnhekk l-obbligu tal-pulizija li jinvestigaw mill-ewwel minuta li jirċievu r-rapport qed nipposponuh!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Tinsewx li dak huwa mument delikat ħafna għall-ġbir tal-provi. L-ewwel istanzi wara li tidħol denunzja jew rapport huma importanti ħafna għall-ġbir tal-provi.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Din kienet ir-raġuni għalfejn il-Ġudikatura talbu li jiltaqgħu magħna. Il-Ġudikatura raw li kif qed jiġru l-affarijiet illum, l-</w:t>
      </w:r>
      <w:r w:rsidRPr="008A22A1">
        <w:rPr>
          <w:rFonts w:ascii="Times New Roman" w:hAnsi="Times New Roman" w:cs="Times New Roman"/>
          <w:sz w:val="20"/>
          <w:szCs w:val="20"/>
          <w:lang w:val="mt-MT"/>
        </w:rPr>
        <w:lastRenderedPageBreak/>
        <w:t>ewwel nett fil-valutazzjoni mhux neċessarjament il-pulizija qed ikunu involuti bil-mod kif wieħed jistenna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CAHCIA:</w:t>
      </w:r>
      <w:r w:rsidRPr="008A22A1">
        <w:rPr>
          <w:rFonts w:ascii="Times New Roman" w:hAnsi="Times New Roman" w:cs="Times New Roman"/>
          <w:sz w:val="20"/>
          <w:szCs w:val="20"/>
          <w:lang w:val="mt-MT"/>
        </w:rPr>
        <w:t xml:space="preserve"> U mhux se jkunu b’din l-emenda! B’din l-emenda m’intomx tobbligawhom li jkunu involuti.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Jiġifieri l-Ġudikatura qisha toqgħod aktar fuq il-valutazzjoni tal-esperti?</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M’għandhiex għażla.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Imma jekk il-valutazzjoni u l-investigazzjoni tal-pulizija jimxu flimkien, il-Ġudikatura se jkollhom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tal-Aġenzija Appoġġ u se jkollhom il-bidu tal-infomazzjoni li ġabru l-pulizija.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L-</w:t>
      </w:r>
      <w:r w:rsidRPr="008A22A1">
        <w:rPr>
          <w:rFonts w:ascii="Times New Roman" w:hAnsi="Times New Roman" w:cs="Times New Roman"/>
          <w:i/>
          <w:sz w:val="20"/>
          <w:szCs w:val="20"/>
          <w:lang w:val="mt-MT"/>
        </w:rPr>
        <w:t>evaluation they take it into account</w:t>
      </w:r>
      <w:r w:rsidRPr="008A22A1">
        <w:rPr>
          <w:rFonts w:ascii="Times New Roman" w:hAnsi="Times New Roman" w:cs="Times New Roman"/>
          <w:sz w:val="20"/>
          <w:szCs w:val="20"/>
          <w:lang w:val="mt-MT"/>
        </w:rPr>
        <w:t xml:space="preserve">. Għalhekk trid issir qabel.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Il-valutazzjoni xorta se ssir bħala l-ewwel fażi tal-investigazzjoni, imbagħad l-investigazzjoni, jekk il-pulizija jħossu li għandha tkompli, tkompli.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Naħseb m’għandu jkun hemm xejn xi jżomm lill-pulizija milli jibdew jinvestigaw waqt li tkun għaddejja l-valutazzjoni.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Eżatt, dak li qegħdin ngħidu.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Nistgħu allura nemendaw fis-sens li waqt li tkun għaddejja l-valutazzjoni, xejn ma jżomm lill-pulizija milli jibdew jinvestigaw. B’hekk l-investigazzjoni nħalluha fid-diskrezzjoni tal-pulizija.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Bħalma qalet tajjeb Dr Attard, għandna proċess li jibni fuq ieħor. M’iniex se nitkellem mill-aspett ta’ diċitura iżda se nitkellem dwar il-ħsieb wara dan l-artikolu. Id-diskussjoni li kellna mal-Ġudikatura kienet li huma bħalissa jridu joqogħdu fuq il-valutazzjoni biex jaslu għall-konklużjoni jekk il-każ huwiex ta’ riskju għoli jew le u d-diffikultà li hemm hija li l-persuni li jkunu involuti fl-assessjar mhux neċessarjament ikunu pulizija. Għaldaqstant qed ikollna każijiet fejn persuna li xogħolha huwa primarjament dak ta’ </w:t>
      </w:r>
      <w:r w:rsidRPr="008A22A1">
        <w:rPr>
          <w:rFonts w:ascii="Times New Roman" w:hAnsi="Times New Roman" w:cs="Times New Roman"/>
          <w:i/>
          <w:sz w:val="20"/>
          <w:szCs w:val="20"/>
          <w:lang w:val="mt-MT"/>
        </w:rPr>
        <w:t>social worker</w:t>
      </w:r>
      <w:r w:rsidRPr="008A22A1">
        <w:rPr>
          <w:rFonts w:ascii="Times New Roman" w:hAnsi="Times New Roman" w:cs="Times New Roman"/>
          <w:sz w:val="20"/>
          <w:szCs w:val="20"/>
          <w:lang w:val="mt-MT"/>
        </w:rPr>
        <w:t xml:space="preserve">, qed tasal biex toħroġ sitwazzjoni ta’ riskju bbażata fuq it-taħriġ li għandha, anke f’każ ta’ riskju għoli. Issa f’każ ta’ riskju għoli, il-Ġudikatura qed ikollha tintervjeni u jista’ jkun li, iva, l-allegat awtur tal-vjolenza jiġi ordnat li jinħareġ mid-dar u din jaf mhux dejjem tkun l-aħjar ħaġa li wieħed jista’ jagħmel għax jista’ jkun li l-pulizija, fl-investigazzjoni tagħhom, kienu jaslu għal konklużjoni totalment differenti. Pereżempju jsibu li </w:t>
      </w:r>
      <w:r w:rsidRPr="008A22A1">
        <w:rPr>
          <w:rFonts w:ascii="Times New Roman" w:hAnsi="Times New Roman" w:cs="Times New Roman"/>
          <w:sz w:val="20"/>
          <w:szCs w:val="20"/>
          <w:lang w:val="mt-MT"/>
        </w:rPr>
        <w:t>l-każ ma kienx daqshekk ta’ riskju għoli daqskemm wera l-assessjar oriġinali, jew jista’ jkun li l-persuna li marret għand il-pulizija kellha skopijiet oħrajn. Għalhekk, biex niżguraw li kull persuna li qed tinħareġ mir-residenza tagħha tkun qed tinħareġ għal raġunijiet verament ta’ vjolenza kellu bilfors jitwal il-perjodu ta’ qabel il-ħruġ tal-</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u l-fażijiet differenti ta’ dak il-proċess jiġu dettaljati. Dan huwa dak li ġie diskuss.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Biex żgur naċċertaw ruħna li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sar sew għandna bżonn l-investigazzjoni tradizzjonali tal-pulizija. Mela bilfors irridu li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u l-investigazzjoni tradizzjonali tal-pulizija jimxu flimkien.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Le, wara xulxin.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Ma jistgħux jimxu wara xulxin għax jekk hemm riskju għoli u hemm provi fid-dar, il-pulizija kif nista’ nżommhom sitt sigħat milli jmorru f’dik id-dar u jieħdu r-ritratti?!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Anke siegħa u nofs jew sagħtejn ħafna. X’inhi l-problema li l-investigazzjoni tibda mill-ewwel? Legalment m’hemmx problema.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Minflok il-kliem “Iżda minnufih wara l-imsemmija valutazzjoni” nistgħu nagħmlu hekk: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7A19BE">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“Iżda waqt li għaddejja l-valutazzjoni, xejn ma jżomm lill-pulizija milli tibda investigazzjoni tagħha”.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B’hekk, inħalluha fid-diskrezzjoni tal-pulizija li jinvestigaw skont il-każ partikolari.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Naqbel kompletament.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Ma nsibx oġġezzjoni jekk nemendawha b’dak il-mod.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Jiġifieri minflok ngħidu “Iżda minnufih wara l-imsemmija valutazzjoni, uffiċjal tal-Pulizija ta’ grad mhux inqas minn dak ta’ spettur għandu minnufih jibda investigazzjoni…” ngħidu “Iżda waqt li għaddejja l-valutazzjoni, xejn ma jżomm uffiċjal tal-Pulizija ta’ grad mhux inqas minn dak ta’ spettur milli jibda l-investigazzjoni …”. B’dan il-mod il-pulizija nagħtuhom id-diskrezzjoni li jaraw huma kif se jmexxu għax mhux kull każ ikun l-istess. Forsi l-pulizija jħossu li jkun hemm każ fejn l-investigazzjoni tista’ timxi paripassu mal-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jew li m’għandhomx għalfejn joqogħdu jistennew il-valutazzjoni biex </w:t>
      </w:r>
      <w:r w:rsidRPr="008A22A1">
        <w:rPr>
          <w:rFonts w:ascii="Times New Roman" w:hAnsi="Times New Roman" w:cs="Times New Roman"/>
          <w:sz w:val="20"/>
          <w:szCs w:val="20"/>
          <w:lang w:val="mt-MT"/>
        </w:rPr>
        <w:lastRenderedPageBreak/>
        <w:t>jiġbru l-provi imma jistgħu jmorru u jiġbru l-provi dak il-ħin.</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Dak hu l-punt. </w:t>
      </w:r>
    </w:p>
    <w:p w:rsidR="00306F7D" w:rsidRPr="008A22A1" w:rsidRDefault="00306F7D"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Min kitibha din, il-Ġudikatura jew intom?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Ir-riformulazzjoni saret min-naħa tagħna.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Jien ma naqbilx magħha.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Filwaqt li fuq livell personali nista’ nsegwi, naqbel jew ma naqbilx għandi ftit diffikultà minħabba li dan kien proċess li fih kienu involuti l-istituzzjonijiet kollha u allura fil-mument li se nċaqilqu xi ħaġa jista’ jkun li xi waħda minn dawk l-istituzzjonijiet se tgħid: Imma issa hekk?!</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Skużani, imma kienu involuti l-istituzzjonijiet kollha minbarra l-Oppożizzjoni! Allura ma nistax niġi hawnhekk u għax tgħidli li l-Ġudikatura u l-Pulizija qablu, bħala Oppożizzjoni rridu naqblu wkoll! Bir-rispett kollu lejn dawn l-istituzzjonijiet kollha, l-opinjoni tiegħi hija dik li tajt għax jekk se nħalluha kif inhi, żgur li se jkollna</w:t>
      </w:r>
      <w:r w:rsidRPr="008A22A1">
        <w:rPr>
          <w:rFonts w:ascii="Times New Roman" w:hAnsi="Times New Roman" w:cs="Times New Roman"/>
          <w:i/>
          <w:sz w:val="20"/>
          <w:szCs w:val="20"/>
          <w:lang w:val="mt-MT"/>
        </w:rPr>
        <w:t xml:space="preserve"> </w:t>
      </w:r>
      <w:r w:rsidRPr="008A22A1">
        <w:rPr>
          <w:rFonts w:ascii="Times New Roman" w:hAnsi="Times New Roman" w:cs="Times New Roman"/>
          <w:sz w:val="20"/>
          <w:szCs w:val="20"/>
          <w:lang w:val="mt-MT"/>
        </w:rPr>
        <w:t xml:space="preserve">lmenti minn nisa jew irġiel li kienu vittmi u għaliex il-pulizija se nżommuhom xi sagħtejn, jew tliet sigħat, jew skont kemm iddum biex issir il-valutazzjoni, biex jinvestigaw, ċerti provi se jkunu ntilfu! Hekk qed immorru kontra l-proċedura tal-pulizija għaliex l-obbligu tagħhom huwa li jinvestigaw. Aħna s-soltu nilmentaw li vittma tmur tagħmel rapport l-għassa u l-pulizija qagħdu jħarsu lejha u issa qed ngħidulhom iħarsu lejha għal sagħtejn?!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Sur Agius, nifhem li forsi għandek diffikultà imma jekk nagħmluha kif issuġġerixxa ċ-Chairperson naħseb li nkunu qegħdin nilħqu kompromess bejn iż-żewġ pożizzjonijiet. Qed ngħid kompromess għaliex filwaqt li dak li sar bi qbil ma’ dawk l-entitajiet kollha li kkonsultajtu intom se jibqa’, fl-istess ħin qed inħallu dik it-tieqa miftuħa biex il-pulizija, jekk iridu, ikunu jistgħu jinvestigaw għaliex qed nagħtuhom id-diskrezzjoni u mhux qed norbtulhom idejhom. Ma nafx hux qed tifhmuni.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Iva.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B’dan il-mod ma nkunux qed nagħlqu l-bieb lill-pulizija imma l-pulizija, jekk iħossu li għandhom jelevaw ċerti provi, ma jkollhomx għalfejn joqogħdu jistennew il-valutazzjoni ssir biex imorru u jelevaw dawk il-provi, bħal pereżempju </w:t>
      </w:r>
      <w:r w:rsidRPr="008A22A1">
        <w:rPr>
          <w:rFonts w:ascii="Times New Roman" w:hAnsi="Times New Roman" w:cs="Times New Roman"/>
          <w:i/>
          <w:sz w:val="20"/>
          <w:szCs w:val="20"/>
          <w:lang w:val="mt-MT"/>
        </w:rPr>
        <w:t>mobile</w:t>
      </w:r>
      <w:r w:rsidRPr="008A22A1">
        <w:rPr>
          <w:rFonts w:ascii="Times New Roman" w:hAnsi="Times New Roman" w:cs="Times New Roman"/>
          <w:sz w:val="20"/>
          <w:szCs w:val="20"/>
          <w:lang w:val="mt-MT"/>
        </w:rPr>
        <w:t>.</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L-istess jekk iridu jinvestigaw.</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Jew jieħdu ritratti ta’ xi affarijiet.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IĊ-CHAIRPERSON: </w:t>
      </w:r>
      <w:r w:rsidRPr="008A22A1">
        <w:rPr>
          <w:rFonts w:ascii="Times New Roman" w:hAnsi="Times New Roman" w:cs="Times New Roman"/>
          <w:sz w:val="20"/>
          <w:szCs w:val="20"/>
          <w:lang w:val="mt-MT"/>
        </w:rPr>
        <w:t>Eżatt.</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X’taħsbu jekk il-proviso jiġi jaqra hekk: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27215A">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“Iżda uffiċjal tal-pulizija ta’ grad mhux inqas minn dak ta’ spettur għandu wkoll jibda investigazzjoni, waqt liema investigazzjoni għandu jinstema’, fost l-oħrajn, l-allegat awtur.”?</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ONOR. HELENA DALLI: </w:t>
      </w:r>
      <w:r w:rsidRPr="008A22A1">
        <w:rPr>
          <w:rFonts w:ascii="Times New Roman" w:hAnsi="Times New Roman" w:cs="Times New Roman"/>
          <w:sz w:val="20"/>
          <w:szCs w:val="20"/>
          <w:lang w:val="mt-MT"/>
        </w:rPr>
        <w:t>Hekk qed tagħmilha aktar b’saħħitha!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Għalina aħjar u l-vittmi se jkunu kuntenti żgur!</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Naqblu!</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(Interruzzjonijiet)</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Ngħidu “xejn ma jżomm” biex inħalluha fid-diskrezzjoni tal-pulizija.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Jekk nagħmluha hekk inkunu qed niltaqgħu nofs triq.</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IĊ-CHAIRPERSON: </w:t>
      </w:r>
      <w:r w:rsidRPr="008A22A1">
        <w:rPr>
          <w:rFonts w:ascii="Times New Roman" w:hAnsi="Times New Roman" w:cs="Times New Roman"/>
          <w:sz w:val="20"/>
          <w:szCs w:val="20"/>
          <w:lang w:val="mt-MT"/>
        </w:rPr>
        <w:t>Nistgħu nagħmluha – forsi tiktbuha – hekk:</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27215A">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“Iżda waqt li għaddejja l-imsemmija valutazzjoni, xejn ma jżomm il-pulizija milli tibda tinvestiga …”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Forsi ngħidu “separatament”?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Ma tistax tgħid separatament.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Kollox sew, nirtiraha.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Però l-fatt li qed ngħidu “xejn ma jżomm lill-pulizija” ifisser li … (interruzzjonijiet)</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Se tkun fid-diskrezzjoni tagħhom.</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Hekk qed tagħtihom ukoll id-diskrezzjoni li ma jinvestigawx fl-ebda punt. </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lastRenderedPageBreak/>
        <w:t>ONOR. THERESE COMODINI CACHIA:</w:t>
      </w:r>
      <w:r w:rsidRPr="008A22A1">
        <w:rPr>
          <w:rFonts w:ascii="Times New Roman" w:hAnsi="Times New Roman" w:cs="Times New Roman"/>
          <w:sz w:val="20"/>
          <w:szCs w:val="20"/>
          <w:lang w:val="mt-MT"/>
        </w:rPr>
        <w:t xml:space="preserve"> Le. Li qed ngħidu huwa li l-fatt li hemm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għaddej ma jżommhomx milli jinvestigaw. Issa jekk jaħsbu li għandhom jistennew sagħtejn biex jibdew jinvestigaw, iġorruha huma dik ir-responsabbiltà!</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L-intenzjoni qed nifhimha imma jekk il-proviso se jiġi “Iżda waqt l-imsemmija valutazzjoni </w:t>
      </w:r>
      <w:r w:rsidRPr="008A22A1">
        <w:rPr>
          <w:rFonts w:ascii="Times New Roman" w:hAnsi="Times New Roman" w:cs="Times New Roman"/>
          <w:b/>
          <w:sz w:val="20"/>
          <w:szCs w:val="20"/>
          <w:lang w:val="mt-MT"/>
        </w:rPr>
        <w:t>xejn</w:t>
      </w:r>
      <w:r w:rsidRPr="008A22A1">
        <w:rPr>
          <w:rFonts w:ascii="Times New Roman" w:hAnsi="Times New Roman" w:cs="Times New Roman"/>
          <w:sz w:val="20"/>
          <w:szCs w:val="20"/>
          <w:lang w:val="mt-MT"/>
        </w:rPr>
        <w:t xml:space="preserve"> </w:t>
      </w:r>
      <w:r w:rsidRPr="008A22A1">
        <w:rPr>
          <w:rFonts w:ascii="Times New Roman" w:hAnsi="Times New Roman" w:cs="Times New Roman"/>
          <w:b/>
          <w:sz w:val="20"/>
          <w:szCs w:val="20"/>
          <w:lang w:val="mt-MT"/>
        </w:rPr>
        <w:t>ma jżomm</w:t>
      </w:r>
      <w:r w:rsidRPr="008A22A1">
        <w:rPr>
          <w:rFonts w:ascii="Times New Roman" w:hAnsi="Times New Roman" w:cs="Times New Roman"/>
          <w:sz w:val="20"/>
          <w:szCs w:val="20"/>
          <w:lang w:val="mt-MT"/>
        </w:rPr>
        <w:t xml:space="preserve"> lill-pulizija milli tinvestiga” …</w:t>
      </w:r>
    </w:p>
    <w:p w:rsidR="008A22A1" w:rsidRPr="008A22A1" w:rsidRDefault="008A22A1" w:rsidP="008A22A1">
      <w:pPr>
        <w:spacing w:after="0" w:line="240" w:lineRule="auto"/>
        <w:jc w:val="both"/>
        <w:rPr>
          <w:rFonts w:ascii="Times New Roman" w:hAnsi="Times New Roman" w:cs="Times New Roman"/>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Waqt il-valutazzjoni qed ngħidu.</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Kollox sew imma mkien ieħor m’għandhom dan l-obbligu. Jiġifieri hemmhekk qed nagħtuhom id-diskrezzjoni li ma jinvestigawx!</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Le, għax intom kontu qed tgħiduli li m’hemmx għalfejn nemendawha din għax il-pulizija l-obbligu tagħhom li jinvestigaw qiegħed f’xi artikolu ieħor u allura issa tiġux tgħiduli li ma joħroġx minn artikolu ieħor!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Joħroġ mill-artikolu 540A.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L-obbligu diġà qiegħed hemmhekk.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L-obbligu hemmhekk qiegħed li jinvestigaw.</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Kull rapport il-pulizija għandhom ikunu obbligati li jinvestigawh!</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Jekk għandkom bżonn tikkonsultaw, ikkonsultaw, m’għandix problema.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Ma tistax tgħid li l-pulizija mhumiex obbligati!</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Il-pulizija għandhom l-obbligu li jinvestigaw kull rapport. Pereżempju jekk jien nirrapporta li l-ġar tiegħi fetaħ tieqa bla permess, il-pulizija jridu jinvestigaw.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Naħseb li s-Sur Agius qed jgħid li l-pulizija mhumiex obbligati li joqogħdu għall-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tal-Appoġġ jew li jipparteċipaw fih imma dan l-artikolu mhuwiex dwar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tal-Appoġġ. L-investigazzjoni tinkludi l-parteċipazzjoni tal-pulizija fl-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tal-Appoġġ imma tinkludi wkoll, anzi tinkorpora aktar milli tinkludi, l-investigazzjoni tagħhom. Naħseb din li mhux qegħdin tifhmu.</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Qed nifhem sew li jekk, pereżempju, il-pulizija jridu jelevaw prova abbażi ta’ rapport li rċevew, l-ewwel iridu jistennew li ssir il-valutazzjoni, bil-biża’ li dik il-prova tinqered mill-aggressur?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Dak li qed jinkwetana lilna.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Eżatt, u dak li qegħdin nirranġaw hawnhekk. Mill-bqija se jibqa’ kollox kif inhu.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Din qatt ma kienet li d-deputati kollha qed naqblu u min jagħti l-parir ma jaqbilx magħna!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Illum il-ħruġ ta’ ordni ta’ protezzjoni temporanja mhux dejjem qed isegwi, anzi ta’ spiss mhux qed isegwi l-investigazzjoni li tixtiequ intom kollha. Għaldaqstant aħna għamilna l-affarijiet f’din l-ordni għax flimkien mal-Ġudikatura, mal-Appoġġ u mal-Pulizija wasalna u qbilna fuq sistema metodika ta’ kif se jsiru l-passi differenti sa qabel ma jinħareġ jew ma jinħariġx l-ordni ta’ protezzjoni temporanja. Fil-mument li skont dan l-artikolu l-investigazzjoni ma tibqax obbligatorja, aħna qegħdin nibżgħu li xi kultant jew f’ħafna okkażjonijiet dik l-investigazzjoni ma ssirx.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Mela allura mal-emenda li ssuġġerixxa ċ-Chairperson inżidu emenda oħra u wara l-kliem “jibda investigazzjoni” inżidu l-kliem “dwar ir-rapport, denunzja jew kwerela li jkunu rċevew”.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Ma narax li hemm għalfjen tgħidha.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Le, lanqas jien, imma forsi nserrħilhom moħħhom.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M’hemmx għalfejn għax fil-bidu għandna “skont l-imsemmija investigazzjoni”.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Aħna nżidu qegħdin mhux innaqqsu.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X’taħsbu jekk inżidu “jibda investigazzjoni dwar ir-rapport, denunzja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Fejn? Fil-proviso?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Iva. Fakkarni daqsxejn kif issuġġerixxa li għandha tiġi ċ-Chairperson.</w:t>
      </w:r>
    </w:p>
    <w:p w:rsidR="008A22A1" w:rsidRPr="008A22A1" w:rsidRDefault="008A22A1" w:rsidP="008A22A1">
      <w:pPr>
        <w:spacing w:after="0" w:line="240" w:lineRule="auto"/>
        <w:jc w:val="both"/>
        <w:rPr>
          <w:rFonts w:ascii="Times New Roman" w:hAnsi="Times New Roman" w:cs="Times New Roman"/>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Iċ-Chairperson issuġġerixxa li tiġi hekk:</w:t>
      </w:r>
    </w:p>
    <w:p w:rsidR="008A22A1" w:rsidRPr="008A22A1" w:rsidRDefault="008A22A1" w:rsidP="0025401B">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lastRenderedPageBreak/>
        <w:t>“Iżda waqt l-imsemmija valutazzjoni, xejn ma jżomm lill-pulizija milli tibda investigazzjoni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Ieqaf hemmhekk. Imbagħad ngħidu: “milli tibda investigazzjoni dwar ir-rapport, denunzja jew kwerela” eċċ.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Mhux l-istess ħaġa qed ngħidu?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Iva, imma forsi nserrħilkom moħħkom aktar!</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b/>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Biex naqblu aktar.</w:t>
      </w:r>
      <w:r w:rsidRPr="008A22A1">
        <w:rPr>
          <w:rFonts w:ascii="Times New Roman" w:hAnsi="Times New Roman" w:cs="Times New Roman"/>
          <w:b/>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Ma naħsibx li se nikkonvinċu lil xulxin għax naħseb li ddiskutejnieha biżżejjed.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Aħna qegħdin naqblu magħkom. L-unika diffikultà li għandna hija li nafu s-sitwazzjoni preżenti kif inhi u allura jekk se ngħidu “xejn ma jżomm il-Pulizija milli” u nieqfu hemmhekk, se nkunu qegħdin nirriskjaw li l-pulizija joħorġu bid-deċiżjoni li r-</w:t>
      </w:r>
      <w:r w:rsidRPr="008A22A1">
        <w:rPr>
          <w:rFonts w:ascii="Times New Roman" w:hAnsi="Times New Roman" w:cs="Times New Roman"/>
          <w:i/>
          <w:sz w:val="20"/>
          <w:szCs w:val="20"/>
          <w:lang w:val="mt-MT"/>
        </w:rPr>
        <w:t xml:space="preserve">risk assessment </w:t>
      </w:r>
      <w:r w:rsidRPr="008A22A1">
        <w:rPr>
          <w:rFonts w:ascii="Times New Roman" w:hAnsi="Times New Roman" w:cs="Times New Roman"/>
          <w:sz w:val="20"/>
          <w:szCs w:val="20"/>
          <w:lang w:val="mt-MT"/>
        </w:rPr>
        <w:t>huwa biżżejjed u m’hemmx bżonn issir dik l-investigazzjoni u nispiċċaw li sa tmiem tal-proċess dik l-investigazzjoni ma tkunx saret.</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Mhux hekk qegħdin ngħidu.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Le, kif inhi miktuba f’dan l-Abbozz ta’ Liġi l-ewwel trid issir il-valutazzjoni, imbagħad tibda l-investigazzjoni tal-Pulizija. Issa aħna qegħdin ngħidu li waqt li qed issir il-valutazzjoni, jekk il-Pulizija trid tibda tinvestiga xejn ma jżommha milli tibda tinvestiga.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Nifhem li l-pulizija llum ma jistgħux ilaħħqu biex jinvestigaw fis-sigħat mogħtija lilhom għax ir-riżorsi huma li huma u issa qed inżidulhom li jrid ikun spettur li jinvestiga u allura iżjed u iżjed </w:t>
      </w:r>
      <w:r w:rsidRPr="008A22A1">
        <w:rPr>
          <w:rFonts w:ascii="Times New Roman" w:hAnsi="Times New Roman" w:cs="Times New Roman"/>
          <w:i/>
          <w:sz w:val="20"/>
          <w:szCs w:val="20"/>
          <w:lang w:val="mt-MT"/>
        </w:rPr>
        <w:t>they are going to be tight</w:t>
      </w:r>
      <w:r w:rsidRPr="008A22A1">
        <w:rPr>
          <w:rFonts w:ascii="Times New Roman" w:hAnsi="Times New Roman" w:cs="Times New Roman"/>
          <w:sz w:val="20"/>
          <w:szCs w:val="20"/>
          <w:lang w:val="mt-MT"/>
        </w:rPr>
        <w:t>!</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Imma dik hija xi ħaġa li nistgħu ngħixu biha. La talbuha huma li jkun spettur, ikun spettur.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Jekk talbuha huma ngħix biha imma jista’ jkun ukoll li aċċettawha għax raw li fl-ewwel sagħtejn mhumiex se jkunu involuti għax hemm l-Aġenżija Appoġġ.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Hekk hu.</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Aħna li m’aħniex komdi biha hija l-frażi “xejn ma jżomm”.</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Imma intom xi tridu, li tagħmluha mandatorja? Għax f’dak il-każ nagħmluha mandatorja, mhijiex problema għalina. Anzi dak kien l-ewwel suġġeriment tagħna!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Fl-Abbozz ta’ Liġi mhijiex imniżżla hekk. Fl-Abbozz ta’ Liġi qiegħda li l-investigazzjoni trid tibda wara l-valutazzjoni.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Imma trid tibda bilfors.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Mhux anke issa trid issir bilfors?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Le, b’din l-emenda mhijiex bilfors.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Le, issa trid tibda bilfors wara però jekk iridu jistgħu anke jibdewha qabel.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Le, fejn qiegħda li bilfors se tinbeda wara?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Kif qed jgħid iċ-Chairperson se tkun </w:t>
      </w:r>
      <w:r w:rsidRPr="008A22A1">
        <w:rPr>
          <w:rFonts w:ascii="Times New Roman" w:hAnsi="Times New Roman" w:cs="Times New Roman"/>
          <w:i/>
          <w:sz w:val="20"/>
          <w:szCs w:val="20"/>
          <w:lang w:val="mt-MT"/>
        </w:rPr>
        <w:t>strengthened five</w:t>
      </w:r>
      <w:r w:rsidRPr="008A22A1">
        <w:rPr>
          <w:rFonts w:ascii="Times New Roman" w:hAnsi="Times New Roman" w:cs="Times New Roman"/>
          <w:sz w:val="20"/>
          <w:szCs w:val="20"/>
          <w:lang w:val="mt-MT"/>
        </w:rPr>
        <w:t xml:space="preserve"> u kif qed tgħidu intom se tkun </w:t>
      </w:r>
      <w:r w:rsidRPr="008A22A1">
        <w:rPr>
          <w:rFonts w:ascii="Times New Roman" w:hAnsi="Times New Roman" w:cs="Times New Roman"/>
          <w:i/>
          <w:sz w:val="20"/>
          <w:szCs w:val="20"/>
          <w:lang w:val="mt-MT"/>
        </w:rPr>
        <w:t>strengthened 10</w:t>
      </w:r>
      <w:r w:rsidRPr="008A22A1">
        <w:rPr>
          <w:rFonts w:ascii="Times New Roman" w:hAnsi="Times New Roman" w:cs="Times New Roman"/>
          <w:sz w:val="20"/>
          <w:szCs w:val="20"/>
          <w:lang w:val="mt-MT"/>
        </w:rPr>
        <w:t xml:space="preserve">. Issa minn </w:t>
      </w:r>
      <w:r w:rsidRPr="008A22A1">
        <w:rPr>
          <w:rFonts w:ascii="Times New Roman" w:hAnsi="Times New Roman" w:cs="Times New Roman"/>
          <w:i/>
          <w:sz w:val="20"/>
          <w:szCs w:val="20"/>
          <w:lang w:val="mt-MT"/>
        </w:rPr>
        <w:t>zero</w:t>
      </w:r>
      <w:r w:rsidRPr="008A22A1">
        <w:rPr>
          <w:rFonts w:ascii="Times New Roman" w:hAnsi="Times New Roman" w:cs="Times New Roman"/>
          <w:sz w:val="20"/>
          <w:szCs w:val="20"/>
          <w:lang w:val="mt-MT"/>
        </w:rPr>
        <w:t xml:space="preserve"> sa 10 hemm qabża.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Aħna aċċettajna l-</w:t>
      </w:r>
      <w:r w:rsidRPr="008A22A1">
        <w:rPr>
          <w:rFonts w:ascii="Times New Roman" w:hAnsi="Times New Roman" w:cs="Times New Roman"/>
          <w:i/>
          <w:sz w:val="20"/>
          <w:szCs w:val="20"/>
          <w:lang w:val="mt-MT"/>
        </w:rPr>
        <w:t>option</w:t>
      </w:r>
      <w:r w:rsidRPr="008A22A1">
        <w:rPr>
          <w:rFonts w:ascii="Times New Roman" w:hAnsi="Times New Roman" w:cs="Times New Roman"/>
          <w:sz w:val="20"/>
          <w:szCs w:val="20"/>
          <w:lang w:val="mt-MT"/>
        </w:rPr>
        <w:t xml:space="preserve">, Dr Attard, għax kif irrelevajt tajjeb inti qabel, l-obbligu tal-pulizija li jinvestigaw joħroġ ukoll minn artikoli oħrajn, jiġifieri fl-aħħar mill-aħħar il-pulizija xorta għandhom obbligi taħt artikoli oħrajn imma jekk trid tagħmilha mandatorja mhux problema.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Tista’ wkoll iżżomm l-ewwel sentenza tal-proviso, ċjoè “Iżda minnufih wara l-imsemmija valutazzjoni, uffiċjal tal-Pulizija ta’ grad mhux inqas minn dak ta’ spettur għandu minnufih jibda investigazzjoni, waqt liema investigazzjoni għandu jinstema’, fost oħrajn, l-allegat awtur.” u dik is-sentenza li ssuġġerejtlek jien tidħol wara.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Mela nistgħu nżommu l-proviso eżistenti u ndaħħlu t-tieni proviso, li jkun jgħid “Iżda wkoll xejn ma jżomm” eċċ.</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Ma tkunx tagħmel sens hekk għax l-ewwel il-pulizija qed nobbligah jimxi mod, imbagħad qed ngħidlu li jekk ma jridx jimxi hekk però, jista’ ma jimxix hekk. Għalhekk qed tagħmel aktar sens l-emenda taċ-Chairperson jew tiegħek.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lastRenderedPageBreak/>
        <w:t>ONOR. KEVIN CUTAJAR:</w:t>
      </w:r>
      <w:r w:rsidRPr="008A22A1">
        <w:rPr>
          <w:rFonts w:ascii="Times New Roman" w:hAnsi="Times New Roman" w:cs="Times New Roman"/>
          <w:sz w:val="20"/>
          <w:szCs w:val="20"/>
          <w:lang w:val="mt-MT"/>
        </w:rPr>
        <w:t xml:space="preserve"> Skont kemm irridu nagħmluha stretta.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w:t>
      </w:r>
      <w:r w:rsidRPr="008A22A1">
        <w:rPr>
          <w:rFonts w:ascii="Times New Roman" w:hAnsi="Times New Roman" w:cs="Times New Roman"/>
          <w:i/>
          <w:sz w:val="20"/>
          <w:szCs w:val="20"/>
          <w:lang w:val="mt-MT"/>
        </w:rPr>
        <w:t>I can live with both</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Kieku tkun mandatorja aħjar.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Mhux għalija imma naħseb tagħti iżjed protezzjoni.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Hekk hu.</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Huma qed jaħsbu li jekk nivverbalizzawha din se tiġi għal hekk biss.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Eżatt. Qed jaħsbu li qed nagħtuhom diskrezzjoni però d-diskrezzjoni lill-pulizija qed tingħata biss waqt li qed issir il-valutazzjoni</w:t>
      </w:r>
      <w:r w:rsidRPr="008A22A1">
        <w:rPr>
          <w:rFonts w:ascii="Times New Roman" w:hAnsi="Times New Roman" w:cs="Times New Roman"/>
          <w:i/>
          <w:sz w:val="20"/>
          <w:szCs w:val="20"/>
          <w:lang w:val="mt-MT"/>
        </w:rPr>
        <w:t xml:space="preserve">. </w:t>
      </w:r>
      <w:r w:rsidRPr="008A22A1">
        <w:rPr>
          <w:rFonts w:ascii="Times New Roman" w:hAnsi="Times New Roman" w:cs="Times New Roman"/>
          <w:sz w:val="20"/>
          <w:szCs w:val="20"/>
          <w:lang w:val="mt-MT"/>
        </w:rPr>
        <w:t>Wara, l-obbligu jiskatta b’mod awtomatiku. (Interruzzjonijiet) Nafu li fil-preżent il-liġi mhux qed tiġi implimentata imma b’dak li għandna miktub hawnhekk, il-liġi xorta mhux se tiġi implimentata. Il-proviso tagħkom mhux se jimplimentaha; il-proviso tagħkom</w:t>
      </w:r>
      <w:r w:rsidRPr="008A22A1">
        <w:rPr>
          <w:rFonts w:ascii="Times New Roman" w:hAnsi="Times New Roman" w:cs="Times New Roman"/>
          <w:i/>
          <w:sz w:val="20"/>
          <w:szCs w:val="20"/>
          <w:lang w:val="mt-MT"/>
        </w:rPr>
        <w:t xml:space="preserve"> will only delay</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Hemm </w:t>
      </w:r>
      <w:r w:rsidRPr="008A22A1">
        <w:rPr>
          <w:rFonts w:ascii="Times New Roman" w:hAnsi="Times New Roman" w:cs="Times New Roman"/>
          <w:i/>
          <w:sz w:val="20"/>
          <w:szCs w:val="20"/>
          <w:lang w:val="mt-MT"/>
        </w:rPr>
        <w:t>delay</w:t>
      </w:r>
      <w:r w:rsidRPr="008A22A1">
        <w:rPr>
          <w:rFonts w:ascii="Times New Roman" w:hAnsi="Times New Roman" w:cs="Times New Roman"/>
          <w:sz w:val="20"/>
          <w:szCs w:val="20"/>
          <w:lang w:val="mt-MT"/>
        </w:rPr>
        <w:t xml:space="preserve"> perikoluż fl-artikolu kif inhu.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DR DESIREE ATTARD: </w:t>
      </w:r>
      <w:r w:rsidRPr="008A22A1">
        <w:rPr>
          <w:rFonts w:ascii="Times New Roman" w:hAnsi="Times New Roman" w:cs="Times New Roman"/>
          <w:sz w:val="20"/>
          <w:szCs w:val="20"/>
          <w:lang w:val="mt-MT"/>
        </w:rPr>
        <w:t>Se naqra l-emenda: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25401B">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“Klawsola 7 għandha tiġi emendata kif ġej: </w:t>
      </w:r>
    </w:p>
    <w:p w:rsidR="008A22A1" w:rsidRPr="008A22A1" w:rsidRDefault="008A22A1" w:rsidP="0025401B">
      <w:pPr>
        <w:spacing w:after="0" w:line="240" w:lineRule="auto"/>
        <w:ind w:left="720"/>
        <w:jc w:val="both"/>
        <w:rPr>
          <w:rFonts w:ascii="Times New Roman" w:hAnsi="Times New Roman" w:cs="Times New Roman"/>
          <w:sz w:val="20"/>
          <w:szCs w:val="20"/>
          <w:lang w:val="mt-MT"/>
        </w:rPr>
      </w:pPr>
    </w:p>
    <w:p w:rsidR="008A22A1" w:rsidRPr="008A22A1" w:rsidRDefault="008A22A1" w:rsidP="0025401B">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(a) il-proviso għas-subartikolu (1) għandu jiġi sostitwit kif ġej:</w:t>
      </w:r>
    </w:p>
    <w:p w:rsidR="008A22A1" w:rsidRPr="008A22A1" w:rsidRDefault="008A22A1" w:rsidP="0025401B">
      <w:pPr>
        <w:spacing w:after="0" w:line="240" w:lineRule="auto"/>
        <w:ind w:left="720"/>
        <w:jc w:val="both"/>
        <w:rPr>
          <w:rFonts w:ascii="Times New Roman" w:hAnsi="Times New Roman" w:cs="Times New Roman"/>
          <w:sz w:val="20"/>
          <w:szCs w:val="20"/>
          <w:lang w:val="mt-MT"/>
        </w:rPr>
      </w:pPr>
    </w:p>
    <w:p w:rsidR="008A22A1" w:rsidRPr="008A22A1" w:rsidRDefault="008A22A1" w:rsidP="0025401B">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“Iżda waqt l-imsemmija valutazzjoni xejn ma jżomm lill-pulizija milli tibda investigazzjoni, waqt liema investigazzjoni għandu jinstema’, fost oħrajn, l-allegat awtur.”.”.</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Imbagħad se jkollna nagħmlu emendi konsegwenzjali.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Ġaladarba investigazzjoni tfisser l-investigazzjoni dwar reat penali u mhux dwar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fis-subartikolu (2) tal-artikolu 540A, minflok ngħidu “Jekk, wara dik l-investigazzjoni” ngħidu “Jekk, wara dik il-valutazzjoni”. Jiġifieri l-kelma “investigazzjoni” hemmhekk naħseb li trid tiġi “valutazzjoni” għax l-investigazzjoni tal-pulizija tkompli, ma tiqafx. Hawnhekk qed nirreferu speċifikament għall-ordni ta’ protezzjoni ta’ dak il-ħin.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Tajba qiegħda kif inhi.</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Iva, imma jekk tgħid “wara dik l-investigazzjoni” minflok “wara dik il-valutazzjoni”, il-pulizija forsi ma jlestux l-investigazzjoni tagħhom fis-sitt sigħat li għandhom biex jippreżentaw it-talba għax l-investigazzjoni tal-pulizija tmur </w:t>
      </w:r>
      <w:r w:rsidRPr="008A22A1">
        <w:rPr>
          <w:rFonts w:ascii="Times New Roman" w:hAnsi="Times New Roman" w:cs="Times New Roman"/>
          <w:i/>
          <w:sz w:val="20"/>
          <w:szCs w:val="20"/>
          <w:lang w:val="mt-MT"/>
        </w:rPr>
        <w:t>oltre</w:t>
      </w:r>
      <w:r w:rsidRPr="008A22A1">
        <w:rPr>
          <w:rFonts w:ascii="Times New Roman" w:hAnsi="Times New Roman" w:cs="Times New Roman"/>
          <w:sz w:val="20"/>
          <w:szCs w:val="20"/>
          <w:lang w:val="mt-MT"/>
        </w:rPr>
        <w:t xml:space="preserve">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 riskju u allura ma tiqafx mat-12-il siegħa imma l-investigazzjoni tkompli għal 48 siegħa. Allura naħseb li minflok “jekk wara dik l-investigazzjoni” għandha tiġi “jekk wara dik il-valutazzjoni”.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Imbagħad se nerġgħu lura għas-sitwazzjoni preżenti, ċjoè li t-</w:t>
      </w:r>
      <w:r w:rsidRPr="008A22A1">
        <w:rPr>
          <w:rFonts w:ascii="Times New Roman" w:hAnsi="Times New Roman" w:cs="Times New Roman"/>
          <w:i/>
          <w:sz w:val="20"/>
          <w:szCs w:val="20"/>
          <w:lang w:val="mt-MT"/>
        </w:rPr>
        <w:t>temporary protection order</w:t>
      </w:r>
      <w:r w:rsidRPr="008A22A1">
        <w:rPr>
          <w:rFonts w:ascii="Times New Roman" w:hAnsi="Times New Roman" w:cs="Times New Roman"/>
          <w:sz w:val="20"/>
          <w:szCs w:val="20"/>
          <w:lang w:val="mt-MT"/>
        </w:rPr>
        <w:t xml:space="preserve"> joħroġ biss fuq bażi ta’ </w:t>
      </w:r>
      <w:r w:rsidRPr="008A22A1">
        <w:rPr>
          <w:rFonts w:ascii="Times New Roman" w:hAnsi="Times New Roman" w:cs="Times New Roman"/>
          <w:i/>
          <w:sz w:val="20"/>
          <w:szCs w:val="20"/>
          <w:lang w:val="mt-MT"/>
        </w:rPr>
        <w:t xml:space="preserve">risk assessment </w:t>
      </w:r>
      <w:r w:rsidRPr="008A22A1">
        <w:rPr>
          <w:rFonts w:ascii="Times New Roman" w:hAnsi="Times New Roman" w:cs="Times New Roman"/>
          <w:sz w:val="20"/>
          <w:szCs w:val="20"/>
          <w:lang w:val="mt-MT"/>
        </w:rPr>
        <w:t xml:space="preserve">biss. Aħna hawnhekk li qed nibdlu huwa li l-investigazzjoni, </w:t>
      </w:r>
      <w:r w:rsidRPr="008A22A1">
        <w:rPr>
          <w:rFonts w:ascii="Times New Roman" w:hAnsi="Times New Roman" w:cs="Times New Roman"/>
          <w:i/>
          <w:sz w:val="20"/>
          <w:szCs w:val="20"/>
          <w:lang w:val="mt-MT"/>
        </w:rPr>
        <w:t>ai fini</w:t>
      </w:r>
      <w:r w:rsidRPr="008A22A1">
        <w:rPr>
          <w:rFonts w:ascii="Times New Roman" w:hAnsi="Times New Roman" w:cs="Times New Roman"/>
          <w:sz w:val="20"/>
          <w:szCs w:val="20"/>
          <w:lang w:val="mt-MT"/>
        </w:rPr>
        <w:t xml:space="preserve"> ta’ </w:t>
      </w:r>
      <w:r w:rsidRPr="008A22A1">
        <w:rPr>
          <w:rFonts w:ascii="Times New Roman" w:hAnsi="Times New Roman" w:cs="Times New Roman"/>
          <w:i/>
          <w:sz w:val="20"/>
          <w:szCs w:val="20"/>
          <w:lang w:val="mt-MT"/>
        </w:rPr>
        <w:t>temporary protection order</w:t>
      </w:r>
      <w:r w:rsidRPr="008A22A1">
        <w:rPr>
          <w:rFonts w:ascii="Times New Roman" w:hAnsi="Times New Roman" w:cs="Times New Roman"/>
          <w:sz w:val="20"/>
          <w:szCs w:val="20"/>
          <w:lang w:val="mt-MT"/>
        </w:rPr>
        <w:t xml:space="preserve">, tiġi estiża għal 12-il siegħa …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Allura minflok “Jekk, wara dik l-investigazzjoni, ikun jidher biċ-ċar” forsi nistgħu nagħmlu “Jekk </w:t>
      </w:r>
      <w:r w:rsidRPr="008A22A1">
        <w:rPr>
          <w:rFonts w:ascii="Times New Roman" w:hAnsi="Times New Roman" w:cs="Times New Roman"/>
          <w:b/>
          <w:sz w:val="20"/>
          <w:szCs w:val="20"/>
          <w:lang w:val="mt-MT"/>
        </w:rPr>
        <w:t>f’dik</w:t>
      </w:r>
      <w:r w:rsidRPr="008A22A1">
        <w:rPr>
          <w:rFonts w:ascii="Times New Roman" w:hAnsi="Times New Roman" w:cs="Times New Roman"/>
          <w:sz w:val="20"/>
          <w:szCs w:val="20"/>
          <w:lang w:val="mt-MT"/>
        </w:rPr>
        <w:t xml:space="preserve"> l-investigazzjoni jkun jdiher biċ-ċar” ħalli l-pulizija, jekk iridu jkomplu jinvestigaw wara li jitolbu l-ħruġ tal-</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jistgħu jkomplu jinvestigaw.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Dr Attard, meta qed tgħid “investigazzjoni” fis-subartikolu (2), int qed tifhem l-investigazzjoni li se twassal għall-ħruġ ta’ </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hux hekk?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Hekk hu.</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Allura jinħariġx </w:t>
      </w:r>
      <w:r w:rsidRPr="008A22A1">
        <w:rPr>
          <w:rFonts w:ascii="Times New Roman" w:hAnsi="Times New Roman" w:cs="Times New Roman"/>
          <w:i/>
          <w:sz w:val="20"/>
          <w:szCs w:val="20"/>
          <w:lang w:val="mt-MT"/>
        </w:rPr>
        <w:t>protection order</w:t>
      </w:r>
      <w:r w:rsidRPr="008A22A1">
        <w:rPr>
          <w:rFonts w:ascii="Times New Roman" w:hAnsi="Times New Roman" w:cs="Times New Roman"/>
          <w:sz w:val="20"/>
          <w:szCs w:val="20"/>
          <w:lang w:val="mt-MT"/>
        </w:rPr>
        <w:t xml:space="preserve"> jew le jiddependi fuq l-eżitu tal-valutazzjoni, qed nifhmek sew?</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U fuq l-eżitu tal-investigazzjoni.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Kollox sew, jiġifieri jiddependi fuq l-eżitu tal-valutazzjoni u fuq l-eżitu tal-investigazzjoni. Mela allura nistgħu ndaħħluhom it-tnejn ħalli nkunu koperti.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Jekk taqblu nagħmluha kif qalet l-Onor. Comodini Cachia u ngħidu li minflok il-kliem “Jekk, wara dik l-investigazzjoni,” jidħol il-kliem “F’dik l-investigazzjoni”. Jiġifieri s-subartikolu (2) jibda “(2) Jekk f’dik l-investigazzjoni jkun jidher biċ-ċar…” u jkompli kif inhu. Qed nissuġġerixxu li tiġi hekk u mhux kif issuġġerixxa l-Onor. Cutajar, li nagħmlu referenza għall-valutazzjoni hawnhekk, għax il-valutazzjoni mhijiex </w:t>
      </w:r>
      <w:r w:rsidRPr="008A22A1">
        <w:rPr>
          <w:rFonts w:ascii="Times New Roman" w:hAnsi="Times New Roman" w:cs="Times New Roman"/>
          <w:i/>
          <w:sz w:val="20"/>
          <w:szCs w:val="20"/>
          <w:lang w:val="mt-MT"/>
        </w:rPr>
        <w:t>binding</w:t>
      </w:r>
      <w:r w:rsidRPr="008A22A1">
        <w:rPr>
          <w:rFonts w:ascii="Times New Roman" w:hAnsi="Times New Roman" w:cs="Times New Roman"/>
          <w:sz w:val="20"/>
          <w:szCs w:val="20"/>
          <w:lang w:val="mt-MT"/>
        </w:rPr>
        <w:t xml:space="preserve">, mhijiex bħall-investigazzjoni tal-pulizija, m’għandhiex dak il-piż.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Tajjeb għax jekk nagħmlu “Jekk f’dik l-</w:t>
      </w:r>
      <w:r w:rsidRPr="008A22A1">
        <w:rPr>
          <w:rFonts w:ascii="Times New Roman" w:hAnsi="Times New Roman" w:cs="Times New Roman"/>
          <w:sz w:val="20"/>
          <w:szCs w:val="20"/>
          <w:lang w:val="mt-MT"/>
        </w:rPr>
        <w:lastRenderedPageBreak/>
        <w:t>investigazzjoni” awtomatikament il-pulizija jridu jieħdu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inkonsiderazzjoni wkoll.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Hekk hu. Apparti minn hekk, għandna bżonn nemendaw ukoll il-proviso tas-subartikolu (2) u minflok ngħidu “Iżda dak ir-rikors għandu jsir mhux iktar tard minn tnax-il siegħa minn meta l-imsemmija valutazzjoni tkun ġiet konkluża” ngħidu “Iżda dak ir-rikors għandu jsir mhux aktar tard minn tnax-il siegħa minn meta l-pulizija eżekuttiva tirċievi rapport, denunzja jew kwerela”.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Inkella ħalli dak il-proviso hekk u forsi jkun jagħmel aktar sens jekk ngħidu “jekk wara l-imsemmija valutazzjoni”. Naf li intom qed tipprovaw tobbligaw lill-pulizija jaraw 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jew jipparteċipaw fl-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però bl-artikolu kif inhu propost f’dan l-Abbozz ta’ Liġi m’hemm l-ebda obbligu fuqhom biex jipparteċipaw fl-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Tant hu hekk li rbattu ż-żmien biex jiġi preżentat ir-rikors mal-valutazzjoni u mhux mal-investigazzjoni.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Mhux korrett. L-ewwel nett il-pulizija għandu l-obbligu li minnufih jagħmel valutazzjoni flimkien ma’ professjonist, jiġifieri l-valutazzjoni trid issir bejn professjonist mill-Aġenzija Appoġġ u pulizija. It-tieni, kif se tiġi emendata se jkollok il-valutazzjoni li qed issir u l-investigazzjoni. Fi kwalunkwe każ, jekk ġewx wara xulxin jew jekk sarux flimkien, ir-rikors isir mill-Pulizija wara l-investigazzjoni.</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Allura jekk il-valutazzjoni issa l-pulizija obbligat jipparteċipa fiha, minflok ma nemendaw il-proviso tas-subartikolu (2) biex ma ndaħħlux is-suspett li l-investigazzjoni tista’ ddum aktar minn dawn it-12-il siegħa, – jien ma rridx inneħħi t-</w:t>
      </w:r>
      <w:r w:rsidRPr="008A22A1">
        <w:rPr>
          <w:rFonts w:ascii="Times New Roman" w:hAnsi="Times New Roman" w:cs="Times New Roman"/>
          <w:i/>
          <w:sz w:val="20"/>
          <w:szCs w:val="20"/>
          <w:lang w:val="mt-MT"/>
        </w:rPr>
        <w:t>time frame</w:t>
      </w:r>
      <w:r w:rsidRPr="008A22A1">
        <w:rPr>
          <w:rFonts w:ascii="Times New Roman" w:hAnsi="Times New Roman" w:cs="Times New Roman"/>
          <w:sz w:val="20"/>
          <w:szCs w:val="20"/>
          <w:lang w:val="mt-MT"/>
        </w:rPr>
        <w:t xml:space="preserve"> tat-12-il siegħa mill-valutazzjoni għax dak huwa l-iqsar żmien li nista’ nagħti lill-vittma – fis-subartikolu (2) ngħidu “Jekk wara dik il-valutazzjoni jkun jidher biċ-ċar” għax issa l-pulizija obbligat li jipparteċipa fil-valutazzjoni. U jista’ jipparteċipa anke bl-investigazzjoni tiegħu.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Bħalissa l-uffiċjal tal-pulizija diġà obbligat li jagħmel il-valutazzjoni hu.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Iva, dak l-obbligu li jipparteċipa fil-valutazzjoni qiegħed fl-ewwel subartikolu. Issa jekk hu obbligat jippreżenta r-rikors fi żmien 12-il siegħa minn meta jkun lesta l-valutazzjoni, allura m’għandux ikun obbligat li jieħu d-deċiżjoni fuq jekk jippreżaentax ir-rikors abbażi tal-valutazzjoni?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Imma mbagħad il-piż tal-investigazzjoni fejn se jidħol? </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ONOR. THERESE COMODINI CACHIA: </w:t>
      </w:r>
      <w:r w:rsidRPr="008A22A1">
        <w:rPr>
          <w:rFonts w:ascii="Times New Roman" w:hAnsi="Times New Roman" w:cs="Times New Roman"/>
          <w:sz w:val="20"/>
          <w:szCs w:val="20"/>
          <w:lang w:val="mt-MT"/>
        </w:rPr>
        <w:t>L-investigazzjoni mhux parti mill-</w:t>
      </w:r>
      <w:r w:rsidRPr="008A22A1">
        <w:rPr>
          <w:rFonts w:ascii="Times New Roman" w:hAnsi="Times New Roman" w:cs="Times New Roman"/>
          <w:i/>
          <w:sz w:val="20"/>
          <w:szCs w:val="20"/>
          <w:lang w:val="mt-MT"/>
        </w:rPr>
        <w:t>assessment</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Inkorporajniehom flimkien fl-emenda.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Jibdew flimkien imma mhumiex l-istess proċedura.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w:t>
      </w:r>
      <w:r w:rsidRPr="008A22A1">
        <w:rPr>
          <w:rFonts w:ascii="Times New Roman" w:hAnsi="Times New Roman" w:cs="Times New Roman"/>
          <w:i/>
          <w:sz w:val="20"/>
          <w:szCs w:val="20"/>
          <w:lang w:val="mt-MT"/>
        </w:rPr>
        <w:t>They should be part of the same investigation</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Bħalissa qed norbtu fuq id-DASH </w:t>
      </w:r>
      <w:r w:rsidRPr="008A22A1">
        <w:rPr>
          <w:rFonts w:ascii="Times New Roman" w:hAnsi="Times New Roman" w:cs="Times New Roman"/>
          <w:i/>
          <w:sz w:val="20"/>
          <w:szCs w:val="20"/>
          <w:lang w:val="mt-MT"/>
        </w:rPr>
        <w:t>Risk Checklist</w:t>
      </w:r>
      <w:r w:rsidRPr="008A22A1">
        <w:rPr>
          <w:rFonts w:ascii="Times New Roman" w:hAnsi="Times New Roman" w:cs="Times New Roman"/>
          <w:sz w:val="20"/>
          <w:szCs w:val="20"/>
          <w:lang w:val="mt-MT"/>
        </w:rPr>
        <w:t>, li hija sistema żviluppata fir-Renju Unit ta’ kif wieħed jasal għar-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Ir-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huwa eżerċizzju li jsir lil hinn mill-investigazzjoni u fih wieħed iħares lejn esperjenzi preċedenti ta’ vjolenza, il-livell ta’ vjolenza, ir-riskju u dawn l-affarijiet kollha.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Imma l-obbligu ta’ dak ir-</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huwa fuq il-pulizija u għalkemm jagħmluh flimkien ma’ professjonisti oħra, l-obbligu huwa dejjem fuq il-pulizija.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Korrett. Madanakollu l-investigazzjoni li aħna oriġinarjament konna daħħalna bħala t-tieni pass ma kenitx parti mill-ewwel pass u allura jekk se ngħaqqduhom flimkien, l-ewwel pass jista’ jkun li lanqas jista’ jsir skont kif inhu żviluppat id-DASH. Ir-raġuni hija li d-DASH </w:t>
      </w:r>
      <w:r w:rsidRPr="008A22A1">
        <w:rPr>
          <w:rFonts w:ascii="Times New Roman" w:hAnsi="Times New Roman" w:cs="Times New Roman"/>
          <w:i/>
          <w:sz w:val="20"/>
          <w:szCs w:val="20"/>
          <w:lang w:val="mt-MT"/>
        </w:rPr>
        <w:t>Risk Assessment</w:t>
      </w:r>
      <w:r w:rsidRPr="008A22A1">
        <w:rPr>
          <w:rFonts w:ascii="Times New Roman" w:hAnsi="Times New Roman" w:cs="Times New Roman"/>
          <w:sz w:val="20"/>
          <w:szCs w:val="20"/>
          <w:lang w:val="mt-MT"/>
        </w:rPr>
        <w:t xml:space="preserve"> huwa eżerċizzju li jwassal biex wieħed jara jekk is-sitwazzjoni tindikax li hemm riskju għoli, medju jew baxx. Fil-mument li dak ir-riskju qed jiġi mgħaqqad mal-investigazzjoni tal-pulizija, jew l-assessjar innfisu se jiġi </w:t>
      </w:r>
      <w:r w:rsidRPr="008A22A1">
        <w:rPr>
          <w:rFonts w:ascii="Times New Roman" w:hAnsi="Times New Roman" w:cs="Times New Roman"/>
          <w:i/>
          <w:sz w:val="20"/>
          <w:szCs w:val="20"/>
          <w:lang w:val="mt-MT"/>
        </w:rPr>
        <w:t>redundant</w:t>
      </w:r>
      <w:r w:rsidRPr="008A22A1">
        <w:rPr>
          <w:rFonts w:ascii="Times New Roman" w:hAnsi="Times New Roman" w:cs="Times New Roman"/>
          <w:sz w:val="20"/>
          <w:szCs w:val="20"/>
          <w:lang w:val="mt-MT"/>
        </w:rPr>
        <w:t xml:space="preserve"> kompletament jew inkella dan il-proċess matematiku, fejn isiru numru ta’ mistoqsijiet lill-vittma preżunta, se jinbidel kompletament.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U x’inhi l-emenda li tixtiequ tagħmlu għall-proviso tas-subartikolu (2)?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Li jiġi jaqra hekk:</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675172">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 xml:space="preserve">“Iżda dak ir-rikors għandu jsir mhux aktar tard minn 12-il siegħa minn meta l-pulizija eżekuttiva tirċievi dak ir-rapport, denunzja jew kwerela”.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Kollox sew imma </w:t>
      </w:r>
      <w:r w:rsidRPr="008A22A1">
        <w:rPr>
          <w:rFonts w:ascii="Times New Roman" w:hAnsi="Times New Roman" w:cs="Times New Roman"/>
          <w:i/>
          <w:sz w:val="20"/>
          <w:szCs w:val="20"/>
          <w:lang w:val="mt-MT"/>
        </w:rPr>
        <w:t>you are shortening it</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Iva, imma ma nistgħux intawluha.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Mhux qed nitlobkom ittawluha! Fil-fatt, għalhekk </w:t>
      </w:r>
      <w:r w:rsidRPr="008A22A1">
        <w:rPr>
          <w:rFonts w:ascii="Times New Roman" w:hAnsi="Times New Roman" w:cs="Times New Roman"/>
          <w:sz w:val="20"/>
          <w:szCs w:val="20"/>
          <w:lang w:val="mt-MT"/>
        </w:rPr>
        <w:lastRenderedPageBreak/>
        <w:t xml:space="preserve">tlabtek tneħħi l-kelma “investigazzjoni” u tagħmel “valutazzjoni”. Jien naqbel magħkom li tiqsar imma qed niġbdilkom l-attenzjoni għax intom qabel għedtuli li l-pulizija jridu aktar </w:t>
      </w:r>
      <w:r w:rsidRPr="008A22A1">
        <w:rPr>
          <w:rFonts w:ascii="Times New Roman" w:hAnsi="Times New Roman" w:cs="Times New Roman"/>
          <w:i/>
          <w:sz w:val="20"/>
          <w:szCs w:val="20"/>
          <w:lang w:val="mt-MT"/>
        </w:rPr>
        <w:t>leeway</w:t>
      </w:r>
      <w:r w:rsidRPr="008A22A1">
        <w:rPr>
          <w:rFonts w:ascii="Times New Roman" w:hAnsi="Times New Roman" w:cs="Times New Roman"/>
          <w:sz w:val="20"/>
          <w:szCs w:val="20"/>
          <w:lang w:val="mt-MT"/>
        </w:rPr>
        <w:t xml:space="preserve"> ta’ ħin. Il-bqija m’għandix problema.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(Interruzzjonijiet)</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Imma jekk jibdew </w:t>
      </w:r>
      <w:r w:rsidRPr="008A22A1">
        <w:rPr>
          <w:rFonts w:ascii="Times New Roman" w:hAnsi="Times New Roman" w:cs="Times New Roman"/>
          <w:i/>
          <w:sz w:val="20"/>
          <w:szCs w:val="20"/>
          <w:lang w:val="mt-MT"/>
        </w:rPr>
        <w:t>in tandem</w:t>
      </w:r>
      <w:r w:rsidRPr="008A22A1">
        <w:rPr>
          <w:rFonts w:ascii="Times New Roman" w:hAnsi="Times New Roman" w:cs="Times New Roman"/>
          <w:sz w:val="20"/>
          <w:szCs w:val="20"/>
          <w:lang w:val="mt-MT"/>
        </w:rPr>
        <w:t xml:space="preserve"> … Għax bħalissa jibdew minn meta tispiċċa l-valutazzjoni.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THERESE COMODINI CACHIA:</w:t>
      </w:r>
      <w:r w:rsidRPr="008A22A1">
        <w:rPr>
          <w:rFonts w:ascii="Times New Roman" w:hAnsi="Times New Roman" w:cs="Times New Roman"/>
          <w:sz w:val="20"/>
          <w:szCs w:val="20"/>
          <w:lang w:val="mt-MT"/>
        </w:rPr>
        <w:t xml:space="preserve"> Fir-realtà hemm 14-il siegħa. Jekk qed nagħtu sagħtejn biex issir il-valutazzjoni u 12-il siegħa biex jiġi preżentat ir-rikors, allura qed nitkellmu fuq 14-il siegħa.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Hekk hu. Jista’ jagħti l-każ li mhux il-każijiet kollha jibdew flimkien. Allura kieku nagħmluha 14-il siegħa naħseb li tkun aħjar, imma araw intom. (Interruzzjonijiet)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Jagħmel ħafna sens li jibdew flimkien għax issa l-pulizija se jkun involut fil-valutazzjoni wkoll, hux hekk qegħdin ngħidu?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DR DESIREE ATTARD:</w:t>
      </w:r>
      <w:r w:rsidRPr="008A22A1">
        <w:rPr>
          <w:rFonts w:ascii="Times New Roman" w:hAnsi="Times New Roman" w:cs="Times New Roman"/>
          <w:sz w:val="20"/>
          <w:szCs w:val="20"/>
          <w:lang w:val="mt-MT"/>
        </w:rPr>
        <w:t xml:space="preserve"> Dejjem suppost kien involut.</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Iva, imma issa qed nobbligawh.</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Le, ma daħħalniehx dak l-obbligu. Aħna l-unika tibdil li qed nagħmlu bl-emenda kif proposta huwa biss dwar meta se tibda l-investigazzjoni; jekk tibdiex wara li jitlesta l-assessjar tar-riskju jew inkella tibdiex immedjatament hekk kif isir ir-rapport. Dik hija l-unika distinzjoni. </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Hemmhekk qbilna, imma jien mhux hekk qed ngħid. Jien li qed ngħid huwa li l-pulizija issa se ninvolvuh anke fil-valutazzjoni.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Kien diġà involut. F’dak is-sens ma sar l-ebda titjib tal-provvedimenti. L-unika ħaġa li qed intejbu, u jien naqbel magħha, hija fir-rigward tal-investigazzjoni sabiex din tibda mill-ewwel.</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ONOR. THERESE COMODINI CACHIA: </w:t>
      </w:r>
      <w:r w:rsidRPr="008A22A1">
        <w:rPr>
          <w:rFonts w:ascii="Times New Roman" w:hAnsi="Times New Roman" w:cs="Times New Roman"/>
          <w:sz w:val="20"/>
          <w:szCs w:val="20"/>
          <w:lang w:val="mt-MT"/>
        </w:rPr>
        <w:t>Aħna naqblu mal-emenda kif proposta.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IĊ-CHAIRPERSON: </w:t>
      </w:r>
      <w:r w:rsidRPr="008A22A1">
        <w:rPr>
          <w:rFonts w:ascii="Times New Roman" w:hAnsi="Times New Roman" w:cs="Times New Roman"/>
          <w:sz w:val="20"/>
          <w:szCs w:val="20"/>
          <w:lang w:val="mt-MT"/>
        </w:rPr>
        <w:t>Grazzi.</w:t>
      </w:r>
      <w:r w:rsidRPr="008A22A1">
        <w:rPr>
          <w:rFonts w:ascii="Times New Roman" w:hAnsi="Times New Roman" w:cs="Times New Roman"/>
          <w:b/>
          <w:sz w:val="20"/>
          <w:szCs w:val="20"/>
          <w:lang w:val="mt-MT"/>
        </w:rPr>
        <w:t xml:space="preserve"> </w:t>
      </w:r>
      <w:r w:rsidRPr="008A22A1">
        <w:rPr>
          <w:rFonts w:ascii="Times New Roman" w:hAnsi="Times New Roman" w:cs="Times New Roman"/>
          <w:sz w:val="20"/>
          <w:szCs w:val="20"/>
          <w:lang w:val="mt-MT"/>
        </w:rPr>
        <w:t>Aktar rimarki? Il-Ministru.</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nipproponi din l-emenda: </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“A”</w:t>
      </w:r>
      <w:r w:rsidRPr="008A22A1">
        <w:rPr>
          <w:rFonts w:ascii="Times New Roman" w:hAnsi="Times New Roman" w:cs="Times New Roman"/>
          <w:sz w:val="20"/>
          <w:szCs w:val="20"/>
          <w:lang w:val="mt-MT"/>
        </w:rPr>
        <w:tab/>
        <w:t>Klawsola 7 għandha tiġi emendata kif ġej:</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675172">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(a) il-proviso tas-subartikolu (1) tal-artikolu 540A tal-Kodiċi, kif sostitwit bi klawsola 7, għandu jiġi sostitwit kif ġej:</w:t>
      </w:r>
    </w:p>
    <w:p w:rsidR="008A22A1" w:rsidRPr="008A22A1" w:rsidRDefault="008A22A1" w:rsidP="00675172">
      <w:pPr>
        <w:spacing w:after="0" w:line="240" w:lineRule="auto"/>
        <w:ind w:left="720"/>
        <w:jc w:val="both"/>
        <w:rPr>
          <w:rFonts w:ascii="Times New Roman" w:hAnsi="Times New Roman" w:cs="Times New Roman"/>
          <w:sz w:val="20"/>
          <w:szCs w:val="20"/>
          <w:lang w:val="mt-MT"/>
        </w:rPr>
      </w:pPr>
    </w:p>
    <w:p w:rsidR="008A22A1" w:rsidRPr="008A22A1" w:rsidRDefault="008A22A1" w:rsidP="00675172">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“Iżda waqt l-imsemmija valutazzjoni, xejn ma jżomm lill-Pulizija Eżekuttiva milli tibda investigazzjoni, waqt liema investigazzjoni għandu jinstema’, fost oħrajn, l-allegat awtur.”;</w:t>
      </w:r>
    </w:p>
    <w:p w:rsidR="008A22A1" w:rsidRPr="008A22A1" w:rsidRDefault="008A22A1" w:rsidP="00675172">
      <w:pPr>
        <w:spacing w:after="0" w:line="240" w:lineRule="auto"/>
        <w:ind w:left="720"/>
        <w:jc w:val="both"/>
        <w:rPr>
          <w:rFonts w:ascii="Times New Roman" w:hAnsi="Times New Roman" w:cs="Times New Roman"/>
          <w:sz w:val="20"/>
          <w:szCs w:val="20"/>
          <w:lang w:val="mt-MT"/>
        </w:rPr>
      </w:pPr>
    </w:p>
    <w:p w:rsidR="008A22A1" w:rsidRPr="008A22A1" w:rsidRDefault="008A22A1" w:rsidP="00675172">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(b) fis-subartikolu (2) tal-artikolu 540A tal-Kodiċi, kif sostitwit bi klawsola 7, minflok il-kliem “wara dik l-investigazzjoni” għandu jidħol il-kliem “f’dik l-investigazzjoni”; u</w:t>
      </w:r>
    </w:p>
    <w:p w:rsidR="008A22A1" w:rsidRPr="008A22A1" w:rsidRDefault="008A22A1" w:rsidP="00675172">
      <w:pPr>
        <w:spacing w:after="0" w:line="240" w:lineRule="auto"/>
        <w:ind w:left="720"/>
        <w:jc w:val="both"/>
        <w:rPr>
          <w:rFonts w:ascii="Times New Roman" w:hAnsi="Times New Roman" w:cs="Times New Roman"/>
          <w:sz w:val="20"/>
          <w:szCs w:val="20"/>
          <w:lang w:val="mt-MT"/>
        </w:rPr>
      </w:pPr>
    </w:p>
    <w:p w:rsidR="008A22A1" w:rsidRPr="008A22A1" w:rsidRDefault="008A22A1" w:rsidP="00675172">
      <w:pPr>
        <w:spacing w:after="0" w:line="240" w:lineRule="auto"/>
        <w:ind w:left="720"/>
        <w:jc w:val="both"/>
        <w:rPr>
          <w:rFonts w:ascii="Times New Roman" w:hAnsi="Times New Roman" w:cs="Times New Roman"/>
          <w:sz w:val="20"/>
          <w:szCs w:val="20"/>
          <w:lang w:val="mt-MT"/>
        </w:rPr>
      </w:pPr>
      <w:r w:rsidRPr="008A22A1">
        <w:rPr>
          <w:rFonts w:ascii="Times New Roman" w:hAnsi="Times New Roman" w:cs="Times New Roman"/>
          <w:sz w:val="20"/>
          <w:szCs w:val="20"/>
          <w:lang w:val="mt-MT"/>
        </w:rPr>
        <w:t>(ċ) fil-proviso tas-subartikolu (2) tal-artikolu 540A tal-Kodiċi, kif sostitwit bi klawsola 7, minflok il-kliem “meta l-imsemmija valutazzjoni tkun ġiet konkluża” għandu jidħol il-kliem “meta l-Pulizija Eżekuttiva tirċievi dak ir-rapport, denunzja, jew kwerela”.</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“A”</w:t>
      </w:r>
      <w:r w:rsidRPr="008A22A1">
        <w:rPr>
          <w:rFonts w:ascii="Times New Roman" w:hAnsi="Times New Roman" w:cs="Times New Roman"/>
          <w:i/>
          <w:sz w:val="20"/>
          <w:szCs w:val="20"/>
          <w:lang w:val="mt-MT"/>
        </w:rPr>
        <w:tab/>
        <w:t>Clause 7 shall be amended as follows:</w:t>
      </w:r>
    </w:p>
    <w:p w:rsidR="008A22A1" w:rsidRPr="008A22A1" w:rsidRDefault="008A22A1" w:rsidP="008A22A1">
      <w:pPr>
        <w:spacing w:after="0" w:line="240" w:lineRule="auto"/>
        <w:jc w:val="both"/>
        <w:rPr>
          <w:rFonts w:ascii="Times New Roman" w:hAnsi="Times New Roman" w:cs="Times New Roman"/>
          <w:i/>
          <w:sz w:val="20"/>
          <w:szCs w:val="20"/>
          <w:lang w:val="mt-MT"/>
        </w:rPr>
      </w:pPr>
    </w:p>
    <w:p w:rsidR="008A22A1" w:rsidRPr="008A22A1" w:rsidRDefault="008A22A1" w:rsidP="00675172">
      <w:pPr>
        <w:spacing w:after="0" w:line="240" w:lineRule="auto"/>
        <w:ind w:left="720"/>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(a) the proviso to sub-article (1) of article 540A of the Code, as substituted by clause 7, shall be substituted as follows:</w:t>
      </w:r>
    </w:p>
    <w:p w:rsidR="008A22A1" w:rsidRPr="008A22A1" w:rsidRDefault="008A22A1" w:rsidP="00675172">
      <w:pPr>
        <w:spacing w:after="0" w:line="240" w:lineRule="auto"/>
        <w:ind w:left="720"/>
        <w:jc w:val="both"/>
        <w:rPr>
          <w:rFonts w:ascii="Times New Roman" w:hAnsi="Times New Roman" w:cs="Times New Roman"/>
          <w:i/>
          <w:sz w:val="20"/>
          <w:szCs w:val="20"/>
          <w:lang w:val="mt-MT"/>
        </w:rPr>
      </w:pPr>
    </w:p>
    <w:p w:rsidR="008A22A1" w:rsidRPr="008A22A1" w:rsidRDefault="008A22A1" w:rsidP="00675172">
      <w:pPr>
        <w:spacing w:after="0" w:line="240" w:lineRule="auto"/>
        <w:ind w:left="720"/>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“Provided that during said assessment nothing shall bar the Executive Police from initiating an investigation, during which investigation there shall be heard, amongst others, the alleged offender.”;</w:t>
      </w:r>
    </w:p>
    <w:p w:rsidR="008A22A1" w:rsidRPr="008A22A1" w:rsidRDefault="008A22A1" w:rsidP="00675172">
      <w:pPr>
        <w:spacing w:after="0" w:line="240" w:lineRule="auto"/>
        <w:ind w:left="720"/>
        <w:jc w:val="both"/>
        <w:rPr>
          <w:rFonts w:ascii="Times New Roman" w:hAnsi="Times New Roman" w:cs="Times New Roman"/>
          <w:i/>
          <w:sz w:val="20"/>
          <w:szCs w:val="20"/>
          <w:lang w:val="mt-MT"/>
        </w:rPr>
      </w:pPr>
    </w:p>
    <w:p w:rsidR="008A22A1" w:rsidRPr="008A22A1" w:rsidRDefault="008A22A1" w:rsidP="00675172">
      <w:pPr>
        <w:spacing w:after="0" w:line="240" w:lineRule="auto"/>
        <w:ind w:left="720"/>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 xml:space="preserve">(b) in sub-article (2) of article 540A of the Code, as substituted by clause 7, for the words “following such investigation” there shall be substituted the words “during such investigation”; and </w:t>
      </w:r>
    </w:p>
    <w:p w:rsidR="008A22A1" w:rsidRPr="008A22A1" w:rsidRDefault="008A22A1" w:rsidP="00675172">
      <w:pPr>
        <w:spacing w:after="0" w:line="240" w:lineRule="auto"/>
        <w:ind w:left="720"/>
        <w:jc w:val="both"/>
        <w:rPr>
          <w:rFonts w:ascii="Times New Roman" w:hAnsi="Times New Roman" w:cs="Times New Roman"/>
          <w:i/>
          <w:sz w:val="20"/>
          <w:szCs w:val="20"/>
          <w:lang w:val="mt-MT"/>
        </w:rPr>
      </w:pPr>
    </w:p>
    <w:p w:rsidR="008A22A1" w:rsidRPr="008A22A1" w:rsidRDefault="008A22A1" w:rsidP="00675172">
      <w:pPr>
        <w:spacing w:after="0" w:line="240" w:lineRule="auto"/>
        <w:ind w:left="720"/>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(c) in the proviso to sub-article (2) of article 540A of the Code, as substituted by clause 7, for the words “from the conclusion of said assessment” there shall be substituted the words “from when the Executive Police receive such report, information, or complaint”.</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l-emenda għal klawsola 7 kif imressqa u moqrija mill-Ministru.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L-Emenda “A” għaddiet nem. con.</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lastRenderedPageBreak/>
        <w:t>IĊ-CHAIRPERSON:</w:t>
      </w:r>
      <w:r w:rsidRPr="008A22A1">
        <w:rPr>
          <w:rFonts w:ascii="Times New Roman" w:hAnsi="Times New Roman" w:cs="Times New Roman"/>
          <w:sz w:val="20"/>
          <w:szCs w:val="20"/>
          <w:lang w:val="mt-MT"/>
        </w:rPr>
        <w:t xml:space="preserve"> Il-mistoqsija hija klawsola 7 kif emendata.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7, kif emendata,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8 – </w:t>
      </w:r>
      <w:r w:rsidRPr="008A22A1">
        <w:rPr>
          <w:rFonts w:ascii="Times New Roman" w:hAnsi="Times New Roman" w:cs="Times New Roman"/>
          <w:sz w:val="20"/>
          <w:szCs w:val="20"/>
          <w:lang w:val="mt-MT"/>
        </w:rPr>
        <w:t>Emenda tal-artikolu 646 tal-Kodiċi.</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8 – </w:t>
      </w:r>
      <w:r w:rsidRPr="008A22A1">
        <w:rPr>
          <w:rFonts w:ascii="Times New Roman" w:hAnsi="Times New Roman" w:cs="Times New Roman"/>
          <w:i/>
          <w:sz w:val="20"/>
          <w:szCs w:val="20"/>
          <w:lang w:val="mt-MT"/>
        </w:rPr>
        <w:t>Amendment of article 646 of the Code.</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klawsola 8 qiegħda sempliċement temenda żball fil-verżjoni Ingliża tal-artikolu 646 tal-Kodiċi Kriminali.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8.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8 għaddiet nem. con. u ġiet ordnata ssir parti mil-Abbozz ta Liġi.</w:t>
      </w:r>
      <w:r w:rsidRPr="008A22A1">
        <w:rPr>
          <w:rFonts w:ascii="Times New Roman" w:hAnsi="Times New Roman" w:cs="Times New Roman"/>
          <w:sz w:val="20"/>
          <w:szCs w:val="20"/>
          <w:lang w:val="mt-MT"/>
        </w:rPr>
        <w:t xml:space="preserve"> </w:t>
      </w:r>
    </w:p>
    <w:p w:rsidR="008A22A1" w:rsidRDefault="008A22A1" w:rsidP="008A22A1">
      <w:pPr>
        <w:spacing w:after="0" w:line="240" w:lineRule="auto"/>
        <w:jc w:val="both"/>
        <w:rPr>
          <w:rFonts w:ascii="Times New Roman" w:hAnsi="Times New Roman" w:cs="Times New Roman"/>
          <w:sz w:val="20"/>
          <w:szCs w:val="20"/>
          <w:lang w:val="mt-MT"/>
        </w:rPr>
      </w:pPr>
    </w:p>
    <w:p w:rsidR="00FA114A" w:rsidRPr="008A22A1" w:rsidRDefault="00FA114A"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9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10 – </w:t>
      </w:r>
      <w:r w:rsidRPr="008A22A1">
        <w:rPr>
          <w:rFonts w:ascii="Times New Roman" w:hAnsi="Times New Roman" w:cs="Times New Roman"/>
          <w:sz w:val="20"/>
          <w:szCs w:val="20"/>
          <w:lang w:val="mt-MT"/>
        </w:rPr>
        <w:t>Emenda tal-artikolu 2 tal-Att prinċipali.</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10 – </w:t>
      </w:r>
      <w:r w:rsidRPr="008A22A1">
        <w:rPr>
          <w:rFonts w:ascii="Times New Roman" w:hAnsi="Times New Roman" w:cs="Times New Roman"/>
          <w:i/>
          <w:sz w:val="20"/>
          <w:szCs w:val="20"/>
          <w:lang w:val="mt-MT"/>
        </w:rPr>
        <w:t>Amendment of article 2 of the principal Act.</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b’din il-klawsola qegħdin nemendaw it-tifsira “ġeneru” fl-Att dwar il-Vjolenza Abbażi ta’ Ġeneru u Vjolenza Domestika biex inneħħu r-referenza għas-sess maskili u femminili u minflok nirreferu għal kwalunkwe sess. B’hekk, meta nispjegaw xi tfisser “ġeneru” inkunu qed nirreferu għal kwalunkwe sess. </w:t>
      </w:r>
    </w:p>
    <w:p w:rsidR="008A22A1" w:rsidRPr="008A22A1" w:rsidRDefault="008A22A1" w:rsidP="008A22A1">
      <w:pPr>
        <w:spacing w:after="0" w:line="240" w:lineRule="auto"/>
        <w:jc w:val="both"/>
        <w:rPr>
          <w:rFonts w:ascii="Times New Roman" w:hAnsi="Times New Roman" w:cs="Times New Roman"/>
          <w:b/>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10.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10 għaddiet nem. con. u ġiet ordnata ssir parti mill-Abbozz ta’ Liġi.</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 xml:space="preserve">Klawsola 11 – </w:t>
      </w:r>
      <w:r w:rsidRPr="008A22A1">
        <w:rPr>
          <w:rFonts w:ascii="Times New Roman" w:hAnsi="Times New Roman" w:cs="Times New Roman"/>
          <w:sz w:val="20"/>
          <w:szCs w:val="20"/>
          <w:lang w:val="mt-MT"/>
        </w:rPr>
        <w:t>Emenda tal-artikolu 7 tal-Att prinċipali.</w:t>
      </w: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i/>
          <w:sz w:val="20"/>
          <w:szCs w:val="20"/>
          <w:lang w:val="mt-MT"/>
        </w:rPr>
        <w:t xml:space="preserve">Clause 11 – </w:t>
      </w:r>
      <w:r w:rsidRPr="008A22A1">
        <w:rPr>
          <w:rFonts w:ascii="Times New Roman" w:hAnsi="Times New Roman" w:cs="Times New Roman"/>
          <w:i/>
          <w:sz w:val="20"/>
          <w:szCs w:val="20"/>
          <w:lang w:val="mt-MT"/>
        </w:rPr>
        <w:t>Amendment of article 7 of the principal Act.</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Rimarki? Il-Ministru. </w:t>
      </w:r>
    </w:p>
    <w:p w:rsidR="00FA114A" w:rsidRPr="008A22A1" w:rsidRDefault="00FA114A"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fi klawsola 11 qed ngħidu li fuq il-Kummissjoni dwar il-Vjolenza Abbażi tal-Ġeneru u Vjolenza Domestika għandu jkun hemm membru li jkun persuna b’diżabilità.</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L-Onor. Kevin Cutajar.</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KEVIN CUTAJAR:</w:t>
      </w:r>
      <w:r w:rsidRPr="008A22A1">
        <w:rPr>
          <w:rFonts w:ascii="Times New Roman" w:hAnsi="Times New Roman" w:cs="Times New Roman"/>
          <w:sz w:val="20"/>
          <w:szCs w:val="20"/>
          <w:lang w:val="mt-MT"/>
        </w:rPr>
        <w:t xml:space="preserve"> Għandi mistoqsija fuqha din. Fil-fatt, kont anke staqsejtha fl-intervent tiegħi fl-istadju tat-Tieni Qari. X’kienet ir-raġuni li ntgħażlet proprju l-kategorija tal-persuni b’diżabilità? X’informazzjoni għandu l-Gvern dwar din il-ħtieġa?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IS-SUR SILVAN AGIUS:</w:t>
      </w:r>
      <w:r w:rsidRPr="008A22A1">
        <w:rPr>
          <w:rFonts w:ascii="Times New Roman" w:hAnsi="Times New Roman" w:cs="Times New Roman"/>
          <w:sz w:val="20"/>
          <w:szCs w:val="20"/>
          <w:lang w:val="mt-MT"/>
        </w:rPr>
        <w:t xml:space="preserve"> Din ħarġet mil-liġi dwar il-persuni b’diżabilità li titlob li fuq bordijiet ta’ kummissjonijiet ta’ din in-natura għandu jkun hemm persuna b’diżabilità. Għaldaqstant wara djalogu li kien hemm mal-Kummissjoni Nazzjonali Persuni b’Diżabilità (KNDP) il-Gvern qed jipproponi din l-emenda.</w:t>
      </w:r>
    </w:p>
    <w:p w:rsidR="008A22A1" w:rsidRPr="008A22A1" w:rsidRDefault="008A22A1" w:rsidP="008A22A1">
      <w:pPr>
        <w:spacing w:after="0" w:line="240" w:lineRule="auto"/>
        <w:jc w:val="both"/>
        <w:rPr>
          <w:rFonts w:ascii="Times New Roman" w:hAnsi="Times New Roman" w:cs="Times New Roman"/>
          <w:b/>
          <w:i/>
          <w:color w:val="FF0000"/>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Grazzi. Aktar rimarki? (Onor. Membri: </w:t>
      </w:r>
      <w:r w:rsidRPr="008A22A1">
        <w:rPr>
          <w:rFonts w:ascii="Times New Roman" w:hAnsi="Times New Roman" w:cs="Times New Roman"/>
          <w:i/>
          <w:sz w:val="20"/>
          <w:szCs w:val="20"/>
          <w:lang w:val="mt-MT"/>
        </w:rPr>
        <w:t>No</w:t>
      </w:r>
      <w:r w:rsidRPr="008A22A1">
        <w:rPr>
          <w:rFonts w:ascii="Times New Roman" w:hAnsi="Times New Roman" w:cs="Times New Roman"/>
          <w:sz w:val="20"/>
          <w:szCs w:val="20"/>
          <w:lang w:val="mt-MT"/>
        </w:rPr>
        <w:t xml:space="preserve">) Il-mistoqsija hija klawsola 11. Dawk favur? (Onor. Membri: </w:t>
      </w:r>
      <w:r w:rsidRPr="008A22A1">
        <w:rPr>
          <w:rFonts w:ascii="Times New Roman" w:hAnsi="Times New Roman" w:cs="Times New Roman"/>
          <w:i/>
          <w:sz w:val="20"/>
          <w:szCs w:val="20"/>
          <w:lang w:val="mt-MT"/>
        </w:rPr>
        <w:t>Aye</w:t>
      </w:r>
      <w:r w:rsidRPr="008A22A1">
        <w:rPr>
          <w:rFonts w:ascii="Times New Roman" w:hAnsi="Times New Roman" w:cs="Times New Roman"/>
          <w:sz w:val="20"/>
          <w:szCs w:val="20"/>
          <w:lang w:val="mt-MT"/>
        </w:rPr>
        <w:t xml:space="preserve">) Dawk kontra? </w:t>
      </w:r>
      <w:r w:rsidRPr="008A22A1">
        <w:rPr>
          <w:rFonts w:ascii="Times New Roman" w:hAnsi="Times New Roman" w:cs="Times New Roman"/>
          <w:i/>
          <w:sz w:val="20"/>
          <w:szCs w:val="20"/>
          <w:lang w:val="mt-MT"/>
        </w:rPr>
        <w:t>Agreed.</w:t>
      </w:r>
      <w:r w:rsidRPr="008A22A1">
        <w:rPr>
          <w:rFonts w:ascii="Times New Roman" w:hAnsi="Times New Roman" w:cs="Times New Roman"/>
          <w:sz w:val="20"/>
          <w:szCs w:val="20"/>
          <w:lang w:val="mt-MT"/>
        </w:rPr>
        <w:t xml:space="preserve">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11 għaddiet nem. con. u ġiet ordnata ssir parti mill-Abbozz ta’ Liġi.</w:t>
      </w:r>
      <w:r w:rsidRPr="008A22A1">
        <w:rPr>
          <w:rFonts w:ascii="Times New Roman" w:hAnsi="Times New Roman" w:cs="Times New Roman"/>
          <w:sz w:val="20"/>
          <w:szCs w:val="20"/>
          <w:lang w:val="mt-MT"/>
        </w:rPr>
        <w:t xml:space="preserve"> </w:t>
      </w:r>
    </w:p>
    <w:p w:rsidR="008A22A1" w:rsidRDefault="008A22A1" w:rsidP="008A22A1">
      <w:pPr>
        <w:spacing w:after="0" w:line="240" w:lineRule="auto"/>
        <w:jc w:val="both"/>
        <w:rPr>
          <w:rFonts w:ascii="Times New Roman" w:hAnsi="Times New Roman" w:cs="Times New Roman"/>
          <w:sz w:val="20"/>
          <w:szCs w:val="20"/>
          <w:lang w:val="mt-MT"/>
        </w:rPr>
      </w:pPr>
    </w:p>
    <w:p w:rsidR="00FA114A" w:rsidRPr="008A22A1" w:rsidRDefault="00FA114A"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i/>
          <w:sz w:val="20"/>
          <w:szCs w:val="20"/>
          <w:lang w:val="mt-MT"/>
        </w:rPr>
        <w:t>Klawsola 1 u t-Titolu għaddew nem. con. u ġew ordnati jsiru parti mill-Abbozz ta’ Liġi.</w:t>
      </w:r>
      <w:r w:rsidRPr="008A22A1">
        <w:rPr>
          <w:rFonts w:ascii="Times New Roman" w:hAnsi="Times New Roman" w:cs="Times New Roman"/>
          <w:sz w:val="20"/>
          <w:szCs w:val="20"/>
          <w:lang w:val="mt-MT"/>
        </w:rPr>
        <w:t xml:space="preserve"> </w:t>
      </w:r>
    </w:p>
    <w:p w:rsidR="008A22A1" w:rsidRDefault="008A22A1" w:rsidP="008A22A1">
      <w:pPr>
        <w:spacing w:after="0" w:line="240" w:lineRule="auto"/>
        <w:jc w:val="both"/>
        <w:rPr>
          <w:rFonts w:ascii="Times New Roman" w:hAnsi="Times New Roman" w:cs="Times New Roman"/>
          <w:sz w:val="20"/>
          <w:szCs w:val="20"/>
          <w:lang w:val="mt-MT"/>
        </w:rPr>
      </w:pPr>
    </w:p>
    <w:p w:rsidR="00FA114A" w:rsidRPr="008A22A1" w:rsidRDefault="00FA114A"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Il-Ministru.</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ONOR. HELENA DALLI:</w:t>
      </w:r>
      <w:r w:rsidRPr="008A22A1">
        <w:rPr>
          <w:rFonts w:ascii="Times New Roman" w:hAnsi="Times New Roman" w:cs="Times New Roman"/>
          <w:sz w:val="20"/>
          <w:szCs w:val="20"/>
          <w:lang w:val="mt-MT"/>
        </w:rPr>
        <w:t xml:space="preserve"> Sur President, nipproponi li l-Kumitat jawtorizza lill-Iskrivan tal-Kamra biex jikkoreġi xi żbalji tal-ortografija, jagħmel ir-rinumerazzjoni meħtieġa u xi emendi żgħar li jista’ jkun hemm bżonn.</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sz w:val="20"/>
          <w:szCs w:val="20"/>
          <w:lang w:val="mt-MT"/>
        </w:rPr>
      </w:pPr>
      <w:r w:rsidRPr="008A22A1">
        <w:rPr>
          <w:rFonts w:ascii="Times New Roman" w:hAnsi="Times New Roman" w:cs="Times New Roman"/>
          <w:b/>
          <w:sz w:val="20"/>
          <w:szCs w:val="20"/>
          <w:lang w:val="mt-MT"/>
        </w:rPr>
        <w:t>IĊ-CHAIRPERSON:</w:t>
      </w:r>
      <w:r w:rsidRPr="008A22A1">
        <w:rPr>
          <w:rFonts w:ascii="Times New Roman" w:hAnsi="Times New Roman" w:cs="Times New Roman"/>
          <w:sz w:val="20"/>
          <w:szCs w:val="20"/>
          <w:lang w:val="mt-MT"/>
        </w:rPr>
        <w:t xml:space="preserve"> Hawn qbil? (Onor. Membri: Iva) </w:t>
      </w:r>
    </w:p>
    <w:p w:rsidR="008A22A1" w:rsidRPr="008A22A1" w:rsidRDefault="008A22A1" w:rsidP="008A22A1">
      <w:pPr>
        <w:spacing w:after="0" w:line="240" w:lineRule="auto"/>
        <w:jc w:val="both"/>
        <w:rPr>
          <w:rFonts w:ascii="Times New Roman" w:hAnsi="Times New Roman" w:cs="Times New Roman"/>
          <w:sz w:val="20"/>
          <w:szCs w:val="20"/>
          <w:lang w:val="mt-MT"/>
        </w:rPr>
      </w:pPr>
    </w:p>
    <w:p w:rsidR="008A22A1"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 xml:space="preserve">Fuq mozzjoni tal-Ministru għall-Affarijiet Ewropej u l-Ugwaljanza l-Kumitat qabel </w:t>
      </w:r>
      <w:bookmarkStart w:id="0" w:name="_Hlk17796155"/>
      <w:r w:rsidRPr="008A22A1">
        <w:rPr>
          <w:rFonts w:ascii="Times New Roman" w:hAnsi="Times New Roman" w:cs="Times New Roman"/>
          <w:i/>
          <w:sz w:val="20"/>
          <w:szCs w:val="20"/>
          <w:lang w:val="mt-MT"/>
        </w:rPr>
        <w:t>li jawtorizza lill-Iskrivan tal-Kamra biex jikkoreġi xi żbalji tal-ortografija, jagħmel ir-rinumerazzjoni meħtieġa u xi emendi żgħar li jista’ jkun hemm bżonn.</w:t>
      </w:r>
    </w:p>
    <w:bookmarkEnd w:id="0"/>
    <w:p w:rsidR="008A22A1" w:rsidRPr="008A22A1" w:rsidRDefault="008A22A1" w:rsidP="008A22A1">
      <w:pPr>
        <w:spacing w:after="0" w:line="240" w:lineRule="auto"/>
        <w:jc w:val="both"/>
        <w:rPr>
          <w:rFonts w:ascii="Times New Roman" w:hAnsi="Times New Roman" w:cs="Times New Roman"/>
          <w:i/>
          <w:sz w:val="20"/>
          <w:szCs w:val="20"/>
          <w:lang w:val="mt-MT"/>
        </w:rPr>
      </w:pPr>
    </w:p>
    <w:p w:rsidR="008A22A1" w:rsidRPr="008A22A1" w:rsidRDefault="008A22A1" w:rsidP="008A22A1">
      <w:pPr>
        <w:autoSpaceDE w:val="0"/>
        <w:autoSpaceDN w:val="0"/>
        <w:adjustRightInd w:val="0"/>
        <w:spacing w:after="0" w:line="240" w:lineRule="auto"/>
        <w:jc w:val="both"/>
        <w:rPr>
          <w:rFonts w:ascii="Times New Roman" w:eastAsia="GEGLOI+TimesNewRomanPS" w:hAnsi="Times New Roman" w:cs="Times New Roman"/>
          <w:i/>
          <w:iCs/>
          <w:sz w:val="20"/>
          <w:szCs w:val="20"/>
          <w:lang w:val="mt-MT"/>
        </w:rPr>
      </w:pPr>
      <w:r w:rsidRPr="008A22A1">
        <w:rPr>
          <w:rFonts w:ascii="Times New Roman" w:hAnsi="Times New Roman" w:cs="Times New Roman"/>
          <w:i/>
          <w:sz w:val="20"/>
          <w:szCs w:val="20"/>
          <w:lang w:val="mt-MT"/>
        </w:rPr>
        <w:t xml:space="preserve">Il-Kumitat qabel ukoll li l-President tal-Kumitat għandu jirrapporta lill-Kamra li l-Abbozz ta’ Liġi msejjaħ “Att li jemenda l-Kodiċi Kriminali, Kap. 9, u l-Att dwar il-Vjolenza Abbażi ta’ Ġeneru u </w:t>
      </w:r>
      <w:r w:rsidRPr="008A22A1">
        <w:rPr>
          <w:rFonts w:ascii="Times New Roman" w:hAnsi="Times New Roman" w:cs="Times New Roman"/>
          <w:i/>
          <w:sz w:val="20"/>
          <w:szCs w:val="20"/>
          <w:lang w:val="mt-MT"/>
        </w:rPr>
        <w:lastRenderedPageBreak/>
        <w:t>Vjolenza Domestika, Kap. 581” għadda mill-Kumitat b’emenda.</w:t>
      </w:r>
    </w:p>
    <w:p w:rsidR="008A22A1" w:rsidRPr="008A22A1" w:rsidRDefault="008A22A1" w:rsidP="008A22A1">
      <w:pPr>
        <w:pStyle w:val="BODYTEXT0"/>
        <w:tabs>
          <w:tab w:val="left" w:pos="720"/>
        </w:tabs>
        <w:spacing w:before="0" w:after="0" w:line="240" w:lineRule="auto"/>
        <w:ind w:firstLine="0"/>
        <w:rPr>
          <w:i/>
          <w:color w:val="auto"/>
          <w:spacing w:val="2"/>
          <w:w w:val="100"/>
          <w:sz w:val="20"/>
          <w:szCs w:val="20"/>
          <w:lang w:val="mt-MT"/>
        </w:rPr>
      </w:pPr>
    </w:p>
    <w:p w:rsidR="008A22A1" w:rsidRPr="008A22A1" w:rsidRDefault="008A22A1" w:rsidP="008A22A1">
      <w:pPr>
        <w:pStyle w:val="BODYTEXT0"/>
        <w:tabs>
          <w:tab w:val="left" w:pos="720"/>
        </w:tabs>
        <w:spacing w:before="0" w:after="0" w:line="240" w:lineRule="auto"/>
        <w:ind w:firstLine="0"/>
        <w:rPr>
          <w:i/>
          <w:color w:val="auto"/>
          <w:spacing w:val="2"/>
          <w:w w:val="100"/>
          <w:sz w:val="20"/>
          <w:szCs w:val="20"/>
          <w:lang w:val="mt-MT"/>
        </w:rPr>
      </w:pPr>
    </w:p>
    <w:p w:rsidR="00AB0BBE" w:rsidRPr="008A22A1" w:rsidRDefault="008A22A1" w:rsidP="008A22A1">
      <w:pPr>
        <w:spacing w:after="0" w:line="240" w:lineRule="auto"/>
        <w:jc w:val="both"/>
        <w:rPr>
          <w:rFonts w:ascii="Times New Roman" w:hAnsi="Times New Roman" w:cs="Times New Roman"/>
          <w:i/>
          <w:sz w:val="20"/>
          <w:szCs w:val="20"/>
          <w:lang w:val="mt-MT"/>
        </w:rPr>
      </w:pPr>
      <w:r w:rsidRPr="008A22A1">
        <w:rPr>
          <w:rFonts w:ascii="Times New Roman" w:hAnsi="Times New Roman" w:cs="Times New Roman"/>
          <w:i/>
          <w:sz w:val="20"/>
          <w:szCs w:val="20"/>
          <w:lang w:val="mt-MT"/>
        </w:rPr>
        <w:t>Fil-5</w:t>
      </w:r>
      <w:r w:rsidR="00FA114A">
        <w:rPr>
          <w:rFonts w:ascii="Times New Roman" w:hAnsi="Times New Roman" w:cs="Times New Roman"/>
          <w:i/>
          <w:sz w:val="20"/>
          <w:szCs w:val="20"/>
          <w:lang w:val="mt-MT"/>
        </w:rPr>
        <w:t>:</w:t>
      </w:r>
      <w:bookmarkStart w:id="1" w:name="_GoBack"/>
      <w:bookmarkEnd w:id="1"/>
      <w:r w:rsidRPr="008A22A1">
        <w:rPr>
          <w:rFonts w:ascii="Times New Roman" w:hAnsi="Times New Roman" w:cs="Times New Roman"/>
          <w:i/>
          <w:sz w:val="20"/>
          <w:szCs w:val="20"/>
          <w:lang w:val="mt-MT"/>
        </w:rPr>
        <w:t>48 p.m. id-diskussjoni fi stadju ta’ Kumitat ta’ dan l-Abbozz ta’ Liġi ġiet konkluża u l-Kumitat aġġorna.</w:t>
      </w:r>
    </w:p>
    <w:sectPr w:rsidR="00AB0BBE" w:rsidRPr="008A22A1" w:rsidSect="00E47801">
      <w:footerReference w:type="default" r:id="rId6"/>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736" w:rsidRDefault="00A25736" w:rsidP="00E47801">
      <w:pPr>
        <w:spacing w:after="0" w:line="240" w:lineRule="auto"/>
      </w:pPr>
      <w:r>
        <w:separator/>
      </w:r>
    </w:p>
  </w:endnote>
  <w:endnote w:type="continuationSeparator" w:id="0">
    <w:p w:rsidR="00A25736" w:rsidRDefault="00A25736" w:rsidP="00E4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646283"/>
      <w:docPartObj>
        <w:docPartGallery w:val="Page Numbers (Bottom of Page)"/>
        <w:docPartUnique/>
      </w:docPartObj>
    </w:sdtPr>
    <w:sdtEndPr>
      <w:rPr>
        <w:noProof/>
      </w:rPr>
    </w:sdtEndPr>
    <w:sdtContent>
      <w:p w:rsidR="00E47801" w:rsidRDefault="00E478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0669" w:rsidRDefault="00FA1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736" w:rsidRDefault="00A25736" w:rsidP="00E47801">
      <w:pPr>
        <w:spacing w:after="0" w:line="240" w:lineRule="auto"/>
      </w:pPr>
      <w:r>
        <w:separator/>
      </w:r>
    </w:p>
  </w:footnote>
  <w:footnote w:type="continuationSeparator" w:id="0">
    <w:p w:rsidR="00A25736" w:rsidRDefault="00A25736" w:rsidP="00E47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A1"/>
    <w:rsid w:val="0025401B"/>
    <w:rsid w:val="0027215A"/>
    <w:rsid w:val="002766F8"/>
    <w:rsid w:val="00306F7D"/>
    <w:rsid w:val="003845E4"/>
    <w:rsid w:val="00417624"/>
    <w:rsid w:val="00432651"/>
    <w:rsid w:val="00462BEA"/>
    <w:rsid w:val="004F76E0"/>
    <w:rsid w:val="00675172"/>
    <w:rsid w:val="00752F19"/>
    <w:rsid w:val="007A19BE"/>
    <w:rsid w:val="00861CD5"/>
    <w:rsid w:val="008A22A1"/>
    <w:rsid w:val="009F6FD8"/>
    <w:rsid w:val="00A25736"/>
    <w:rsid w:val="00AB0BBE"/>
    <w:rsid w:val="00B4048E"/>
    <w:rsid w:val="00E47801"/>
    <w:rsid w:val="00FA1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E4BA"/>
  <w15:chartTrackingRefBased/>
  <w15:docId w15:val="{182EB330-629E-487B-AFDF-6115FE63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22A1"/>
  </w:style>
  <w:style w:type="paragraph" w:styleId="Heading1">
    <w:name w:val="heading 1"/>
    <w:basedOn w:val="Normal"/>
    <w:next w:val="Normal"/>
    <w:link w:val="Heading1Char"/>
    <w:uiPriority w:val="99"/>
    <w:qFormat/>
    <w:rsid w:val="008A22A1"/>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8A22A1"/>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9F6FD8"/>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22A1"/>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8A22A1"/>
    <w:rPr>
      <w:rFonts w:ascii="Times New Roman" w:eastAsia="Batang" w:hAnsi="Times New Roman" w:cs="Times New Roman"/>
      <w:i/>
      <w:sz w:val="24"/>
      <w:szCs w:val="20"/>
    </w:rPr>
  </w:style>
  <w:style w:type="paragraph" w:styleId="Footer">
    <w:name w:val="footer"/>
    <w:basedOn w:val="Normal"/>
    <w:link w:val="FooterChar"/>
    <w:uiPriority w:val="99"/>
    <w:unhideWhenUsed/>
    <w:rsid w:val="008A2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2A1"/>
  </w:style>
  <w:style w:type="paragraph" w:styleId="BodyText">
    <w:name w:val="Body Text"/>
    <w:basedOn w:val="Normal"/>
    <w:link w:val="BodyTextChar"/>
    <w:rsid w:val="008A22A1"/>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8A22A1"/>
    <w:rPr>
      <w:rFonts w:ascii="Tornado" w:eastAsia="Batang" w:hAnsi="Tornado" w:cs="Times New Roman"/>
      <w:sz w:val="24"/>
      <w:szCs w:val="20"/>
    </w:rPr>
  </w:style>
  <w:style w:type="paragraph" w:styleId="Header">
    <w:name w:val="header"/>
    <w:basedOn w:val="Normal"/>
    <w:link w:val="HeaderChar"/>
    <w:uiPriority w:val="99"/>
    <w:unhideWhenUsed/>
    <w:rsid w:val="008A2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2A1"/>
  </w:style>
  <w:style w:type="paragraph" w:customStyle="1" w:styleId="BODYTEXT0">
    <w:name w:val="BODYTEXT"/>
    <w:uiPriority w:val="99"/>
    <w:rsid w:val="008A22A1"/>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character" w:customStyle="1" w:styleId="highlight">
    <w:name w:val="highlight"/>
    <w:basedOn w:val="DefaultParagraphFont"/>
    <w:rsid w:val="008A22A1"/>
  </w:style>
  <w:style w:type="paragraph" w:styleId="ListParagraph">
    <w:name w:val="List Paragraph"/>
    <w:basedOn w:val="Normal"/>
    <w:uiPriority w:val="34"/>
    <w:qFormat/>
    <w:rsid w:val="008A22A1"/>
    <w:pPr>
      <w:ind w:left="720"/>
      <w:contextualSpacing/>
    </w:pPr>
  </w:style>
  <w:style w:type="character" w:customStyle="1" w:styleId="Heading5Char">
    <w:name w:val="Heading 5 Char"/>
    <w:basedOn w:val="DefaultParagraphFont"/>
    <w:link w:val="Heading5"/>
    <w:uiPriority w:val="9"/>
    <w:semiHidden/>
    <w:rsid w:val="009F6FD8"/>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9F6FD8"/>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9F6FD8"/>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8074</Words>
  <Characters>46022</Characters>
  <Application>Microsoft Office Word</Application>
  <DocSecurity>0</DocSecurity>
  <Lines>383</Lines>
  <Paragraphs>107</Paragraphs>
  <ScaleCrop>false</ScaleCrop>
  <Company/>
  <LinksUpToDate>false</LinksUpToDate>
  <CharactersWithSpaces>53989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14</cp:revision>
  <dcterms:created xsi:type="dcterms:W3CDTF">2019-09-16T09:15:00Z</dcterms:created>
  <dcterms:modified xsi:type="dcterms:W3CDTF">2020-04-17T07:28:00Z</dcterms:modified>
</cp:coreProperties>
</file>