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2E8" w:rsidRDefault="008512E8" w:rsidP="008512E8">
      <w:pPr>
        <w:pStyle w:val="Title"/>
        <w:spacing w:line="240" w:lineRule="auto"/>
        <w:rPr>
          <w:rFonts w:ascii="Times New Roman" w:hAnsi="Times New Roman"/>
          <w:sz w:val="24"/>
          <w:szCs w:val="24"/>
          <w:lang w:val="it-IT"/>
        </w:rPr>
      </w:pPr>
    </w:p>
    <w:p w:rsidR="008512E8" w:rsidRDefault="008512E8" w:rsidP="008512E8">
      <w:pPr>
        <w:pStyle w:val="Title"/>
        <w:spacing w:line="240" w:lineRule="auto"/>
        <w:rPr>
          <w:rFonts w:ascii="Times New Roman" w:hAnsi="Times New Roman"/>
          <w:sz w:val="24"/>
          <w:szCs w:val="24"/>
          <w:lang w:val="it-IT"/>
        </w:rPr>
      </w:pPr>
    </w:p>
    <w:p w:rsidR="008512E8" w:rsidRDefault="008512E8" w:rsidP="008512E8">
      <w:pPr>
        <w:pStyle w:val="Title"/>
        <w:spacing w:line="240" w:lineRule="auto"/>
        <w:rPr>
          <w:rFonts w:ascii="Times New Roman" w:hAnsi="Times New Roman"/>
          <w:sz w:val="24"/>
          <w:szCs w:val="24"/>
          <w:lang w:val="it-IT"/>
        </w:rPr>
      </w:pPr>
    </w:p>
    <w:p w:rsidR="008512E8" w:rsidRDefault="008512E8" w:rsidP="008512E8">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8512E8" w:rsidRDefault="008512E8" w:rsidP="008512E8">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8512E8" w:rsidRDefault="008512E8" w:rsidP="008512E8">
      <w:pPr>
        <w:spacing w:after="0"/>
        <w:jc w:val="center"/>
        <w:rPr>
          <w:rFonts w:ascii="Times New Roman" w:hAnsi="Times New Roman" w:cs="Times New Roman"/>
          <w:b/>
          <w:i/>
          <w:sz w:val="24"/>
          <w:szCs w:val="24"/>
          <w:lang w:val="it-IT"/>
        </w:rPr>
      </w:pPr>
    </w:p>
    <w:p w:rsidR="008512E8" w:rsidRDefault="008512E8" w:rsidP="008512E8">
      <w:pPr>
        <w:spacing w:after="0"/>
        <w:jc w:val="center"/>
        <w:rPr>
          <w:rFonts w:ascii="Times New Roman" w:hAnsi="Times New Roman" w:cs="Times New Roman"/>
          <w:b/>
          <w:i/>
          <w:sz w:val="24"/>
          <w:szCs w:val="24"/>
          <w:lang w:val="it-IT"/>
        </w:rPr>
      </w:pPr>
    </w:p>
    <w:p w:rsidR="008512E8" w:rsidRDefault="008512E8" w:rsidP="008512E8">
      <w:pPr>
        <w:spacing w:after="0"/>
        <w:jc w:val="center"/>
        <w:rPr>
          <w:rFonts w:ascii="Times New Roman" w:hAnsi="Times New Roman" w:cs="Times New Roman"/>
          <w:b/>
          <w:i/>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5E219C">
        <w:rPr>
          <w:rFonts w:ascii="Times New Roman" w:hAnsi="Times New Roman" w:cs="Times New Roman"/>
          <w:b/>
          <w:sz w:val="24"/>
          <w:szCs w:val="24"/>
          <w:lang w:val="it-IT"/>
        </w:rPr>
        <w:t>17</w:t>
      </w:r>
    </w:p>
    <w:p w:rsidR="008512E8" w:rsidRDefault="008512E8" w:rsidP="008512E8">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w:t>
      </w:r>
      <w:r w:rsidR="005E219C">
        <w:rPr>
          <w:rFonts w:ascii="Times New Roman" w:hAnsi="Times New Roman"/>
          <w:b/>
          <w:bCs/>
          <w:color w:val="000000" w:themeColor="text1"/>
          <w:sz w:val="24"/>
          <w:szCs w:val="24"/>
          <w:lang w:val="mt-MT"/>
        </w:rPr>
        <w:t>6</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Mejju</w:t>
      </w:r>
      <w:r>
        <w:rPr>
          <w:rFonts w:ascii="Times New Roman" w:hAnsi="Times New Roman"/>
          <w:b/>
          <w:bCs/>
          <w:color w:val="000000" w:themeColor="text1"/>
          <w:sz w:val="24"/>
          <w:szCs w:val="24"/>
          <w:lang w:val="it-IT"/>
        </w:rPr>
        <w:t>, 201</w:t>
      </w:r>
      <w:r w:rsidR="005E219C">
        <w:rPr>
          <w:rFonts w:ascii="Times New Roman" w:hAnsi="Times New Roman"/>
          <w:b/>
          <w:bCs/>
          <w:color w:val="000000" w:themeColor="text1"/>
          <w:sz w:val="24"/>
          <w:szCs w:val="24"/>
          <w:lang w:val="it-IT"/>
        </w:rPr>
        <w:t>9</w:t>
      </w:r>
    </w:p>
    <w:p w:rsidR="008512E8" w:rsidRDefault="008512E8" w:rsidP="008512E8">
      <w:pPr>
        <w:spacing w:after="0"/>
        <w:jc w:val="center"/>
        <w:rPr>
          <w:rFonts w:ascii="Times New Roman" w:hAnsi="Times New Roman" w:cs="Times New Roman"/>
          <w:b/>
          <w:i/>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4B2040">
        <w:rPr>
          <w:rFonts w:ascii="Times New Roman" w:hAnsi="Times New Roman" w:cs="Times New Roman"/>
          <w:b/>
          <w:sz w:val="24"/>
          <w:szCs w:val="24"/>
          <w:lang w:val="it-IT"/>
        </w:rPr>
        <w:t>17</w:t>
      </w:r>
    </w:p>
    <w:p w:rsidR="008512E8" w:rsidRDefault="008512E8" w:rsidP="008512E8">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sidR="004B2040">
        <w:rPr>
          <w:rFonts w:ascii="Times New Roman" w:hAnsi="Times New Roman"/>
          <w:b/>
          <w:bCs/>
          <w:color w:val="000000" w:themeColor="text1"/>
          <w:sz w:val="24"/>
          <w:szCs w:val="24"/>
          <w:lang w:val="mt-MT"/>
        </w:rPr>
        <w:t>6</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Mejju</w:t>
      </w:r>
      <w:r>
        <w:rPr>
          <w:rFonts w:ascii="Times New Roman" w:hAnsi="Times New Roman"/>
          <w:b/>
          <w:bCs/>
          <w:color w:val="000000" w:themeColor="text1"/>
          <w:sz w:val="24"/>
          <w:szCs w:val="24"/>
          <w:lang w:val="it-IT"/>
        </w:rPr>
        <w:t>, 201</w:t>
      </w:r>
      <w:r w:rsidR="004B2040">
        <w:rPr>
          <w:rFonts w:ascii="Times New Roman" w:hAnsi="Times New Roman"/>
          <w:b/>
          <w:bCs/>
          <w:color w:val="000000" w:themeColor="text1"/>
          <w:sz w:val="24"/>
          <w:szCs w:val="24"/>
          <w:lang w:val="it-IT"/>
        </w:rPr>
        <w:t>9</w:t>
      </w:r>
    </w:p>
    <w:p w:rsidR="008512E8" w:rsidRDefault="008512E8" w:rsidP="008512E8">
      <w:pPr>
        <w:spacing w:after="0"/>
        <w:jc w:val="center"/>
        <w:rPr>
          <w:rFonts w:ascii="Times New Roman" w:hAnsi="Times New Roman" w:cs="Times New Roman"/>
          <w:b/>
          <w:i/>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p>
    <w:p w:rsidR="008512E8" w:rsidRDefault="008512E8" w:rsidP="008512E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654A71">
        <w:rPr>
          <w:rFonts w:ascii="Times New Roman" w:hAnsi="Times New Roman" w:cs="Times New Roman"/>
          <w:b/>
          <w:sz w:val="24"/>
          <w:szCs w:val="24"/>
          <w:lang w:val="it-IT"/>
        </w:rPr>
        <w:t>s</w:t>
      </w:r>
      <w:r>
        <w:rPr>
          <w:rFonts w:ascii="Times New Roman" w:hAnsi="Times New Roman" w:cs="Times New Roman"/>
          <w:b/>
          <w:sz w:val="24"/>
          <w:szCs w:val="24"/>
          <w:lang w:val="it-IT"/>
        </w:rPr>
        <w:t>-</w:t>
      </w:r>
      <w:r w:rsidR="00654A71">
        <w:rPr>
          <w:rFonts w:ascii="Times New Roman" w:hAnsi="Times New Roman" w:cs="Times New Roman"/>
          <w:b/>
          <w:sz w:val="24"/>
          <w:szCs w:val="24"/>
          <w:lang w:val="it-IT"/>
        </w:rPr>
        <w:t>5</w:t>
      </w:r>
      <w:r>
        <w:rPr>
          <w:rFonts w:ascii="Times New Roman" w:hAnsi="Times New Roman" w:cs="Times New Roman"/>
          <w:b/>
          <w:sz w:val="24"/>
          <w:szCs w:val="24"/>
          <w:lang w:val="it-IT"/>
        </w:rPr>
        <w:t>:4</w:t>
      </w:r>
      <w:r w:rsidR="00654A71">
        <w:rPr>
          <w:rFonts w:ascii="Times New Roman" w:hAnsi="Times New Roman" w:cs="Times New Roman"/>
          <w:b/>
          <w:sz w:val="24"/>
          <w:szCs w:val="24"/>
          <w:lang w:val="it-IT"/>
        </w:rPr>
        <w:t>0</w:t>
      </w:r>
      <w:r>
        <w:rPr>
          <w:rFonts w:ascii="Times New Roman" w:hAnsi="Times New Roman" w:cs="Times New Roman"/>
          <w:b/>
          <w:sz w:val="24"/>
          <w:szCs w:val="24"/>
          <w:lang w:val="it-IT"/>
        </w:rPr>
        <w:t xml:space="preserve"> p.m.</w:t>
      </w:r>
    </w:p>
    <w:p w:rsidR="008512E8" w:rsidRDefault="008512E8" w:rsidP="008512E8">
      <w:pPr>
        <w:spacing w:after="0"/>
        <w:rPr>
          <w:rFonts w:ascii="Times New Roman" w:hAnsi="Times New Roman" w:cs="Times New Roman"/>
          <w:b/>
          <w:sz w:val="24"/>
          <w:szCs w:val="24"/>
          <w:lang w:val="it-IT"/>
        </w:rPr>
        <w:sectPr w:rsidR="008512E8">
          <w:pgSz w:w="11906" w:h="16838"/>
          <w:pgMar w:top="1440" w:right="1440" w:bottom="1440" w:left="1440" w:header="708" w:footer="708" w:gutter="0"/>
          <w:cols w:space="720"/>
        </w:sectPr>
      </w:pPr>
    </w:p>
    <w:p w:rsidR="008512E8" w:rsidRDefault="008512E8" w:rsidP="008512E8">
      <w:pPr>
        <w:spacing w:after="0" w:line="240" w:lineRule="auto"/>
        <w:jc w:val="center"/>
        <w:rPr>
          <w:rFonts w:ascii="Times New Roman" w:hAnsi="Times New Roman" w:cs="Times New Roman"/>
          <w:b/>
          <w:sz w:val="24"/>
          <w:szCs w:val="24"/>
        </w:rPr>
      </w:pPr>
    </w:p>
    <w:p w:rsidR="008512E8" w:rsidRDefault="008512E8" w:rsidP="008512E8">
      <w:pPr>
        <w:rPr>
          <w:rFonts w:ascii="Times New Roman" w:hAnsi="Times New Roman" w:cs="Times New Roman"/>
          <w:b/>
          <w:sz w:val="24"/>
          <w:szCs w:val="24"/>
        </w:rPr>
      </w:pPr>
      <w:r>
        <w:rPr>
          <w:rFonts w:ascii="Times New Roman" w:hAnsi="Times New Roman" w:cs="Times New Roman"/>
          <w:b/>
          <w:sz w:val="24"/>
          <w:szCs w:val="24"/>
        </w:rPr>
        <w:br w:type="page"/>
      </w:r>
    </w:p>
    <w:p w:rsidR="008512E8" w:rsidRDefault="008512E8" w:rsidP="008512E8">
      <w:pPr>
        <w:spacing w:after="0" w:line="240" w:lineRule="auto"/>
        <w:rPr>
          <w:rFonts w:ascii="Times New Roman" w:hAnsi="Times New Roman" w:cs="Times New Roman"/>
          <w:b/>
          <w:sz w:val="24"/>
          <w:szCs w:val="24"/>
        </w:rPr>
        <w:sectPr w:rsidR="008512E8">
          <w:type w:val="continuous"/>
          <w:pgSz w:w="11906" w:h="16838"/>
          <w:pgMar w:top="1440" w:right="1440" w:bottom="1440" w:left="1440" w:header="708" w:footer="708" w:gutter="0"/>
          <w:cols w:num="2" w:space="708"/>
        </w:sectPr>
      </w:pPr>
    </w:p>
    <w:p w:rsidR="00C755C2" w:rsidRPr="009015F8" w:rsidRDefault="00C755C2" w:rsidP="00142556">
      <w:pPr>
        <w:spacing w:after="0" w:line="240" w:lineRule="auto"/>
        <w:jc w:val="center"/>
        <w:rPr>
          <w:rFonts w:ascii="Times New Roman" w:hAnsi="Times New Roman" w:cs="Times New Roman"/>
          <w:b/>
          <w:color w:val="000000" w:themeColor="text1"/>
          <w:lang w:val="mt-MT"/>
        </w:rPr>
      </w:pPr>
      <w:r w:rsidRPr="00142556">
        <w:rPr>
          <w:rFonts w:ascii="Times New Roman" w:hAnsi="Times New Roman" w:cs="Times New Roman"/>
          <w:b/>
          <w:color w:val="000000" w:themeColor="text1"/>
          <w:sz w:val="24"/>
          <w:lang w:val="mt-MT"/>
        </w:rPr>
        <w:lastRenderedPageBreak/>
        <w:t>MINUTI</w:t>
      </w:r>
    </w:p>
    <w:p w:rsidR="00C755C2" w:rsidRPr="009015F8" w:rsidRDefault="00C755C2" w:rsidP="009015F8">
      <w:pPr>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Il-Minuti tal-Laqgħa Nru 16 li saret fis-16 ta’ April 2019 ġew konfermati.</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142556" w:rsidRDefault="00C755C2" w:rsidP="00142556">
      <w:pPr>
        <w:spacing w:after="0" w:line="240" w:lineRule="auto"/>
        <w:jc w:val="center"/>
        <w:rPr>
          <w:rFonts w:ascii="Times New Roman" w:hAnsi="Times New Roman" w:cs="Times New Roman"/>
          <w:b/>
          <w:color w:val="000000" w:themeColor="text1"/>
          <w:sz w:val="24"/>
          <w:lang w:val="mt-MT"/>
        </w:rPr>
      </w:pPr>
      <w:r w:rsidRPr="00142556">
        <w:rPr>
          <w:rFonts w:ascii="Times New Roman" w:hAnsi="Times New Roman" w:cs="Times New Roman"/>
          <w:b/>
          <w:color w:val="000000" w:themeColor="text1"/>
          <w:sz w:val="24"/>
          <w:lang w:val="mt-MT"/>
        </w:rPr>
        <w:t>ABBOZZ TA’ LIĠI LI JEMENDA L-ATT DWAR IL-KOMPETIZZJONI U L-ATT DWAR L-AFFARIJIET TAL-KONSUMATUR U LIĠIJIET OĦRA</w:t>
      </w:r>
    </w:p>
    <w:p w:rsidR="00C755C2" w:rsidRPr="00142556" w:rsidRDefault="00C755C2" w:rsidP="00142556">
      <w:pPr>
        <w:spacing w:after="0" w:line="240" w:lineRule="auto"/>
        <w:jc w:val="center"/>
        <w:rPr>
          <w:rFonts w:ascii="Times New Roman" w:hAnsi="Times New Roman" w:cs="Times New Roman"/>
          <w:b/>
          <w:i/>
          <w:color w:val="000000" w:themeColor="text1"/>
          <w:sz w:val="24"/>
          <w:lang w:val="mt-MT"/>
        </w:rPr>
      </w:pPr>
    </w:p>
    <w:p w:rsidR="00C755C2" w:rsidRPr="00142556" w:rsidRDefault="00C755C2" w:rsidP="00142556">
      <w:pPr>
        <w:spacing w:after="0" w:line="240" w:lineRule="auto"/>
        <w:jc w:val="center"/>
        <w:rPr>
          <w:rFonts w:ascii="Times New Roman" w:hAnsi="Times New Roman" w:cs="Times New Roman"/>
          <w:b/>
          <w:color w:val="000000" w:themeColor="text1"/>
          <w:sz w:val="24"/>
          <w:lang w:val="mt-MT"/>
        </w:rPr>
      </w:pPr>
      <w:r w:rsidRPr="00142556">
        <w:rPr>
          <w:rFonts w:ascii="Times New Roman" w:hAnsi="Times New Roman" w:cs="Times New Roman"/>
          <w:b/>
          <w:i/>
          <w:color w:val="000000" w:themeColor="text1"/>
          <w:sz w:val="24"/>
          <w:lang w:val="mt-MT"/>
        </w:rPr>
        <w:t>COMPETITION ACT AND CONSUMER AFFAIRS ACT AND OTHER LAWS (AMENDMENT) BILL</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Skont riżoluzzjoni fis-Seduta Nru 219 tal-Erbgħa, 10 ta’ April 2019, il-Kumitat iltaqa’ biex jikkonsidra dan 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D7624A" w:rsidRPr="009015F8" w:rsidRDefault="00D7624A"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Klawsola</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2</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għaddiet nem. con. u ġiet ordnata ssir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A81577" w:rsidRPr="009015F8" w:rsidRDefault="00A81577"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3 – </w:t>
      </w:r>
      <w:r w:rsidRPr="009015F8">
        <w:rPr>
          <w:rFonts w:ascii="Times New Roman" w:eastAsia="TimesNewRoman" w:hAnsi="Times New Roman" w:cs="Times New Roman"/>
          <w:color w:val="000000" w:themeColor="text1"/>
          <w:lang w:val="mt-MT"/>
        </w:rPr>
        <w:t>Emenda tal-artikolu 36 tal-Kodiċi.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3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Amendment of article 36 of the code.</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lang w:val="mt-MT"/>
        </w:rPr>
        <w:t>IĊ-CHAIRPERSON (Onor. Glenn Bedingfield):</w:t>
      </w:r>
      <w:r w:rsidRPr="009015F8">
        <w:rPr>
          <w:rFonts w:ascii="Times New Roman" w:hAnsi="Times New Roman" w:cs="Times New Roman"/>
          <w:lang w:val="mt-MT"/>
        </w:rPr>
        <w:t xml:space="preserve"> Rimarki? Is-Segretarju Parlamentari </w:t>
      </w:r>
      <w:r w:rsidRPr="009015F8">
        <w:rPr>
          <w:rFonts w:ascii="Times New Roman" w:hAnsi="Times New Roman" w:cs="Times New Roman"/>
          <w:snapToGrid w:val="0"/>
          <w:color w:val="000000" w:themeColor="text1"/>
          <w:lang w:val="mt-MT"/>
        </w:rPr>
        <w:t>Deo Debattista.</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(Segretarju Parlamentari għad-Drittijiet tal-Konsumatur, Indafa Pubblika u s-Sostenn tal-Belt Kapitali): </w:t>
      </w:r>
      <w:r w:rsidRPr="009015F8">
        <w:rPr>
          <w:rFonts w:ascii="Times New Roman" w:hAnsi="Times New Roman" w:cs="Times New Roman"/>
          <w:color w:val="000000" w:themeColor="text1"/>
          <w:lang w:val="mt-MT"/>
        </w:rPr>
        <w:t>Sur President, nipproponi din l-emenda:</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C75934">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“A”</w:t>
      </w:r>
      <w:r w:rsidRPr="009015F8">
        <w:rPr>
          <w:rFonts w:ascii="Times New Roman" w:hAnsi="Times New Roman" w:cs="Times New Roman"/>
          <w:lang w:val="mt-MT"/>
        </w:rPr>
        <w:tab/>
        <w:t>Fis-subartikolu (7) tal-artikolu 36 tal-Kodiċi, kif emendat bi klawsola 3, minnufih wara l-kliem “jew l-uffiċċju reġistrat tagħhom fil-Gżejjer ta’ Malta u fil-Gżejjer ta’ Għawdex u Kemmuna,” għandhom jiżdiedu l-kliem “u tal-kawżi l-oħra kollha”.</w:t>
      </w:r>
    </w:p>
    <w:p w:rsidR="00C755C2" w:rsidRPr="009015F8" w:rsidRDefault="00C755C2" w:rsidP="00C75934">
      <w:pPr>
        <w:spacing w:after="0" w:line="240" w:lineRule="auto"/>
        <w:ind w:left="720"/>
        <w:jc w:val="both"/>
        <w:rPr>
          <w:rFonts w:ascii="Times New Roman" w:hAnsi="Times New Roman" w:cs="Times New Roman"/>
          <w:lang w:val="mt-MT"/>
        </w:rPr>
      </w:pPr>
    </w:p>
    <w:p w:rsidR="00C755C2" w:rsidRPr="009015F8" w:rsidRDefault="00C755C2" w:rsidP="00C75934">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“A”</w:t>
      </w:r>
      <w:r w:rsidRPr="009015F8">
        <w:rPr>
          <w:rFonts w:ascii="Times New Roman" w:hAnsi="Times New Roman" w:cs="Times New Roman"/>
          <w:i/>
          <w:lang w:val="mt-MT"/>
        </w:rPr>
        <w:tab/>
        <w:t>In sub-article (7) of article 36 of the Code, as amended by clause 3, immediately after the words “or registered office in the Islands of Malta and the Islands of Gozo and Comino,” there shall be added the words “and of all other causes”.</w:t>
      </w:r>
    </w:p>
    <w:p w:rsidR="00C755C2" w:rsidRDefault="00C755C2" w:rsidP="009015F8">
      <w:pPr>
        <w:spacing w:after="0" w:line="240" w:lineRule="auto"/>
        <w:jc w:val="both"/>
        <w:rPr>
          <w:rFonts w:ascii="Times New Roman" w:hAnsi="Times New Roman" w:cs="Times New Roman"/>
          <w:color w:val="000000" w:themeColor="text1"/>
          <w:lang w:val="mt-MT"/>
        </w:rPr>
      </w:pPr>
    </w:p>
    <w:p w:rsidR="00A81577" w:rsidRPr="009015F8" w:rsidRDefault="00A8157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3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“A”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3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3,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D23200" w:rsidRPr="009015F8" w:rsidRDefault="00D23200"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Klawsola 4</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għaddiet nem. con. u ġiet ordnata ssir parti mill-Abbozz ta’ Liġi.</w:t>
      </w:r>
    </w:p>
    <w:p w:rsidR="00C755C2" w:rsidRPr="009015F8" w:rsidRDefault="00C755C2"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5 – </w:t>
      </w:r>
      <w:r w:rsidRPr="009015F8">
        <w:rPr>
          <w:rFonts w:ascii="Times New Roman" w:eastAsia="TimesNewRoman" w:hAnsi="Times New Roman" w:cs="Times New Roman"/>
          <w:color w:val="000000" w:themeColor="text1"/>
          <w:lang w:val="mt-MT"/>
        </w:rPr>
        <w:t>Emenda tal-artikolu 38 tal-Kodiċi.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5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Amendment of article 38 of the Code</w:t>
      </w:r>
      <w:r w:rsidRPr="009015F8">
        <w:rPr>
          <w:rFonts w:ascii="Times New Roman" w:eastAsia="TimesNewRomanPSMT" w:hAnsi="Times New Roman" w:cs="Times New Roman"/>
          <w:i/>
          <w:color w:val="000000" w:themeColor="text1"/>
          <w:lang w:val="mt-MT"/>
        </w:rPr>
        <w: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585C9B">
      <w:pPr>
        <w:spacing w:after="0" w:line="240" w:lineRule="auto"/>
        <w:ind w:left="720"/>
        <w:jc w:val="both"/>
        <w:rPr>
          <w:rFonts w:ascii="Times New Roman" w:hAnsi="Times New Roman" w:cs="Times New Roman"/>
          <w:b/>
          <w:color w:val="000000" w:themeColor="text1"/>
          <w:lang w:val="mt-MT"/>
        </w:rPr>
      </w:pPr>
    </w:p>
    <w:p w:rsidR="00C755C2" w:rsidRPr="009015F8" w:rsidRDefault="00C755C2" w:rsidP="00585C9B">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“B”</w:t>
      </w:r>
      <w:r w:rsidRPr="009015F8">
        <w:rPr>
          <w:rFonts w:ascii="Times New Roman" w:hAnsi="Times New Roman" w:cs="Times New Roman"/>
          <w:lang w:val="mt-MT"/>
        </w:rPr>
        <w:tab/>
        <w:t>Fil-paragrafu (b) ta’ klawsola 5, il-kliem “fis-subartikolu (3)” għandhom jiġu sostitwiti bil-kliem “fis-subartikolu (2)”.</w:t>
      </w:r>
    </w:p>
    <w:p w:rsidR="00C755C2" w:rsidRPr="009015F8" w:rsidRDefault="00C755C2" w:rsidP="00585C9B">
      <w:pPr>
        <w:spacing w:after="0" w:line="240" w:lineRule="auto"/>
        <w:ind w:left="720"/>
        <w:jc w:val="both"/>
        <w:rPr>
          <w:rFonts w:ascii="Times New Roman" w:hAnsi="Times New Roman" w:cs="Times New Roman"/>
          <w:lang w:val="mt-MT"/>
        </w:rPr>
      </w:pPr>
    </w:p>
    <w:p w:rsidR="00C755C2" w:rsidRPr="009015F8" w:rsidRDefault="00C755C2" w:rsidP="00585C9B">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“B”</w:t>
      </w:r>
      <w:r w:rsidRPr="009015F8">
        <w:rPr>
          <w:rFonts w:ascii="Times New Roman" w:hAnsi="Times New Roman" w:cs="Times New Roman"/>
          <w:i/>
          <w:lang w:val="mt-MT"/>
        </w:rPr>
        <w:tab/>
        <w:t>In the Maltese text of paragraph (b) of clause 5, for the words “fis-subartikolu (3)” there shall be substituted the words “fis-subartikolu (2)”.</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5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“B”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5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5, kif emendata, għaddiet nem. con. u ġiet ordnata ssir parti mill-Abbozz ta’ Liġi.</w:t>
      </w:r>
    </w:p>
    <w:p w:rsidR="00C755C2"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lastRenderedPageBreak/>
        <w:t>Klawsola 6</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għaddiet nem. con. u ġiet ordnata ssir parti mill-Abbozz ta’ Liġi.</w:t>
      </w:r>
    </w:p>
    <w:p w:rsidR="00585C9B" w:rsidRDefault="00585C9B" w:rsidP="009015F8">
      <w:pPr>
        <w:spacing w:after="0" w:line="240" w:lineRule="auto"/>
        <w:jc w:val="both"/>
        <w:rPr>
          <w:rFonts w:ascii="Times New Roman" w:hAnsi="Times New Roman" w:cs="Times New Roman"/>
          <w:i/>
          <w:color w:val="000000" w:themeColor="text1"/>
          <w:lang w:val="mt-MT"/>
        </w:rPr>
      </w:pPr>
    </w:p>
    <w:p w:rsidR="00585C9B" w:rsidRPr="009015F8" w:rsidRDefault="00585C9B" w:rsidP="009015F8">
      <w:pPr>
        <w:spacing w:after="0" w:line="240" w:lineRule="auto"/>
        <w:jc w:val="both"/>
        <w:rPr>
          <w:rFonts w:ascii="Times New Roman" w:hAnsi="Times New Roman" w:cs="Times New Roman"/>
          <w:i/>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7 – </w:t>
      </w:r>
      <w:r w:rsidRPr="009015F8">
        <w:rPr>
          <w:rFonts w:ascii="Times New Roman" w:eastAsia="TimesNewRoman" w:hAnsi="Times New Roman" w:cs="Times New Roman"/>
          <w:color w:val="000000" w:themeColor="text1"/>
          <w:lang w:val="mt-MT"/>
        </w:rPr>
        <w:t>Emenda tal-artikolu 2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7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Amendment of article 2 of the principal Act</w:t>
      </w:r>
      <w:r w:rsidRPr="009015F8">
        <w:rPr>
          <w:rFonts w:ascii="Times New Roman" w:eastAsia="TimesNewRomanPSMT" w:hAnsi="Times New Roman" w:cs="Times New Roman"/>
          <w:i/>
          <w:color w:val="000000" w:themeColor="text1"/>
          <w:lang w:val="mt-MT"/>
        </w:rPr>
        <w: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585C9B">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“Ċ”</w:t>
      </w:r>
      <w:r w:rsidRPr="009015F8">
        <w:rPr>
          <w:rFonts w:ascii="Times New Roman" w:hAnsi="Times New Roman" w:cs="Times New Roman"/>
          <w:lang w:val="mt-MT"/>
        </w:rPr>
        <w:tab/>
        <w:t>Fit-test Ingliż tal-paragrafu (b) ta’ klawsola 7, il-kliem “ “Court means” għandhom jiġu sostitwiti bil-kliem “ “Civil Court means”.</w:t>
      </w:r>
    </w:p>
    <w:p w:rsidR="00C755C2" w:rsidRPr="009015F8" w:rsidRDefault="00C755C2" w:rsidP="00585C9B">
      <w:pPr>
        <w:spacing w:after="0" w:line="240" w:lineRule="auto"/>
        <w:ind w:left="720"/>
        <w:jc w:val="both"/>
        <w:rPr>
          <w:rFonts w:ascii="Times New Roman" w:hAnsi="Times New Roman" w:cs="Times New Roman"/>
          <w:lang w:val="mt-MT"/>
        </w:rPr>
      </w:pPr>
    </w:p>
    <w:p w:rsidR="00C755C2" w:rsidRPr="009015F8" w:rsidRDefault="00C755C2" w:rsidP="00585C9B">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“C”</w:t>
      </w:r>
      <w:r w:rsidRPr="009015F8">
        <w:rPr>
          <w:rFonts w:ascii="Times New Roman" w:hAnsi="Times New Roman" w:cs="Times New Roman"/>
          <w:i/>
          <w:lang w:val="mt-MT"/>
        </w:rPr>
        <w:tab/>
        <w:t>In paragraph (b) of clause 7, for the words “ “Court means” there shall be substituted the words “ “Civil Court means”.</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7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“Ċ”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7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7,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A66C9B" w:rsidRPr="009015F8" w:rsidRDefault="00A66C9B"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b/>
          <w:i/>
          <w:color w:val="000000" w:themeColor="text1"/>
          <w:lang w:val="mt-MT"/>
        </w:rPr>
      </w:pPr>
      <w:r w:rsidRPr="009015F8">
        <w:rPr>
          <w:rFonts w:ascii="Times New Roman" w:hAnsi="Times New Roman" w:cs="Times New Roman"/>
          <w:i/>
          <w:color w:val="000000" w:themeColor="text1"/>
          <w:lang w:val="mt-MT"/>
        </w:rPr>
        <w:t>Klawsoli 8, 9 u 10</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għaddew nem. con. u ġew ordnati jsiru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A66C9B" w:rsidRPr="009015F8" w:rsidRDefault="00A66C9B"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eastAsia="TimesNewRoman" w:hAnsi="Times New Roman" w:cs="Times New Roman"/>
          <w:color w:val="000000" w:themeColor="text1"/>
          <w:lang w:val="mt-MT"/>
        </w:rPr>
      </w:pPr>
      <w:r w:rsidRPr="009015F8">
        <w:rPr>
          <w:rFonts w:ascii="Times New Roman" w:hAnsi="Times New Roman" w:cs="Times New Roman"/>
          <w:b/>
          <w:snapToGrid w:val="0"/>
          <w:color w:val="000000" w:themeColor="text1"/>
          <w:lang w:val="mt-MT"/>
        </w:rPr>
        <w:t xml:space="preserve">Klawsola 11 – </w:t>
      </w:r>
      <w:r w:rsidRPr="009015F8">
        <w:rPr>
          <w:rFonts w:ascii="Times New Roman" w:eastAsia="TimesNewRoman" w:hAnsi="Times New Roman" w:cs="Times New Roman"/>
          <w:color w:val="000000" w:themeColor="text1"/>
          <w:lang w:val="mt-MT"/>
        </w:rPr>
        <w:t>Sostituzzjoni tal-artikolu 12A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11 – </w:t>
      </w:r>
      <w:r w:rsidRPr="009015F8">
        <w:rPr>
          <w:rFonts w:ascii="Times New Roman" w:eastAsia="TimesNewRoman" w:hAnsi="Times New Roman" w:cs="Times New Roman"/>
          <w:i/>
          <w:color w:val="000000" w:themeColor="text1"/>
          <w:lang w:val="mt-MT"/>
        </w:rPr>
        <w:t>Substitution of article 12A of the principal Act.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IĊ-CHAIRPERSON:</w:t>
      </w:r>
      <w:r w:rsidRPr="009015F8">
        <w:rPr>
          <w:rFonts w:ascii="Times New Roman" w:hAnsi="Times New Roman" w:cs="Times New Roman"/>
          <w:snapToGrid w:val="0"/>
          <w:color w:val="000000" w:themeColor="text1"/>
          <w:lang w:val="mt-MT"/>
        </w:rPr>
        <w:t xml:space="preserve"> Rimarki? 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585C9B" w:rsidP="00585C9B">
      <w:pPr>
        <w:spacing w:after="0" w:line="240" w:lineRule="auto"/>
        <w:ind w:left="720" w:hanging="720"/>
        <w:jc w:val="both"/>
        <w:rPr>
          <w:rFonts w:ascii="Times New Roman" w:hAnsi="Times New Roman" w:cs="Times New Roman"/>
          <w:lang w:val="mt-MT"/>
        </w:rPr>
      </w:pPr>
      <w:r>
        <w:rPr>
          <w:rFonts w:ascii="Times New Roman" w:hAnsi="Times New Roman" w:cs="Times New Roman"/>
          <w:lang w:val="mt-MT"/>
        </w:rPr>
        <w:t>“</w:t>
      </w:r>
      <w:r w:rsidR="00C755C2" w:rsidRPr="009015F8">
        <w:rPr>
          <w:rFonts w:ascii="Times New Roman" w:hAnsi="Times New Roman" w:cs="Times New Roman"/>
          <w:lang w:val="mt-MT"/>
        </w:rPr>
        <w:t>D”</w:t>
      </w:r>
      <w:r w:rsidR="00C755C2" w:rsidRPr="009015F8">
        <w:rPr>
          <w:rFonts w:ascii="Times New Roman" w:hAnsi="Times New Roman" w:cs="Times New Roman"/>
          <w:lang w:val="mt-MT"/>
        </w:rPr>
        <w:tab/>
        <w:t>Fis-subartikolu (3) tal-artikolu 12A tal-Att prinċipali, kif emendat bi klawsola 11, il-kelma “kummerċjanti” għandha tiġi sostitwita bil-kelma “kummerċjant”.</w:t>
      </w:r>
    </w:p>
    <w:p w:rsidR="00C755C2" w:rsidRPr="009015F8" w:rsidRDefault="00C755C2" w:rsidP="00585C9B">
      <w:pPr>
        <w:spacing w:after="0" w:line="240" w:lineRule="auto"/>
        <w:ind w:left="720"/>
        <w:jc w:val="both"/>
        <w:rPr>
          <w:rFonts w:ascii="Times New Roman" w:hAnsi="Times New Roman" w:cs="Times New Roman"/>
          <w:lang w:val="mt-MT"/>
        </w:rPr>
      </w:pPr>
    </w:p>
    <w:p w:rsidR="00C755C2" w:rsidRPr="009015F8" w:rsidRDefault="00C755C2" w:rsidP="00585C9B">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“D”</w:t>
      </w:r>
      <w:r w:rsidRPr="009015F8">
        <w:rPr>
          <w:rFonts w:ascii="Times New Roman" w:hAnsi="Times New Roman" w:cs="Times New Roman"/>
          <w:i/>
          <w:lang w:val="mt-MT"/>
        </w:rPr>
        <w:tab/>
        <w:t>In the Maltese text of sub-article (3) of article 12A of the principal Act, as amended by clause 11, the word “kummerċjanti” shall be substituted by the word “kummerċjant”.</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11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“D”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11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11, kif emendata, għaddiet nem. con. u ġiet ordnata ssir parti mill-Abbozz ta’ Liġi.</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755549" w:rsidRDefault="00755549" w:rsidP="009015F8">
      <w:pPr>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Klawsola 12</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għaddiet nem. con. u ġiet ordnata ssir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755549" w:rsidRPr="009015F8" w:rsidRDefault="00755549"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13 – </w:t>
      </w:r>
      <w:r w:rsidRPr="009015F8">
        <w:rPr>
          <w:rFonts w:ascii="Times New Roman" w:eastAsia="TimesNewRoman" w:hAnsi="Times New Roman" w:cs="Times New Roman"/>
          <w:color w:val="000000" w:themeColor="text1"/>
          <w:lang w:val="mt-MT"/>
        </w:rPr>
        <w:t>Żieda ta’ Taqsima IIA ġdida u artikoli ġodda mal-Att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13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Addition of new Part IIA and new articles to the principal Act.</w:t>
      </w:r>
      <w:r w:rsidRPr="009015F8">
        <w:rPr>
          <w:rFonts w:ascii="Times New Roman" w:eastAsia="TimesNewRomanPSMT" w:hAnsi="Times New Roman" w:cs="Times New Roman"/>
          <w:i/>
          <w:color w:val="000000" w:themeColor="text1"/>
          <w:lang w:val="mt-MT"/>
        </w:rPr>
        <w: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A66C9B">
      <w:pPr>
        <w:spacing w:after="0" w:line="240" w:lineRule="auto"/>
        <w:ind w:left="720"/>
        <w:jc w:val="both"/>
        <w:rPr>
          <w:rFonts w:ascii="Times New Roman" w:hAnsi="Times New Roman" w:cs="Times New Roman"/>
          <w:b/>
          <w:color w:val="000000" w:themeColor="text1"/>
          <w:lang w:val="mt-MT"/>
        </w:rPr>
      </w:pPr>
    </w:p>
    <w:p w:rsidR="00C755C2" w:rsidRPr="009015F8" w:rsidRDefault="00C755C2" w:rsidP="00A66C9B">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“E”</w:t>
      </w:r>
      <w:r w:rsidRPr="009015F8">
        <w:rPr>
          <w:rFonts w:ascii="Times New Roman" w:hAnsi="Times New Roman" w:cs="Times New Roman"/>
          <w:lang w:val="mt-MT"/>
        </w:rPr>
        <w:tab/>
        <w:t>L-artikolu 12G tal-Att prinċipali, kif miżjud bi klawsola 13, għandu jiġi emendat kif ġej:</w:t>
      </w:r>
    </w:p>
    <w:p w:rsidR="00C755C2" w:rsidRPr="009015F8" w:rsidRDefault="00C755C2" w:rsidP="00A66C9B">
      <w:pPr>
        <w:spacing w:after="0" w:line="240" w:lineRule="auto"/>
        <w:ind w:left="720"/>
        <w:jc w:val="both"/>
        <w:rPr>
          <w:rFonts w:ascii="Times New Roman" w:hAnsi="Times New Roman" w:cs="Times New Roman"/>
          <w:lang w:val="mt-MT"/>
        </w:rPr>
      </w:pPr>
    </w:p>
    <w:p w:rsidR="00C755C2" w:rsidRPr="009015F8" w:rsidRDefault="00C755C2" w:rsidP="00A66C9B">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(a) fil-paragrafu (ii) tas-subartikolu (2) tiegħu, il-kliem “li ipprovat” għandhom jiġu sostitwiti bil-kliem “pprovat”; u</w:t>
      </w:r>
    </w:p>
    <w:p w:rsidR="00C755C2" w:rsidRPr="009015F8" w:rsidRDefault="00C755C2" w:rsidP="00A66C9B">
      <w:pPr>
        <w:spacing w:after="0" w:line="240" w:lineRule="auto"/>
        <w:ind w:left="720"/>
        <w:jc w:val="both"/>
        <w:rPr>
          <w:rFonts w:ascii="Times New Roman" w:hAnsi="Times New Roman" w:cs="Times New Roman"/>
          <w:lang w:val="mt-MT"/>
        </w:rPr>
      </w:pPr>
    </w:p>
    <w:p w:rsidR="00C755C2" w:rsidRPr="009015F8" w:rsidRDefault="00C755C2" w:rsidP="00A66C9B">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(b) fis-subartikolu (9) tiegħu, l-ewwel sensiela ta’ kliem “jew ma’ kull liġi oħra” għandhom jiġu mħassra.</w:t>
      </w:r>
    </w:p>
    <w:p w:rsidR="00C755C2" w:rsidRPr="009015F8" w:rsidRDefault="00C755C2" w:rsidP="00A66C9B">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lastRenderedPageBreak/>
        <w:t>“E”</w:t>
      </w:r>
      <w:r w:rsidRPr="009015F8">
        <w:rPr>
          <w:rFonts w:ascii="Times New Roman" w:hAnsi="Times New Roman" w:cs="Times New Roman"/>
          <w:i/>
          <w:lang w:val="mt-MT"/>
        </w:rPr>
        <w:tab/>
        <w:t>The Maltese text of article 12G of the principal Act, as added by clause 13, shall be amended as follows:</w:t>
      </w:r>
    </w:p>
    <w:p w:rsidR="00C755C2" w:rsidRPr="009015F8" w:rsidRDefault="00C755C2" w:rsidP="00A66C9B">
      <w:pPr>
        <w:spacing w:after="0" w:line="240" w:lineRule="auto"/>
        <w:ind w:left="720"/>
        <w:jc w:val="both"/>
        <w:rPr>
          <w:rFonts w:ascii="Times New Roman" w:hAnsi="Times New Roman" w:cs="Times New Roman"/>
          <w:i/>
          <w:lang w:val="mt-MT"/>
        </w:rPr>
      </w:pPr>
    </w:p>
    <w:p w:rsidR="00C755C2" w:rsidRPr="009015F8" w:rsidRDefault="00C755C2" w:rsidP="00A66C9B">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(a) in paragraph (ii) of sub-article (2) thereof, for the words “li ipprovat” there shall be substituted the words “pprovat”; and</w:t>
      </w:r>
    </w:p>
    <w:p w:rsidR="00C755C2" w:rsidRPr="009015F8" w:rsidRDefault="00C755C2" w:rsidP="00A66C9B">
      <w:pPr>
        <w:spacing w:after="0" w:line="240" w:lineRule="auto"/>
        <w:ind w:left="720"/>
        <w:jc w:val="both"/>
        <w:rPr>
          <w:rFonts w:ascii="Times New Roman" w:hAnsi="Times New Roman" w:cs="Times New Roman"/>
          <w:i/>
          <w:lang w:val="mt-MT"/>
        </w:rPr>
      </w:pPr>
    </w:p>
    <w:p w:rsidR="00C755C2" w:rsidRPr="009015F8" w:rsidRDefault="00C755C2" w:rsidP="00A66C9B">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(b) in sub-article (9) thereof, the first set of words “jew ma’ kull liġi oħra” shall be deleted.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13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“E”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13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13, kif emendata, għaddiet nem. con. u ġiet ordnata ssir parti mill-Abbozz ta’ Liġi.</w:t>
      </w:r>
    </w:p>
    <w:p w:rsidR="00C755C2" w:rsidRDefault="00C755C2" w:rsidP="009015F8">
      <w:pPr>
        <w:spacing w:after="0" w:line="240" w:lineRule="auto"/>
        <w:jc w:val="both"/>
        <w:rPr>
          <w:rFonts w:ascii="Times New Roman" w:hAnsi="Times New Roman" w:cs="Times New Roman"/>
          <w:i/>
          <w:color w:val="000000" w:themeColor="text1"/>
          <w:lang w:val="mt-MT"/>
        </w:rPr>
      </w:pPr>
    </w:p>
    <w:p w:rsidR="00C248C8" w:rsidRPr="009015F8" w:rsidRDefault="00C248C8" w:rsidP="009015F8">
      <w:pPr>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Klawsola 14</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għaddiet nem. con. u ġiet ordnata ssir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C248C8" w:rsidRPr="009015F8" w:rsidRDefault="00C248C8"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eastAsia="TimesNewRoman" w:hAnsi="Times New Roman" w:cs="Times New Roman"/>
          <w:color w:val="000000" w:themeColor="text1"/>
          <w:lang w:val="mt-MT"/>
        </w:rPr>
      </w:pPr>
      <w:r w:rsidRPr="009015F8">
        <w:rPr>
          <w:rFonts w:ascii="Times New Roman" w:hAnsi="Times New Roman" w:cs="Times New Roman"/>
          <w:b/>
          <w:snapToGrid w:val="0"/>
          <w:color w:val="000000" w:themeColor="text1"/>
          <w:lang w:val="mt-MT"/>
        </w:rPr>
        <w:t xml:space="preserve">Klawsola 15 – </w:t>
      </w:r>
      <w:r w:rsidRPr="009015F8">
        <w:rPr>
          <w:rFonts w:ascii="Times New Roman" w:eastAsia="TimesNewRoman" w:hAnsi="Times New Roman" w:cs="Times New Roman"/>
          <w:color w:val="000000" w:themeColor="text1"/>
          <w:lang w:val="mt-MT"/>
        </w:rPr>
        <w:t>Sostituzzjoni tal-artikolu 14A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15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Substitution of article 14A of the principal Act.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C248C8">
      <w:pPr>
        <w:spacing w:after="0" w:line="240" w:lineRule="auto"/>
        <w:ind w:left="720"/>
        <w:jc w:val="both"/>
        <w:rPr>
          <w:rFonts w:ascii="Times New Roman" w:hAnsi="Times New Roman" w:cs="Times New Roman"/>
          <w:b/>
          <w:color w:val="000000" w:themeColor="text1"/>
          <w:lang w:val="mt-MT"/>
        </w:rPr>
      </w:pPr>
    </w:p>
    <w:p w:rsidR="00C755C2" w:rsidRPr="009015F8" w:rsidRDefault="00C755C2" w:rsidP="00C248C8">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“F”</w:t>
      </w:r>
      <w:r w:rsidRPr="009015F8">
        <w:rPr>
          <w:rFonts w:ascii="Times New Roman" w:hAnsi="Times New Roman" w:cs="Times New Roman"/>
          <w:lang w:val="mt-MT"/>
        </w:rPr>
        <w:tab/>
        <w:t>Fi klawsola 15, il-kliem “L-artikoli 14A tal-Att” għandhom jiġu sostitwiti bil-kliem “L-artikolu 14A tal-Att”.</w:t>
      </w:r>
    </w:p>
    <w:p w:rsidR="00C755C2" w:rsidRPr="009015F8" w:rsidRDefault="00C755C2" w:rsidP="00C248C8">
      <w:pPr>
        <w:spacing w:after="0" w:line="240" w:lineRule="auto"/>
        <w:ind w:left="720"/>
        <w:jc w:val="both"/>
        <w:rPr>
          <w:rFonts w:ascii="Times New Roman" w:hAnsi="Times New Roman" w:cs="Times New Roman"/>
          <w:lang w:val="mt-MT"/>
        </w:rPr>
      </w:pPr>
    </w:p>
    <w:p w:rsidR="00C755C2" w:rsidRPr="009015F8" w:rsidRDefault="00C755C2" w:rsidP="00C248C8">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“F”</w:t>
      </w:r>
      <w:r w:rsidRPr="009015F8">
        <w:rPr>
          <w:rFonts w:ascii="Times New Roman" w:hAnsi="Times New Roman" w:cs="Times New Roman"/>
          <w:i/>
          <w:lang w:val="mt-MT"/>
        </w:rPr>
        <w:tab/>
        <w:t>In the Maltese text of clause 15, the words “L-artikoli 14A tal-Att” shall be substituted by the words “L-artikolu 14A tal-Att”.</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w:t>
      </w:r>
      <w:r w:rsidRPr="009015F8">
        <w:rPr>
          <w:rFonts w:ascii="Times New Roman" w:hAnsi="Times New Roman" w:cs="Times New Roman"/>
          <w:color w:val="000000" w:themeColor="text1"/>
          <w:lang w:val="mt-MT"/>
        </w:rPr>
        <w:t xml:space="preserve">għal klawsola 15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“F”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15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15, kif emendata, għaddiet nem. con. u ġiet ordnata ssir parti mill-Abbozz ta’ Liġi.</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eastAsia="TimesNewRoman" w:hAnsi="Times New Roman" w:cs="Times New Roman"/>
          <w:color w:val="000000" w:themeColor="text1"/>
          <w:lang w:val="mt-MT"/>
        </w:rPr>
      </w:pPr>
      <w:r w:rsidRPr="009015F8">
        <w:rPr>
          <w:rFonts w:ascii="Times New Roman" w:hAnsi="Times New Roman" w:cs="Times New Roman"/>
          <w:b/>
          <w:snapToGrid w:val="0"/>
          <w:color w:val="000000" w:themeColor="text1"/>
          <w:lang w:val="mt-MT"/>
        </w:rPr>
        <w:t xml:space="preserve">Klawsola 16 – </w:t>
      </w:r>
      <w:r w:rsidRPr="009015F8">
        <w:rPr>
          <w:rFonts w:ascii="Times New Roman" w:eastAsia="TimesNewRoman" w:hAnsi="Times New Roman" w:cs="Times New Roman"/>
          <w:color w:val="000000" w:themeColor="text1"/>
          <w:lang w:val="mt-MT"/>
        </w:rPr>
        <w:t>Tħassir tal-artikoli 14B u 15 tal-Att prinċipali.</w:t>
      </w:r>
    </w:p>
    <w:p w:rsidR="00C755C2" w:rsidRPr="009015F8" w:rsidRDefault="00C755C2" w:rsidP="009015F8">
      <w:pPr>
        <w:autoSpaceDE w:val="0"/>
        <w:autoSpaceDN w:val="0"/>
        <w:adjustRightInd w:val="0"/>
        <w:spacing w:after="0" w:line="240" w:lineRule="auto"/>
        <w:jc w:val="both"/>
        <w:rPr>
          <w:rFonts w:ascii="Times New Roman" w:eastAsia="TimesNewRoman" w:hAnsi="Times New Roman" w:cs="Times New Roman"/>
          <w:i/>
          <w:color w:val="000000" w:themeColor="text1"/>
          <w:lang w:val="mt-MT"/>
        </w:rPr>
      </w:pPr>
      <w:r w:rsidRPr="009015F8">
        <w:rPr>
          <w:rFonts w:ascii="Times New Roman" w:hAnsi="Times New Roman" w:cs="Times New Roman"/>
          <w:b/>
          <w:i/>
          <w:snapToGrid w:val="0"/>
          <w:color w:val="000000" w:themeColor="text1"/>
          <w:lang w:val="mt-MT"/>
        </w:rPr>
        <w:t xml:space="preserve">Clause 16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Deletion of articles 14B and 15 of the principal Act.</w:t>
      </w: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9E5CCB">
      <w:pPr>
        <w:spacing w:after="0" w:line="240" w:lineRule="auto"/>
        <w:ind w:left="720"/>
        <w:jc w:val="both"/>
        <w:rPr>
          <w:rFonts w:ascii="Times New Roman" w:hAnsi="Times New Roman" w:cs="Times New Roman"/>
          <w:color w:val="000000" w:themeColor="text1"/>
          <w:lang w:val="mt-MT"/>
        </w:rPr>
      </w:pPr>
    </w:p>
    <w:p w:rsidR="00C755C2" w:rsidRPr="009015F8" w:rsidRDefault="00C755C2" w:rsidP="009E5CCB">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“G”</w:t>
      </w:r>
      <w:r w:rsidRPr="009015F8">
        <w:rPr>
          <w:rFonts w:ascii="Times New Roman" w:hAnsi="Times New Roman" w:cs="Times New Roman"/>
          <w:lang w:val="mt-MT"/>
        </w:rPr>
        <w:tab/>
        <w:t>Fi klawsola 16, il-kliem “L-artikolu 14B u 15 tal-Att” għandhom jiġu sostitwiti bil-kliem “L-artikoli 14B u 15 tal-Att”.</w:t>
      </w:r>
    </w:p>
    <w:p w:rsidR="00C755C2" w:rsidRPr="009015F8" w:rsidRDefault="00C755C2" w:rsidP="009E5CCB">
      <w:pPr>
        <w:spacing w:after="0" w:line="240" w:lineRule="auto"/>
        <w:ind w:left="720"/>
        <w:jc w:val="both"/>
        <w:rPr>
          <w:rFonts w:ascii="Times New Roman" w:hAnsi="Times New Roman" w:cs="Times New Roman"/>
          <w:b/>
          <w:u w:val="single"/>
          <w:lang w:val="mt-MT"/>
        </w:rPr>
      </w:pPr>
    </w:p>
    <w:p w:rsidR="00C755C2" w:rsidRPr="009015F8" w:rsidRDefault="00C755C2" w:rsidP="009E5CCB">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“G”</w:t>
      </w:r>
      <w:r w:rsidRPr="009015F8">
        <w:rPr>
          <w:rFonts w:ascii="Times New Roman" w:hAnsi="Times New Roman" w:cs="Times New Roman"/>
          <w:i/>
          <w:lang w:val="mt-MT"/>
        </w:rPr>
        <w:tab/>
        <w:t>In the Maltese text of clause 16, the words “L-artikolu 14B u 15 tal-Att” shall be substituted by the words “L-artikoli 14B u 15 tal-Att”.</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16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“G”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16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16,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EF33C7" w:rsidRPr="009015F8" w:rsidRDefault="00EF33C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b/>
          <w:i/>
          <w:color w:val="000000" w:themeColor="text1"/>
          <w:lang w:val="mt-MT"/>
        </w:rPr>
      </w:pPr>
      <w:r w:rsidRPr="009015F8">
        <w:rPr>
          <w:rFonts w:ascii="Times New Roman" w:hAnsi="Times New Roman" w:cs="Times New Roman"/>
          <w:i/>
          <w:color w:val="000000" w:themeColor="text1"/>
          <w:lang w:val="mt-MT"/>
        </w:rPr>
        <w:t>Klawsoli 17 u 18 għaddew nem. con. u ġew ordnati jsiru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EF33C7" w:rsidRPr="009015F8" w:rsidRDefault="00EF33C7"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snapToGrid w:val="0"/>
          <w:color w:val="000000" w:themeColor="text1"/>
          <w:lang w:val="mt-MT"/>
        </w:rPr>
        <w:lastRenderedPageBreak/>
        <w:t xml:space="preserve">Klawsola 19 – </w:t>
      </w:r>
      <w:r w:rsidRPr="009015F8">
        <w:rPr>
          <w:rFonts w:ascii="Times New Roman" w:eastAsia="TimesNewRoman" w:hAnsi="Times New Roman" w:cs="Times New Roman"/>
          <w:color w:val="000000" w:themeColor="text1"/>
          <w:lang w:val="mt-MT"/>
        </w:rPr>
        <w:t>Sostituzzjoni tal-artikolu 43F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19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Substitution of article 43F of the principal Act.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EF33C7">
      <w:pPr>
        <w:spacing w:after="0" w:line="240" w:lineRule="auto"/>
        <w:ind w:left="720" w:hanging="720"/>
        <w:jc w:val="both"/>
        <w:rPr>
          <w:rFonts w:ascii="Times New Roman" w:hAnsi="Times New Roman" w:cs="Times New Roman"/>
          <w:color w:val="000000" w:themeColor="text1"/>
          <w:lang w:val="mt-MT"/>
        </w:rPr>
      </w:pPr>
    </w:p>
    <w:p w:rsidR="00C755C2" w:rsidRPr="009015F8" w:rsidRDefault="00C755C2" w:rsidP="00EF33C7">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“H”</w:t>
      </w:r>
      <w:r w:rsidRPr="009015F8">
        <w:rPr>
          <w:rFonts w:ascii="Times New Roman" w:hAnsi="Times New Roman" w:cs="Times New Roman"/>
          <w:lang w:val="mt-MT"/>
        </w:rPr>
        <w:tab/>
        <w:t>Fit-test Ingliż ta’ klawsola 19, minnufih wara l-kliem “the institution” għandha tiżdied il-kelma “of”.</w:t>
      </w:r>
    </w:p>
    <w:p w:rsidR="00C755C2" w:rsidRPr="009015F8" w:rsidRDefault="00C755C2" w:rsidP="00EF33C7">
      <w:pPr>
        <w:spacing w:after="0" w:line="240" w:lineRule="auto"/>
        <w:ind w:left="720"/>
        <w:jc w:val="both"/>
        <w:rPr>
          <w:rFonts w:ascii="Times New Roman" w:hAnsi="Times New Roman" w:cs="Times New Roman"/>
          <w:lang w:val="mt-MT"/>
        </w:rPr>
      </w:pPr>
    </w:p>
    <w:p w:rsidR="00C755C2" w:rsidRPr="009015F8" w:rsidRDefault="00C755C2" w:rsidP="00EF33C7">
      <w:pPr>
        <w:spacing w:after="0" w:line="240" w:lineRule="auto"/>
        <w:ind w:left="720" w:hanging="720"/>
        <w:jc w:val="both"/>
        <w:rPr>
          <w:rFonts w:ascii="Times New Roman" w:hAnsi="Times New Roman" w:cs="Times New Roman"/>
          <w:i/>
        </w:rPr>
      </w:pPr>
      <w:r w:rsidRPr="009015F8">
        <w:rPr>
          <w:rFonts w:ascii="Times New Roman" w:hAnsi="Times New Roman" w:cs="Times New Roman"/>
          <w:i/>
          <w:lang w:val="mt-MT"/>
        </w:rPr>
        <w:t>“H”</w:t>
      </w:r>
      <w:r w:rsidRPr="009015F8">
        <w:rPr>
          <w:rFonts w:ascii="Times New Roman" w:hAnsi="Times New Roman" w:cs="Times New Roman"/>
          <w:i/>
          <w:lang w:val="mt-MT"/>
        </w:rPr>
        <w:tab/>
      </w:r>
      <w:r w:rsidRPr="009015F8">
        <w:rPr>
          <w:rFonts w:ascii="Times New Roman" w:hAnsi="Times New Roman" w:cs="Times New Roman"/>
          <w:i/>
        </w:rPr>
        <w:t>In clause 19, immediately after the words “the institution” there shall be added the word “of”.</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19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“H”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19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19, kif emendata, għaddiet nem. con. u ġiet ordnata ssir parti mill-Abbozz ta’ Liġi.</w:t>
      </w:r>
    </w:p>
    <w:p w:rsidR="00C755C2"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p>
    <w:p w:rsidR="00D7624A" w:rsidRPr="009015F8" w:rsidRDefault="00D7624A"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i/>
          <w:color w:val="000000" w:themeColor="text1"/>
          <w:lang w:val="mt-MT"/>
        </w:rPr>
      </w:pPr>
      <w:r w:rsidRPr="009015F8">
        <w:rPr>
          <w:rFonts w:ascii="Times New Roman" w:hAnsi="Times New Roman" w:cs="Times New Roman"/>
          <w:i/>
          <w:color w:val="000000" w:themeColor="text1"/>
          <w:lang w:val="mt-MT"/>
        </w:rPr>
        <w:t>Klawsoli 20 u 21</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għaddew nem. con. u ġew ordnati jsiru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D7624A" w:rsidRPr="009015F8" w:rsidRDefault="00D7624A"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22 – </w:t>
      </w:r>
      <w:r w:rsidRPr="009015F8">
        <w:rPr>
          <w:rFonts w:ascii="Times New Roman" w:eastAsia="TimesNewRoman" w:hAnsi="Times New Roman" w:cs="Times New Roman"/>
          <w:color w:val="000000" w:themeColor="text1"/>
          <w:lang w:val="mt-MT"/>
        </w:rPr>
        <w:t>Sostituzzjoni tat-titolu ‘Taqsima XII’ tal-Att prinċipali.</w:t>
      </w:r>
    </w:p>
    <w:p w:rsidR="00C755C2" w:rsidRPr="009015F8" w:rsidRDefault="00C755C2" w:rsidP="009015F8">
      <w:pPr>
        <w:autoSpaceDE w:val="0"/>
        <w:autoSpaceDN w:val="0"/>
        <w:adjustRightInd w:val="0"/>
        <w:spacing w:after="0" w:line="240" w:lineRule="auto"/>
        <w:jc w:val="both"/>
        <w:rPr>
          <w:rFonts w:ascii="Times New Roman" w:eastAsia="TimesNewRomanPSMT" w:hAnsi="Times New Roman" w:cs="Times New Roman"/>
          <w:i/>
          <w:color w:val="000000" w:themeColor="text1"/>
          <w:lang w:val="mt-MT"/>
        </w:rPr>
      </w:pPr>
      <w:r w:rsidRPr="009015F8">
        <w:rPr>
          <w:rFonts w:ascii="Times New Roman" w:hAnsi="Times New Roman" w:cs="Times New Roman"/>
          <w:b/>
          <w:i/>
          <w:snapToGrid w:val="0"/>
          <w:color w:val="000000" w:themeColor="text1"/>
          <w:lang w:val="mt-MT"/>
        </w:rPr>
        <w:t xml:space="preserve">Clause 22 – </w:t>
      </w:r>
      <w:r w:rsidRPr="009015F8">
        <w:rPr>
          <w:rFonts w:ascii="Times New Roman" w:eastAsia="TimesNewRoman" w:hAnsi="Times New Roman" w:cs="Times New Roman"/>
          <w:i/>
          <w:color w:val="000000" w:themeColor="text1"/>
          <w:lang w:val="mt-MT"/>
        </w:rPr>
        <w:t>Substitution of the title ‘Part XII’ of the principal Act.</w:t>
      </w: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EF33C7">
      <w:pPr>
        <w:spacing w:after="0" w:line="240" w:lineRule="auto"/>
        <w:ind w:left="720"/>
        <w:jc w:val="both"/>
        <w:rPr>
          <w:rFonts w:ascii="Times New Roman" w:hAnsi="Times New Roman" w:cs="Times New Roman"/>
          <w:b/>
          <w:color w:val="000000" w:themeColor="text1"/>
          <w:lang w:val="mt-MT"/>
        </w:rPr>
      </w:pPr>
    </w:p>
    <w:p w:rsidR="00C755C2" w:rsidRPr="009015F8" w:rsidRDefault="00C755C2" w:rsidP="00EF33C7">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“I”</w:t>
      </w:r>
      <w:r w:rsidRPr="009015F8">
        <w:rPr>
          <w:rFonts w:ascii="Times New Roman" w:hAnsi="Times New Roman" w:cs="Times New Roman"/>
          <w:lang w:val="mt-MT"/>
        </w:rPr>
        <w:tab/>
        <w:t>Fit-test Ingliż ta’ klawsola 22, minnufih wara l-kliem “the principal” għandha tiżdied il-kelma “Act”.</w:t>
      </w:r>
    </w:p>
    <w:p w:rsidR="00C755C2" w:rsidRPr="009015F8" w:rsidRDefault="00C755C2" w:rsidP="00EF33C7">
      <w:pPr>
        <w:spacing w:after="0" w:line="240" w:lineRule="auto"/>
        <w:ind w:left="720"/>
        <w:jc w:val="both"/>
        <w:rPr>
          <w:rFonts w:ascii="Times New Roman" w:hAnsi="Times New Roman" w:cs="Times New Roman"/>
          <w:lang w:val="mt-MT"/>
        </w:rPr>
      </w:pPr>
    </w:p>
    <w:p w:rsidR="00C755C2" w:rsidRDefault="00C755C2" w:rsidP="00EF33C7">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“I”</w:t>
      </w:r>
      <w:r w:rsidRPr="009015F8">
        <w:rPr>
          <w:rFonts w:ascii="Times New Roman" w:hAnsi="Times New Roman" w:cs="Times New Roman"/>
          <w:i/>
          <w:lang w:val="mt-MT"/>
        </w:rPr>
        <w:tab/>
        <w:t>In clause 19, immediately after the words “the principal” there shall be added the word “Act”.</w:t>
      </w:r>
    </w:p>
    <w:p w:rsidR="00D7624A" w:rsidRPr="009015F8" w:rsidRDefault="00D7624A" w:rsidP="00EF33C7">
      <w:pPr>
        <w:spacing w:after="0" w:line="240" w:lineRule="auto"/>
        <w:ind w:left="720" w:hanging="720"/>
        <w:jc w:val="both"/>
        <w:rPr>
          <w:rFonts w:ascii="Times New Roman" w:hAnsi="Times New Roman" w:cs="Times New Roman"/>
          <w:i/>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22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“I”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22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22,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EF33C7" w:rsidRPr="009015F8" w:rsidRDefault="00EF33C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Klawsoli 23, 24, 25, 26 u 27</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għaddew nem. con. u ġew ordnati jsiru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EF33C7" w:rsidRPr="009015F8" w:rsidRDefault="00EF33C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eastAsia="TimesNewRoman" w:hAnsi="Times New Roman" w:cs="Times New Roman"/>
          <w:color w:val="000000" w:themeColor="text1"/>
          <w:lang w:val="mt-MT"/>
        </w:rPr>
      </w:pPr>
      <w:r w:rsidRPr="009015F8">
        <w:rPr>
          <w:rFonts w:ascii="Times New Roman" w:hAnsi="Times New Roman" w:cs="Times New Roman"/>
          <w:b/>
          <w:snapToGrid w:val="0"/>
          <w:color w:val="000000" w:themeColor="text1"/>
          <w:lang w:val="mt-MT"/>
        </w:rPr>
        <w:t xml:space="preserve">Klawsola 28 – </w:t>
      </w:r>
      <w:r w:rsidRPr="009015F8">
        <w:rPr>
          <w:rFonts w:ascii="Times New Roman" w:eastAsia="TimesNewRoman" w:hAnsi="Times New Roman" w:cs="Times New Roman"/>
          <w:color w:val="000000" w:themeColor="text1"/>
          <w:lang w:val="mt-MT"/>
        </w:rPr>
        <w:t>Emenda tat-Tieni Skeda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28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 xml:space="preserve">Amendment of the Second Schedule to the principal Act </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EF33C7">
      <w:pPr>
        <w:spacing w:after="0" w:line="240" w:lineRule="auto"/>
        <w:ind w:left="720"/>
        <w:jc w:val="both"/>
        <w:rPr>
          <w:rFonts w:ascii="Times New Roman" w:hAnsi="Times New Roman" w:cs="Times New Roman"/>
          <w:color w:val="000000" w:themeColor="text1"/>
          <w:lang w:val="mt-MT"/>
        </w:rPr>
      </w:pPr>
    </w:p>
    <w:p w:rsidR="00C755C2" w:rsidRPr="009015F8" w:rsidRDefault="00C755C2" w:rsidP="00EF33C7">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“J”</w:t>
      </w:r>
      <w:r w:rsidRPr="009015F8">
        <w:rPr>
          <w:rFonts w:ascii="Times New Roman" w:hAnsi="Times New Roman" w:cs="Times New Roman"/>
          <w:lang w:val="mt-MT"/>
        </w:rPr>
        <w:tab/>
        <w:t>It-test Ingliż tat-Tieni Skeda tal-Att prinċipali, kif sostitwita bi klawsola 28, għandu jiġi emendat kif ġej:</w:t>
      </w:r>
    </w:p>
    <w:p w:rsidR="00C755C2" w:rsidRPr="009015F8" w:rsidRDefault="00C755C2" w:rsidP="00EF33C7">
      <w:pPr>
        <w:spacing w:after="0" w:line="240" w:lineRule="auto"/>
        <w:ind w:left="720"/>
        <w:jc w:val="both"/>
        <w:rPr>
          <w:rFonts w:ascii="Times New Roman" w:hAnsi="Times New Roman" w:cs="Times New Roman"/>
          <w:lang w:val="mt-MT"/>
        </w:rPr>
      </w:pPr>
    </w:p>
    <w:p w:rsidR="00C755C2" w:rsidRPr="009015F8" w:rsidRDefault="00C755C2" w:rsidP="00EF33C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(a) fil-ħames inċiż tal-paragrafu 4 tagħha, l-ewwel sensiela ta’ kliem “and not more than” għandhom jiġu mħassra; u</w:t>
      </w:r>
    </w:p>
    <w:p w:rsidR="00C755C2" w:rsidRPr="009015F8" w:rsidRDefault="00C755C2" w:rsidP="00EF33C7">
      <w:pPr>
        <w:spacing w:after="0" w:line="240" w:lineRule="auto"/>
        <w:ind w:left="720"/>
        <w:jc w:val="both"/>
        <w:rPr>
          <w:rFonts w:ascii="Times New Roman" w:hAnsi="Times New Roman" w:cs="Times New Roman"/>
          <w:lang w:val="mt-MT"/>
        </w:rPr>
      </w:pPr>
    </w:p>
    <w:p w:rsidR="00C755C2" w:rsidRPr="009015F8" w:rsidRDefault="00C755C2" w:rsidP="00EF33C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(b) fil-paragrafu 7 tagħha, is-somma fil-parentesi “(€11.650)” għandha tiġi sostitwita bis-somma “(€11,650)”.</w:t>
      </w:r>
    </w:p>
    <w:p w:rsidR="00C755C2" w:rsidRPr="009015F8" w:rsidRDefault="00C755C2" w:rsidP="00EF33C7">
      <w:pPr>
        <w:spacing w:after="0" w:line="240" w:lineRule="auto"/>
        <w:ind w:left="720"/>
        <w:jc w:val="both"/>
        <w:rPr>
          <w:rFonts w:ascii="Times New Roman" w:hAnsi="Times New Roman" w:cs="Times New Roman"/>
          <w:i/>
          <w:lang w:val="mt-MT"/>
        </w:rPr>
      </w:pPr>
    </w:p>
    <w:p w:rsidR="00C755C2" w:rsidRPr="009015F8" w:rsidRDefault="00C755C2" w:rsidP="00EF33C7">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“J”</w:t>
      </w:r>
      <w:r w:rsidRPr="009015F8">
        <w:rPr>
          <w:rFonts w:ascii="Times New Roman" w:hAnsi="Times New Roman" w:cs="Times New Roman"/>
          <w:i/>
          <w:lang w:val="mt-MT"/>
        </w:rPr>
        <w:tab/>
        <w:t>The Second Schedule of the principal Act, as substituted by clause 28, shall be amended as follows:</w:t>
      </w:r>
    </w:p>
    <w:p w:rsidR="00C755C2" w:rsidRPr="009015F8" w:rsidRDefault="00C755C2" w:rsidP="00EF33C7">
      <w:pPr>
        <w:spacing w:after="0" w:line="240" w:lineRule="auto"/>
        <w:ind w:left="720"/>
        <w:jc w:val="both"/>
        <w:rPr>
          <w:rFonts w:ascii="Times New Roman" w:hAnsi="Times New Roman" w:cs="Times New Roman"/>
          <w:i/>
          <w:lang w:val="mt-MT"/>
        </w:rPr>
      </w:pPr>
    </w:p>
    <w:p w:rsidR="00C755C2" w:rsidRPr="009015F8" w:rsidRDefault="00C755C2" w:rsidP="00EF33C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(a) in the fifth indent of paragraph 4 thereof, the first set of words “and not more than” shall be deleted; and</w:t>
      </w:r>
    </w:p>
    <w:p w:rsidR="00C755C2" w:rsidRPr="009015F8" w:rsidRDefault="00C755C2" w:rsidP="00EF33C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(b) in paragraph 7 thereof, the sum in brackets “(€11.650)” shall be substituted by the sum “(€11,650)”.</w:t>
      </w:r>
    </w:p>
    <w:p w:rsidR="00D7624A" w:rsidRDefault="00D7624A"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28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“J”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28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28,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562F12" w:rsidRPr="009015F8" w:rsidRDefault="00562F1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Klawsola 29 għaddiet nem. con. u ġiet ordnata ssir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562F12" w:rsidRPr="009015F8" w:rsidRDefault="00562F12"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30 – </w:t>
      </w:r>
      <w:r w:rsidRPr="009015F8">
        <w:rPr>
          <w:rFonts w:ascii="Times New Roman" w:eastAsia="TimesNewRoman" w:hAnsi="Times New Roman" w:cs="Times New Roman"/>
          <w:color w:val="000000" w:themeColor="text1"/>
          <w:lang w:val="mt-MT"/>
        </w:rPr>
        <w:t>Emenda tal-artikolu 2 ta-Att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30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Amendment of article 2 of the principal Act.</w:t>
      </w:r>
    </w:p>
    <w:p w:rsidR="00C755C2" w:rsidRPr="009015F8" w:rsidRDefault="00C755C2" w:rsidP="009015F8">
      <w:pPr>
        <w:spacing w:after="0" w:line="240" w:lineRule="auto"/>
        <w:jc w:val="both"/>
        <w:rPr>
          <w:rFonts w:ascii="Times New Roman" w:hAnsi="Times New Roman" w:cs="Times New Roman"/>
          <w:b/>
          <w:i/>
          <w:snapToGrid w:val="0"/>
          <w:color w:val="FF0000"/>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562F12">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“K”</w:t>
      </w:r>
      <w:r w:rsidRPr="009015F8">
        <w:rPr>
          <w:rFonts w:ascii="Times New Roman" w:hAnsi="Times New Roman" w:cs="Times New Roman"/>
          <w:lang w:val="mt-MT"/>
        </w:rPr>
        <w:tab/>
        <w:t xml:space="preserve">Fil-paragrafu (ċ) ta’ klawsola 30, il-kliem </w:t>
      </w:r>
      <w:r w:rsidRPr="009015F8">
        <w:rPr>
          <w:rFonts w:ascii="Times New Roman" w:eastAsia="TimesNewRoman" w:hAnsi="Times New Roman" w:cs="Times New Roman"/>
          <w:lang w:val="mt-MT"/>
        </w:rPr>
        <w:t>“ “Qorti Ċivili” tfisser” għandhom jiġu sostitwiti</w:t>
      </w:r>
      <w:r w:rsidRPr="009015F8">
        <w:rPr>
          <w:rFonts w:ascii="Times New Roman" w:hAnsi="Times New Roman" w:cs="Times New Roman"/>
          <w:lang w:val="mt-MT"/>
        </w:rPr>
        <w:t xml:space="preserve"> bil-kliem “ </w:t>
      </w:r>
      <w:bookmarkStart w:id="0" w:name="_Hlk5646052"/>
      <w:r w:rsidRPr="009015F8">
        <w:rPr>
          <w:rFonts w:ascii="Times New Roman" w:hAnsi="Times New Roman" w:cs="Times New Roman"/>
          <w:lang w:val="mt-MT"/>
        </w:rPr>
        <w:t>“</w:t>
      </w:r>
      <w:bookmarkEnd w:id="0"/>
      <w:r w:rsidRPr="009015F8">
        <w:rPr>
          <w:rFonts w:ascii="Times New Roman" w:hAnsi="Times New Roman" w:cs="Times New Roman"/>
          <w:lang w:val="mt-MT"/>
        </w:rPr>
        <w:t>Qorti” tfisser”.</w:t>
      </w:r>
    </w:p>
    <w:p w:rsidR="00C755C2" w:rsidRPr="009015F8" w:rsidRDefault="00C755C2" w:rsidP="00562F12">
      <w:pPr>
        <w:spacing w:after="0" w:line="240" w:lineRule="auto"/>
        <w:ind w:left="720" w:hanging="720"/>
        <w:jc w:val="both"/>
        <w:rPr>
          <w:rFonts w:ascii="Times New Roman" w:hAnsi="Times New Roman" w:cs="Times New Roman"/>
          <w:color w:val="FF0000"/>
          <w:lang w:val="mt-MT"/>
        </w:rPr>
      </w:pPr>
    </w:p>
    <w:p w:rsidR="00C755C2" w:rsidRPr="009015F8" w:rsidRDefault="00C755C2" w:rsidP="00562F12">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“K”</w:t>
      </w:r>
      <w:r w:rsidRPr="009015F8">
        <w:rPr>
          <w:rFonts w:ascii="Times New Roman" w:hAnsi="Times New Roman" w:cs="Times New Roman"/>
          <w:i/>
          <w:lang w:val="mt-MT"/>
        </w:rPr>
        <w:tab/>
        <w:t>In the Maltese text of paragraph (c) of clause 30, for the words “ “</w:t>
      </w:r>
      <w:r w:rsidRPr="009015F8">
        <w:rPr>
          <w:rFonts w:ascii="Times New Roman" w:eastAsia="TimesNewRoman" w:hAnsi="Times New Roman" w:cs="Times New Roman"/>
          <w:i/>
          <w:lang w:val="mt-MT"/>
        </w:rPr>
        <w:t xml:space="preserve">Qorti Ċivili” tfisser” </w:t>
      </w:r>
      <w:r w:rsidRPr="009015F8">
        <w:rPr>
          <w:rFonts w:ascii="Times New Roman" w:hAnsi="Times New Roman" w:cs="Times New Roman"/>
          <w:i/>
          <w:lang w:val="mt-MT"/>
        </w:rPr>
        <w:t>there shall be substituted the words “ “Qorti” tfisser”.</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30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“K”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30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30,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562F12" w:rsidRPr="009015F8" w:rsidRDefault="00562F1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Klawsoli 31 u 32</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għaddew nem. con. u ġew ordnati jsiru parti mill-Abbozz ta’ Liġi.</w:t>
      </w:r>
    </w:p>
    <w:p w:rsidR="00C755C2" w:rsidRDefault="00C755C2" w:rsidP="009015F8">
      <w:pPr>
        <w:spacing w:after="0" w:line="240" w:lineRule="auto"/>
        <w:jc w:val="both"/>
        <w:rPr>
          <w:rFonts w:ascii="Times New Roman" w:hAnsi="Times New Roman" w:cs="Times New Roman"/>
          <w:b/>
          <w:color w:val="000000" w:themeColor="text1"/>
          <w:lang w:val="mt-MT"/>
        </w:rPr>
      </w:pPr>
    </w:p>
    <w:p w:rsidR="00562F12" w:rsidRPr="009015F8" w:rsidRDefault="00562F12" w:rsidP="009015F8">
      <w:pPr>
        <w:spacing w:after="0" w:line="240" w:lineRule="auto"/>
        <w:jc w:val="both"/>
        <w:rPr>
          <w:rFonts w:ascii="Times New Roman" w:hAnsi="Times New Roman" w:cs="Times New Roman"/>
          <w:b/>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33 – </w:t>
      </w:r>
      <w:r w:rsidRPr="009015F8">
        <w:rPr>
          <w:rFonts w:ascii="Times New Roman" w:eastAsia="TimesNewRoman" w:hAnsi="Times New Roman" w:cs="Times New Roman"/>
          <w:color w:val="000000" w:themeColor="text1"/>
          <w:lang w:val="mt-MT"/>
        </w:rPr>
        <w:t>Emenda tal-artikolu 11A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33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Amendment of article 11A of the principal Act.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562F12">
      <w:pPr>
        <w:spacing w:after="0" w:line="240" w:lineRule="auto"/>
        <w:ind w:left="720"/>
        <w:jc w:val="both"/>
        <w:rPr>
          <w:rFonts w:ascii="Times New Roman" w:hAnsi="Times New Roman" w:cs="Times New Roman"/>
          <w:color w:val="000000" w:themeColor="text1"/>
          <w:lang w:val="mt-MT"/>
        </w:rPr>
      </w:pPr>
    </w:p>
    <w:p w:rsidR="00C755C2" w:rsidRPr="009015F8" w:rsidRDefault="00C755C2" w:rsidP="00562F12">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“L”</w:t>
      </w:r>
      <w:r w:rsidRPr="009015F8">
        <w:rPr>
          <w:rFonts w:ascii="Times New Roman" w:hAnsi="Times New Roman" w:cs="Times New Roman"/>
          <w:lang w:val="mt-MT"/>
        </w:rPr>
        <w:tab/>
        <w:t>Fi klawsola 33, minnufih wara l-kliem “għandhom jiġu mħassra” għandhom jiżdiedu l-kliem “u s-subartikolu (4) tiegħu għandu jiġi enumerat mill-ġdid bħala subartikolu (3)”.</w:t>
      </w:r>
    </w:p>
    <w:p w:rsidR="00C755C2" w:rsidRPr="009015F8" w:rsidRDefault="00C755C2" w:rsidP="00562F12">
      <w:pPr>
        <w:spacing w:after="0" w:line="240" w:lineRule="auto"/>
        <w:ind w:left="720"/>
        <w:jc w:val="both"/>
        <w:rPr>
          <w:rFonts w:ascii="Times New Roman" w:hAnsi="Times New Roman" w:cs="Times New Roman"/>
          <w:lang w:val="mt-MT"/>
        </w:rPr>
      </w:pPr>
    </w:p>
    <w:p w:rsidR="00C755C2" w:rsidRPr="009015F8" w:rsidRDefault="00C755C2" w:rsidP="00562F12">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“L”</w:t>
      </w:r>
      <w:r w:rsidRPr="009015F8">
        <w:rPr>
          <w:rFonts w:ascii="Times New Roman" w:hAnsi="Times New Roman" w:cs="Times New Roman"/>
          <w:i/>
          <w:lang w:val="mt-MT"/>
        </w:rPr>
        <w:tab/>
        <w:t>In clause 33, immediately after the words “shall be deleted” there shall be added the words “and sub-article (4) thereof shall be renumbered as sub-article (3)”.</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33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“L”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33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33,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4E2A57" w:rsidRPr="009015F8" w:rsidRDefault="004E2A5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Klawsoli 34 u 35 għaddew nem. con. u ġew ordnati jsiru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4E2A57" w:rsidRPr="009015F8" w:rsidRDefault="004E2A5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36 – </w:t>
      </w:r>
      <w:r w:rsidRPr="009015F8">
        <w:rPr>
          <w:rFonts w:ascii="Times New Roman" w:eastAsia="TimesNewRoman" w:hAnsi="Times New Roman" w:cs="Times New Roman"/>
          <w:color w:val="000000" w:themeColor="text1"/>
          <w:lang w:val="mt-MT"/>
        </w:rPr>
        <w:t>Sostituzzjoni tal-artikolu 12B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36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Substitution of article 12B of the principal Act.</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lastRenderedPageBreak/>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4E2A57">
      <w:pPr>
        <w:spacing w:after="0" w:line="240" w:lineRule="auto"/>
        <w:ind w:left="720" w:hanging="720"/>
        <w:jc w:val="both"/>
        <w:rPr>
          <w:rFonts w:ascii="Times New Roman" w:hAnsi="Times New Roman" w:cs="Times New Roman"/>
          <w:color w:val="000000" w:themeColor="text1"/>
          <w:lang w:val="mt-MT"/>
        </w:rPr>
      </w:pPr>
    </w:p>
    <w:p w:rsidR="00C755C2" w:rsidRPr="009015F8" w:rsidRDefault="00C755C2" w:rsidP="004E2A57">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“M”</w:t>
      </w:r>
      <w:r w:rsidRPr="009015F8">
        <w:rPr>
          <w:rFonts w:ascii="Times New Roman" w:hAnsi="Times New Roman" w:cs="Times New Roman"/>
          <w:lang w:val="mt-MT"/>
        </w:rPr>
        <w:tab/>
        <w:t xml:space="preserve">Fl-ewwel proviso tas-subartikolu (8) tal-artikolu 12B, kif sostitwit bi klawsola 36, il-kelma “jiddifferixxi” għandha tiġi sostitwita bil-kelma “tiddifferixxi”. </w:t>
      </w:r>
    </w:p>
    <w:p w:rsidR="00C755C2" w:rsidRPr="009015F8" w:rsidRDefault="00C755C2" w:rsidP="004E2A57">
      <w:pPr>
        <w:spacing w:after="0" w:line="240" w:lineRule="auto"/>
        <w:ind w:left="720"/>
        <w:jc w:val="both"/>
        <w:rPr>
          <w:rFonts w:ascii="Times New Roman" w:hAnsi="Times New Roman" w:cs="Times New Roman"/>
          <w:lang w:val="mt-MT"/>
        </w:rPr>
      </w:pPr>
    </w:p>
    <w:p w:rsidR="00C755C2" w:rsidRPr="009015F8" w:rsidRDefault="00C755C2" w:rsidP="004E2A57">
      <w:pPr>
        <w:spacing w:after="0" w:line="240" w:lineRule="auto"/>
        <w:ind w:left="720" w:hanging="720"/>
        <w:jc w:val="both"/>
        <w:rPr>
          <w:rFonts w:ascii="Times New Roman" w:hAnsi="Times New Roman" w:cs="Times New Roman"/>
          <w:i/>
          <w:lang w:val="mt-MT"/>
        </w:rPr>
      </w:pPr>
      <w:r w:rsidRPr="009015F8">
        <w:rPr>
          <w:rFonts w:ascii="Times New Roman" w:hAnsi="Times New Roman" w:cs="Times New Roman"/>
          <w:i/>
          <w:lang w:val="mt-MT"/>
        </w:rPr>
        <w:t>“M”</w:t>
      </w:r>
      <w:r w:rsidRPr="009015F8">
        <w:rPr>
          <w:rFonts w:ascii="Times New Roman" w:hAnsi="Times New Roman" w:cs="Times New Roman"/>
          <w:i/>
          <w:lang w:val="mt-MT"/>
        </w:rPr>
        <w:tab/>
        <w:t>In the Maltese text of the first proviso of sub-article (8) of article 12B, as substituted by clause 36, for the word “jiddifferixxi” there shall be substituted the word “tiddifferixxi”.</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36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“M”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36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36, kif emendata, għaddiet nem. con. u ġiet ordnata ssir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4E2A57" w:rsidRPr="009015F8" w:rsidRDefault="004E2A5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Klawsoli 37, 38, 39, 40, 41, 42, 43, 44, 45, 46, 47, 48 u 49 għaddew nem. con. u ġew ordnati jsiru parti mill-Abbozz ta’ Liġi.</w:t>
      </w:r>
    </w:p>
    <w:p w:rsidR="00C755C2" w:rsidRDefault="00C755C2" w:rsidP="009015F8">
      <w:pPr>
        <w:spacing w:after="0" w:line="240" w:lineRule="auto"/>
        <w:jc w:val="both"/>
        <w:rPr>
          <w:rFonts w:ascii="Times New Roman" w:hAnsi="Times New Roman" w:cs="Times New Roman"/>
          <w:b/>
          <w:color w:val="000000" w:themeColor="text1"/>
          <w:u w:val="single"/>
          <w:lang w:val="mt-MT"/>
        </w:rPr>
      </w:pPr>
    </w:p>
    <w:p w:rsidR="004E2A57" w:rsidRPr="009015F8" w:rsidRDefault="004E2A57" w:rsidP="009015F8">
      <w:pPr>
        <w:spacing w:after="0" w:line="240" w:lineRule="auto"/>
        <w:jc w:val="both"/>
        <w:rPr>
          <w:rFonts w:ascii="Times New Roman" w:hAnsi="Times New Roman" w:cs="Times New Roman"/>
          <w:b/>
          <w:color w:val="000000" w:themeColor="text1"/>
          <w:u w:val="single"/>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50 – </w:t>
      </w:r>
      <w:r w:rsidRPr="009015F8">
        <w:rPr>
          <w:rFonts w:ascii="Times New Roman" w:eastAsia="TimesNewRoman" w:hAnsi="Times New Roman" w:cs="Times New Roman"/>
          <w:color w:val="000000" w:themeColor="text1"/>
          <w:lang w:val="mt-MT"/>
        </w:rPr>
        <w:t>Emenda tal-artikolu 27 tal-Att prinċipali</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50 </w:t>
      </w:r>
      <w:r w:rsidRPr="009015F8">
        <w:rPr>
          <w:rFonts w:ascii="Times New Roman" w:hAnsi="Times New Roman" w:cs="Times New Roman"/>
          <w:b/>
          <w:snapToGrid w:val="0"/>
          <w:color w:val="000000" w:themeColor="text1"/>
          <w:lang w:val="mt-MT"/>
        </w:rPr>
        <w:t>–</w:t>
      </w:r>
      <w:r w:rsidRPr="009015F8">
        <w:rPr>
          <w:rFonts w:ascii="Times New Roman" w:hAnsi="Times New Roman" w:cs="Times New Roman"/>
          <w:b/>
          <w:i/>
          <w:snapToGrid w:val="0"/>
          <w:color w:val="000000" w:themeColor="text1"/>
          <w:lang w:val="mt-MT"/>
        </w:rPr>
        <w:t xml:space="preserve"> </w:t>
      </w:r>
      <w:r w:rsidRPr="009015F8">
        <w:rPr>
          <w:rFonts w:ascii="Times New Roman" w:eastAsia="TimesNewRoman" w:hAnsi="Times New Roman" w:cs="Times New Roman"/>
          <w:i/>
          <w:color w:val="000000" w:themeColor="text1"/>
          <w:lang w:val="mt-MT"/>
        </w:rPr>
        <w:t>Amendment of article 27 of the principal Act.</w:t>
      </w:r>
    </w:p>
    <w:p w:rsidR="00C755C2" w:rsidRPr="009015F8" w:rsidRDefault="00C755C2" w:rsidP="009015F8">
      <w:pPr>
        <w:spacing w:after="0" w:line="240" w:lineRule="auto"/>
        <w:jc w:val="both"/>
        <w:rPr>
          <w:rFonts w:ascii="Times New Roman" w:hAnsi="Times New Roman" w:cs="Times New Roman"/>
          <w:b/>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spacing w:after="0" w:line="240" w:lineRule="auto"/>
        <w:jc w:val="both"/>
        <w:rPr>
          <w:rFonts w:ascii="Times New Roman" w:hAnsi="Times New Roman" w:cs="Times New Roman"/>
          <w:b/>
          <w:color w:val="000000" w:themeColor="text1"/>
          <w:u w:val="single"/>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Pr="009015F8" w:rsidRDefault="00C755C2" w:rsidP="009015F8">
      <w:pPr>
        <w:spacing w:after="0" w:line="240" w:lineRule="auto"/>
        <w:jc w:val="both"/>
        <w:rPr>
          <w:rFonts w:ascii="Times New Roman" w:hAnsi="Times New Roman" w:cs="Times New Roman"/>
          <w:lang w:val="mt-MT"/>
        </w:rPr>
      </w:pPr>
    </w:p>
    <w:p w:rsidR="00C755C2" w:rsidRPr="009015F8" w:rsidRDefault="00C755C2" w:rsidP="004E2A57">
      <w:pPr>
        <w:spacing w:after="0" w:line="240" w:lineRule="auto"/>
        <w:ind w:left="720" w:hanging="720"/>
        <w:jc w:val="both"/>
        <w:rPr>
          <w:rFonts w:ascii="Times New Roman" w:hAnsi="Times New Roman" w:cs="Times New Roman"/>
          <w:bCs/>
          <w:lang w:val="mt-MT"/>
        </w:rPr>
      </w:pPr>
      <w:r w:rsidRPr="009015F8">
        <w:rPr>
          <w:rFonts w:ascii="Times New Roman" w:hAnsi="Times New Roman" w:cs="Times New Roman"/>
          <w:lang w:val="mt-MT"/>
        </w:rPr>
        <w:t>“N”</w:t>
      </w:r>
      <w:r w:rsidRPr="009015F8">
        <w:rPr>
          <w:rFonts w:ascii="Times New Roman" w:hAnsi="Times New Roman" w:cs="Times New Roman"/>
          <w:lang w:val="mt-MT"/>
        </w:rPr>
        <w:tab/>
        <w:t>Fil-paragrafu (a) ta’ klawsola 50, il-kliem “Mingħajr preġudizzju għad-dispożizzjonijiet tal-artikolu 12A(1), meta quddiem xi qorti ta’ ġurisdizzjoni ċivili” għandhom jiġu sostitwiti bil-</w:t>
      </w:r>
      <w:r w:rsidRPr="009015F8">
        <w:rPr>
          <w:rFonts w:ascii="Times New Roman" w:hAnsi="Times New Roman" w:cs="Times New Roman"/>
          <w:lang w:val="mt-MT"/>
        </w:rPr>
        <w:t>kliem “Mingħajr preġudizzju għad-dispożizzjonijiet tal-artikoli 3 u 12A(1), meta quddiem xi qorti oħra ta’ ġuriżdizzjoni ċivili li mhijiex il-Qorti Ċivili (Sezzjoni tal-Kummerċ)”.</w:t>
      </w:r>
    </w:p>
    <w:p w:rsidR="00C755C2" w:rsidRPr="009015F8" w:rsidRDefault="00C755C2" w:rsidP="004E2A57">
      <w:pPr>
        <w:spacing w:after="0" w:line="240" w:lineRule="auto"/>
        <w:ind w:left="720"/>
        <w:jc w:val="both"/>
        <w:rPr>
          <w:rFonts w:ascii="Times New Roman" w:hAnsi="Times New Roman" w:cs="Times New Roman"/>
          <w:lang w:val="mt-MT"/>
        </w:rPr>
      </w:pPr>
    </w:p>
    <w:p w:rsidR="00C755C2" w:rsidRPr="009015F8" w:rsidRDefault="00C755C2" w:rsidP="004E2A57">
      <w:pPr>
        <w:autoSpaceDE w:val="0"/>
        <w:autoSpaceDN w:val="0"/>
        <w:adjustRightInd w:val="0"/>
        <w:spacing w:after="0" w:line="240" w:lineRule="auto"/>
        <w:ind w:left="720" w:hanging="720"/>
        <w:jc w:val="both"/>
        <w:rPr>
          <w:rFonts w:ascii="Times New Roman" w:eastAsia="TimesNewRoman" w:hAnsi="Times New Roman" w:cs="Times New Roman"/>
          <w:i/>
          <w:lang w:val="mt-MT"/>
        </w:rPr>
      </w:pPr>
      <w:r w:rsidRPr="009015F8">
        <w:rPr>
          <w:rFonts w:ascii="Times New Roman" w:hAnsi="Times New Roman" w:cs="Times New Roman"/>
          <w:i/>
          <w:lang w:val="mt-MT"/>
        </w:rPr>
        <w:t>“N”</w:t>
      </w:r>
      <w:r w:rsidRPr="009015F8">
        <w:rPr>
          <w:rFonts w:ascii="Times New Roman" w:hAnsi="Times New Roman" w:cs="Times New Roman"/>
          <w:i/>
          <w:lang w:val="mt-MT"/>
        </w:rPr>
        <w:tab/>
        <w:t>In paragraph (a) of clause 50, for the words “</w:t>
      </w:r>
      <w:r w:rsidRPr="009015F8">
        <w:rPr>
          <w:rFonts w:ascii="Times New Roman" w:eastAsia="TimesNewRoman" w:hAnsi="Times New Roman" w:cs="Times New Roman"/>
          <w:i/>
          <w:lang w:val="mt-MT"/>
        </w:rPr>
        <w:t xml:space="preserve">Without prejudice to the provisions in article 12A(1) where before any court of civil jurisdiction" </w:t>
      </w:r>
      <w:r w:rsidRPr="009015F8">
        <w:rPr>
          <w:rFonts w:ascii="Times New Roman" w:hAnsi="Times New Roman" w:cs="Times New Roman"/>
          <w:i/>
          <w:lang w:val="mt-MT"/>
        </w:rPr>
        <w:t>there shall be substituted the words “</w:t>
      </w:r>
      <w:r w:rsidRPr="009015F8">
        <w:rPr>
          <w:rFonts w:ascii="Times New Roman" w:hAnsi="Times New Roman" w:cs="Times New Roman"/>
          <w:bCs/>
          <w:i/>
          <w:lang w:val="mt-MT"/>
        </w:rPr>
        <w:t xml:space="preserve">Without prejudice to the provisions of articles 3 and 12A(1), where before </w:t>
      </w:r>
      <w:r w:rsidRPr="009015F8">
        <w:rPr>
          <w:rFonts w:ascii="Times New Roman" w:eastAsia="TimesNewRoman" w:hAnsi="Times New Roman" w:cs="Times New Roman"/>
          <w:i/>
          <w:lang w:val="mt-MT"/>
        </w:rPr>
        <w:t>any other court of civil jurisdiction which is not the Civil Court (Commercial Section)</w:t>
      </w:r>
      <w:r w:rsidRPr="009015F8">
        <w:rPr>
          <w:rFonts w:ascii="Times New Roman" w:hAnsi="Times New Roman" w:cs="Times New Roman"/>
          <w:bCs/>
          <w:i/>
          <w:lang w:val="mt-MT"/>
        </w:rPr>
        <w:t>”.</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50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“N”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50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50, kif emendata, għaddiet nem. con. u ġiet ordnata ssir parti mill-Abbozz ta’ Liġi.</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4E2A57" w:rsidRDefault="004E2A57" w:rsidP="009015F8">
      <w:pPr>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Klawsoli 51, 52, 53, 54, 55, 56, 57, 58, 59, 60, 61, 62, 63, 64, 65, 66, 67, 68, 69, 70 u 71 għaddew nem. con. u ġew ordnati jsiru parti mill-Abbozz ta’ Liġi.</w:t>
      </w:r>
    </w:p>
    <w:p w:rsidR="00C755C2" w:rsidRDefault="00C755C2" w:rsidP="009015F8">
      <w:pPr>
        <w:autoSpaceDE w:val="0"/>
        <w:autoSpaceDN w:val="0"/>
        <w:adjustRightInd w:val="0"/>
        <w:spacing w:after="0" w:line="240" w:lineRule="auto"/>
        <w:jc w:val="both"/>
        <w:rPr>
          <w:rFonts w:ascii="Times New Roman" w:hAnsi="Times New Roman" w:cs="Times New Roman"/>
          <w:color w:val="000000" w:themeColor="text1"/>
          <w:lang w:val="mt-MT"/>
        </w:rPr>
      </w:pPr>
    </w:p>
    <w:p w:rsidR="004E2A57" w:rsidRPr="009015F8" w:rsidRDefault="004E2A57" w:rsidP="009015F8">
      <w:pPr>
        <w:autoSpaceDE w:val="0"/>
        <w:autoSpaceDN w:val="0"/>
        <w:adjustRightInd w:val="0"/>
        <w:spacing w:after="0" w:line="240" w:lineRule="auto"/>
        <w:jc w:val="both"/>
        <w:rPr>
          <w:rFonts w:ascii="Times New Roman" w:hAnsi="Times New Roman" w:cs="Times New Roman"/>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b/>
          <w:snapToGrid w:val="0"/>
          <w:color w:val="000000" w:themeColor="text1"/>
          <w:lang w:val="mt-MT"/>
        </w:rPr>
      </w:pPr>
      <w:r w:rsidRPr="009015F8">
        <w:rPr>
          <w:rFonts w:ascii="Times New Roman" w:hAnsi="Times New Roman" w:cs="Times New Roman"/>
          <w:b/>
          <w:snapToGrid w:val="0"/>
          <w:color w:val="000000" w:themeColor="text1"/>
          <w:lang w:val="mt-MT"/>
        </w:rPr>
        <w:t xml:space="preserve">Klawsola 72 – </w:t>
      </w:r>
      <w:r w:rsidRPr="009015F8">
        <w:rPr>
          <w:rFonts w:ascii="Times New Roman" w:eastAsia="TimesNewRoman" w:hAnsi="Times New Roman" w:cs="Times New Roman"/>
          <w:color w:val="000000" w:themeColor="text1"/>
          <w:lang w:val="mt-MT"/>
        </w:rPr>
        <w:t>Emendi konsegwenzjali għal-L.S. 12.19.</w:t>
      </w:r>
    </w:p>
    <w:p w:rsidR="00C755C2" w:rsidRPr="009015F8" w:rsidRDefault="00C755C2" w:rsidP="009015F8">
      <w:pPr>
        <w:autoSpaceDE w:val="0"/>
        <w:autoSpaceDN w:val="0"/>
        <w:adjustRightInd w:val="0"/>
        <w:spacing w:after="0" w:line="240" w:lineRule="auto"/>
        <w:jc w:val="both"/>
        <w:rPr>
          <w:rFonts w:ascii="Times New Roman" w:hAnsi="Times New Roman" w:cs="Times New Roman"/>
          <w:b/>
          <w:i/>
          <w:snapToGrid w:val="0"/>
          <w:color w:val="000000" w:themeColor="text1"/>
          <w:lang w:val="mt-MT"/>
        </w:rPr>
      </w:pPr>
      <w:r w:rsidRPr="009015F8">
        <w:rPr>
          <w:rFonts w:ascii="Times New Roman" w:hAnsi="Times New Roman" w:cs="Times New Roman"/>
          <w:b/>
          <w:i/>
          <w:snapToGrid w:val="0"/>
          <w:color w:val="000000" w:themeColor="text1"/>
          <w:lang w:val="mt-MT"/>
        </w:rPr>
        <w:t xml:space="preserve">Clause 72 – </w:t>
      </w:r>
      <w:r w:rsidRPr="009015F8">
        <w:rPr>
          <w:rFonts w:ascii="Times New Roman" w:eastAsia="TimesNewRoman" w:hAnsi="Times New Roman" w:cs="Times New Roman"/>
          <w:i/>
          <w:color w:val="000000" w:themeColor="text1"/>
          <w:lang w:val="mt-MT"/>
        </w:rPr>
        <w:t>Consequential amendments to S.L. 12.19.</w:t>
      </w:r>
    </w:p>
    <w:p w:rsidR="00C755C2" w:rsidRPr="009015F8" w:rsidRDefault="00C755C2" w:rsidP="009015F8">
      <w:pPr>
        <w:spacing w:after="0" w:line="240" w:lineRule="auto"/>
        <w:jc w:val="both"/>
        <w:rPr>
          <w:rFonts w:ascii="Times New Roman" w:hAnsi="Times New Roman" w:cs="Times New Roman"/>
          <w:b/>
          <w:snapToGrid w:val="0"/>
          <w:color w:val="FF0000"/>
          <w:lang w:val="mt-MT"/>
        </w:rPr>
      </w:pP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r w:rsidRPr="009015F8">
        <w:rPr>
          <w:rFonts w:ascii="Times New Roman" w:hAnsi="Times New Roman" w:cs="Times New Roman"/>
          <w:b/>
          <w:snapToGrid w:val="0"/>
          <w:color w:val="000000" w:themeColor="text1"/>
          <w:lang w:val="mt-MT"/>
        </w:rPr>
        <w:t xml:space="preserve">IĊ-CHAIRPERSON: </w:t>
      </w:r>
      <w:r w:rsidRPr="009015F8">
        <w:rPr>
          <w:rFonts w:ascii="Times New Roman" w:hAnsi="Times New Roman" w:cs="Times New Roman"/>
          <w:snapToGrid w:val="0"/>
          <w:color w:val="000000" w:themeColor="text1"/>
          <w:lang w:val="mt-MT"/>
        </w:rPr>
        <w:t>Rimarki?</w:t>
      </w:r>
      <w:r w:rsidRPr="009015F8">
        <w:rPr>
          <w:rFonts w:ascii="Times New Roman" w:hAnsi="Times New Roman" w:cs="Times New Roman"/>
          <w:b/>
          <w:snapToGrid w:val="0"/>
          <w:color w:val="000000" w:themeColor="text1"/>
          <w:lang w:val="mt-MT"/>
        </w:rPr>
        <w:t xml:space="preserve"> </w:t>
      </w:r>
      <w:r w:rsidRPr="009015F8">
        <w:rPr>
          <w:rFonts w:ascii="Times New Roman" w:hAnsi="Times New Roman" w:cs="Times New Roman"/>
          <w:snapToGrid w:val="0"/>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snapToGrid w:val="0"/>
          <w:color w:val="000000" w:themeColor="text1"/>
          <w:lang w:val="mt-MT"/>
        </w:rPr>
      </w:pPr>
    </w:p>
    <w:p w:rsidR="00C755C2" w:rsidRPr="009015F8" w:rsidRDefault="00C755C2" w:rsidP="009015F8">
      <w:pPr>
        <w:autoSpaceDE w:val="0"/>
        <w:autoSpaceDN w:val="0"/>
        <w:adjustRightInd w:val="0"/>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din l-emenda:</w:t>
      </w:r>
    </w:p>
    <w:p w:rsidR="00C755C2" w:rsidRDefault="00C755C2" w:rsidP="009015F8">
      <w:pPr>
        <w:autoSpaceDE w:val="0"/>
        <w:autoSpaceDN w:val="0"/>
        <w:adjustRightInd w:val="0"/>
        <w:spacing w:after="0" w:line="240" w:lineRule="auto"/>
        <w:jc w:val="both"/>
        <w:rPr>
          <w:rFonts w:ascii="Times New Roman" w:hAnsi="Times New Roman" w:cs="Times New Roman"/>
          <w:color w:val="000000" w:themeColor="text1"/>
          <w:lang w:val="mt-MT"/>
        </w:rPr>
      </w:pPr>
    </w:p>
    <w:p w:rsidR="0051264B" w:rsidRDefault="0051264B" w:rsidP="009015F8">
      <w:pPr>
        <w:autoSpaceDE w:val="0"/>
        <w:autoSpaceDN w:val="0"/>
        <w:adjustRightInd w:val="0"/>
        <w:spacing w:after="0" w:line="240" w:lineRule="auto"/>
        <w:jc w:val="both"/>
        <w:rPr>
          <w:rFonts w:ascii="Times New Roman" w:hAnsi="Times New Roman" w:cs="Times New Roman"/>
          <w:color w:val="000000" w:themeColor="text1"/>
          <w:lang w:val="mt-MT"/>
        </w:rPr>
      </w:pPr>
    </w:p>
    <w:p w:rsidR="00C755C2" w:rsidRPr="009015F8" w:rsidRDefault="00C755C2" w:rsidP="004E2A57">
      <w:pPr>
        <w:spacing w:after="0" w:line="240" w:lineRule="auto"/>
        <w:ind w:left="720" w:hanging="720"/>
        <w:jc w:val="both"/>
        <w:rPr>
          <w:rFonts w:ascii="Times New Roman" w:hAnsi="Times New Roman" w:cs="Times New Roman"/>
          <w:lang w:val="mt-MT"/>
        </w:rPr>
      </w:pPr>
      <w:r w:rsidRPr="009015F8">
        <w:rPr>
          <w:rFonts w:ascii="Times New Roman" w:hAnsi="Times New Roman" w:cs="Times New Roman"/>
          <w:lang w:val="mt-MT"/>
        </w:rPr>
        <w:t>“O”</w:t>
      </w:r>
      <w:r w:rsidRPr="009015F8">
        <w:rPr>
          <w:rFonts w:ascii="Times New Roman" w:hAnsi="Times New Roman" w:cs="Times New Roman"/>
          <w:lang w:val="mt-MT"/>
        </w:rPr>
        <w:tab/>
        <w:t>Klawsola 72 għandha tiġi emendata kif ġej:</w:t>
      </w:r>
    </w:p>
    <w:p w:rsidR="00C755C2" w:rsidRPr="009015F8" w:rsidRDefault="00C755C2" w:rsidP="009015F8">
      <w:pPr>
        <w:spacing w:after="0" w:line="240" w:lineRule="auto"/>
        <w:jc w:val="both"/>
        <w:rPr>
          <w:rFonts w:ascii="Times New Roman" w:hAnsi="Times New Roman" w:cs="Times New Roman"/>
          <w:lang w:val="mt-MT"/>
        </w:rPr>
      </w:pPr>
    </w:p>
    <w:p w:rsidR="00C755C2" w:rsidRPr="009015F8" w:rsidRDefault="00C755C2" w:rsidP="004E2A5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 xml:space="preserve">(a) fil-paragrafu (k) tas-subklawsola (14) tagħha, il-kelma “prinċipali” għandha titħassar; u </w:t>
      </w:r>
    </w:p>
    <w:p w:rsidR="00C755C2" w:rsidRPr="009015F8" w:rsidRDefault="00C755C2" w:rsidP="004E2A57">
      <w:pPr>
        <w:spacing w:after="0" w:line="240" w:lineRule="auto"/>
        <w:ind w:left="720"/>
        <w:jc w:val="both"/>
        <w:rPr>
          <w:rFonts w:ascii="Times New Roman" w:hAnsi="Times New Roman" w:cs="Times New Roman"/>
          <w:u w:val="single"/>
          <w:lang w:val="mt-MT"/>
        </w:rPr>
      </w:pPr>
    </w:p>
    <w:p w:rsidR="00C755C2" w:rsidRPr="009015F8" w:rsidRDefault="00C755C2" w:rsidP="004E2A5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(b) minnufih wara s-subklawsola (16) tagħha għandha tiżdied is-subklawsola ġdida li ġejja:</w:t>
      </w:r>
    </w:p>
    <w:p w:rsidR="00C755C2" w:rsidRPr="009015F8" w:rsidRDefault="00C755C2" w:rsidP="004E2A57">
      <w:pPr>
        <w:spacing w:after="0" w:line="240" w:lineRule="auto"/>
        <w:ind w:left="720"/>
        <w:jc w:val="both"/>
        <w:rPr>
          <w:rFonts w:ascii="Times New Roman" w:hAnsi="Times New Roman" w:cs="Times New Roman"/>
          <w:lang w:val="mt-MT"/>
        </w:rPr>
      </w:pPr>
    </w:p>
    <w:p w:rsidR="00C755C2" w:rsidRPr="009015F8" w:rsidRDefault="00C755C2" w:rsidP="004E2A5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“Emendi Konsegwenzjali għall-Kap.12.</w:t>
      </w:r>
    </w:p>
    <w:p w:rsidR="00C755C2" w:rsidRPr="009015F8" w:rsidRDefault="00C755C2" w:rsidP="004E2A57">
      <w:pPr>
        <w:spacing w:after="0" w:line="240" w:lineRule="auto"/>
        <w:ind w:left="720"/>
        <w:jc w:val="both"/>
        <w:rPr>
          <w:rFonts w:ascii="Times New Roman" w:hAnsi="Times New Roman" w:cs="Times New Roman"/>
          <w:lang w:val="mt-MT"/>
        </w:rPr>
      </w:pPr>
    </w:p>
    <w:p w:rsidR="00C755C2" w:rsidRPr="009015F8" w:rsidRDefault="00C755C2" w:rsidP="004E2A5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(17) Minnufih wara s-subparagrafu (5) tal-paragrafu 4 tat-Tariffa A fl-Iskeda A tal-Kodiċi ta’ Organizzazzjoni u Proċedura Ċivili għandu jiżdied dan is-subparagrafu ġdid li ġej:</w:t>
      </w:r>
    </w:p>
    <w:p w:rsidR="00C755C2" w:rsidRPr="009015F8" w:rsidRDefault="00C755C2" w:rsidP="004E2A57">
      <w:pPr>
        <w:spacing w:after="0" w:line="240" w:lineRule="auto"/>
        <w:ind w:left="720"/>
        <w:jc w:val="both"/>
        <w:rPr>
          <w:rFonts w:ascii="Times New Roman" w:hAnsi="Times New Roman" w:cs="Times New Roman"/>
          <w:lang w:val="mt-MT"/>
        </w:rPr>
      </w:pPr>
    </w:p>
    <w:p w:rsidR="00C755C2" w:rsidRPr="009015F8" w:rsidRDefault="00C755C2" w:rsidP="004E2A5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 xml:space="preserve">“(6)(a) Minkejja d-dispożizzjonijiet tal-paragrafi 3 u 4 u b’żieda mad-drittijiet imsemmija fil-paragrafu 2, għall-kawżi mibdija skont id-dispożizzjonijiet tal-Att dwar il-Kompetizzjoni u r-Regolamenti dwar il-Kontroll ta’ Konċentrazzjonijiet, id-dritt intaxxat għandu jkun dak ta’ sitt mija u ħamsin ewro (€650). </w:t>
      </w:r>
    </w:p>
    <w:p w:rsidR="00C755C2" w:rsidRPr="009015F8" w:rsidRDefault="00C755C2" w:rsidP="004E2A57">
      <w:pPr>
        <w:spacing w:after="0" w:line="240" w:lineRule="auto"/>
        <w:ind w:left="720"/>
        <w:jc w:val="both"/>
        <w:rPr>
          <w:rFonts w:ascii="Times New Roman" w:hAnsi="Times New Roman" w:cs="Times New Roman"/>
          <w:lang w:val="mt-MT"/>
        </w:rPr>
      </w:pPr>
    </w:p>
    <w:p w:rsidR="00C755C2" w:rsidRPr="009015F8" w:rsidRDefault="00C755C2" w:rsidP="004E2A57">
      <w:pPr>
        <w:spacing w:after="0" w:line="240" w:lineRule="auto"/>
        <w:ind w:left="720"/>
        <w:jc w:val="both"/>
        <w:rPr>
          <w:rFonts w:ascii="Times New Roman" w:hAnsi="Times New Roman" w:cs="Times New Roman"/>
          <w:lang w:val="mt-MT"/>
        </w:rPr>
      </w:pPr>
      <w:r w:rsidRPr="009015F8">
        <w:rPr>
          <w:rFonts w:ascii="Times New Roman" w:hAnsi="Times New Roman" w:cs="Times New Roman"/>
          <w:lang w:val="mt-MT"/>
        </w:rPr>
        <w:t xml:space="preserve">(b) Fil-każ ta’ appelli minn sentenzi mogħtija skont l-Att dwar il-Kompetizzjoni u r-Regolamenti dwar il-Kontroll ta’ Konċentrazzjonijiet, is-subparagrafu (7) ta’ paragrafu 3 għandu japplika </w:t>
      </w:r>
      <w:r w:rsidRPr="009015F8">
        <w:rPr>
          <w:rFonts w:ascii="Times New Roman" w:hAnsi="Times New Roman" w:cs="Times New Roman"/>
          <w:i/>
          <w:lang w:val="mt-MT"/>
        </w:rPr>
        <w:t>mutatis mutandis</w:t>
      </w:r>
      <w:r w:rsidRPr="009015F8">
        <w:rPr>
          <w:rFonts w:ascii="Times New Roman" w:hAnsi="Times New Roman" w:cs="Times New Roman"/>
          <w:lang w:val="mt-MT"/>
        </w:rPr>
        <w:t>.”.”.</w:t>
      </w:r>
    </w:p>
    <w:p w:rsidR="00C755C2" w:rsidRPr="009015F8" w:rsidRDefault="00C755C2" w:rsidP="009015F8">
      <w:pPr>
        <w:spacing w:after="0" w:line="240" w:lineRule="auto"/>
        <w:jc w:val="both"/>
        <w:rPr>
          <w:rFonts w:ascii="Times New Roman" w:hAnsi="Times New Roman" w:cs="Times New Roman"/>
          <w:u w:val="single"/>
          <w:lang w:val="mt-MT"/>
        </w:rPr>
      </w:pPr>
    </w:p>
    <w:p w:rsidR="00C755C2" w:rsidRPr="009015F8" w:rsidRDefault="00C755C2" w:rsidP="009015F8">
      <w:pPr>
        <w:spacing w:after="0" w:line="240" w:lineRule="auto"/>
        <w:jc w:val="both"/>
        <w:rPr>
          <w:rFonts w:ascii="Times New Roman" w:hAnsi="Times New Roman" w:cs="Times New Roman"/>
          <w:i/>
          <w:lang w:val="mt-MT"/>
        </w:rPr>
      </w:pPr>
      <w:r w:rsidRPr="009015F8">
        <w:rPr>
          <w:rFonts w:ascii="Times New Roman" w:hAnsi="Times New Roman" w:cs="Times New Roman"/>
          <w:i/>
          <w:lang w:val="mt-MT"/>
        </w:rPr>
        <w:t>“O”</w:t>
      </w:r>
      <w:r w:rsidRPr="009015F8">
        <w:rPr>
          <w:rFonts w:ascii="Times New Roman" w:hAnsi="Times New Roman" w:cs="Times New Roman"/>
          <w:i/>
          <w:lang w:val="mt-MT"/>
        </w:rPr>
        <w:tab/>
        <w:t>Clause 72 shall be amended as follows:</w:t>
      </w:r>
    </w:p>
    <w:p w:rsidR="00C755C2" w:rsidRPr="009015F8" w:rsidRDefault="00C755C2" w:rsidP="009015F8">
      <w:pPr>
        <w:spacing w:after="0" w:line="240" w:lineRule="auto"/>
        <w:jc w:val="both"/>
        <w:rPr>
          <w:rFonts w:ascii="Times New Roman" w:hAnsi="Times New Roman" w:cs="Times New Roman"/>
          <w:i/>
          <w:lang w:val="mt-MT"/>
        </w:rPr>
      </w:pPr>
    </w:p>
    <w:p w:rsidR="00C755C2" w:rsidRPr="009015F8" w:rsidRDefault="00C755C2" w:rsidP="004E2A5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 xml:space="preserve">(a) in the Maltese text of paragraph (k) of sub-clause (14) thereof, the word “prinċipali” shall be deleted; and </w:t>
      </w:r>
    </w:p>
    <w:p w:rsidR="00C755C2" w:rsidRPr="009015F8" w:rsidRDefault="00C755C2" w:rsidP="004E2A57">
      <w:pPr>
        <w:spacing w:after="0" w:line="240" w:lineRule="auto"/>
        <w:ind w:left="720"/>
        <w:jc w:val="both"/>
        <w:rPr>
          <w:rFonts w:ascii="Times New Roman" w:hAnsi="Times New Roman" w:cs="Times New Roman"/>
          <w:i/>
          <w:lang w:val="mt-MT"/>
        </w:rPr>
      </w:pPr>
    </w:p>
    <w:p w:rsidR="00C755C2" w:rsidRPr="009015F8" w:rsidRDefault="00C755C2" w:rsidP="004E2A5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(b) immediately after sub-clause (16) thereof there shall be added the following new sub-clause:</w:t>
      </w:r>
    </w:p>
    <w:p w:rsidR="00C755C2" w:rsidRPr="009015F8" w:rsidRDefault="00C755C2" w:rsidP="004E2A57">
      <w:pPr>
        <w:spacing w:after="0" w:line="240" w:lineRule="auto"/>
        <w:ind w:left="720"/>
        <w:jc w:val="both"/>
        <w:rPr>
          <w:rFonts w:ascii="Times New Roman" w:hAnsi="Times New Roman" w:cs="Times New Roman"/>
          <w:i/>
          <w:lang w:val="mt-MT"/>
        </w:rPr>
      </w:pPr>
    </w:p>
    <w:p w:rsidR="00C755C2" w:rsidRPr="009015F8" w:rsidRDefault="00C755C2" w:rsidP="004E2A57">
      <w:pPr>
        <w:spacing w:after="0" w:line="240" w:lineRule="auto"/>
        <w:ind w:left="720"/>
        <w:jc w:val="both"/>
        <w:rPr>
          <w:rFonts w:ascii="Times New Roman" w:hAnsi="Times New Roman" w:cs="Times New Roman"/>
          <w:b/>
          <w:i/>
          <w:lang w:val="mt-MT"/>
        </w:rPr>
      </w:pPr>
      <w:r w:rsidRPr="009015F8">
        <w:rPr>
          <w:rFonts w:ascii="Times New Roman" w:hAnsi="Times New Roman" w:cs="Times New Roman"/>
          <w:i/>
          <w:lang w:val="mt-MT"/>
        </w:rPr>
        <w:t>“Consequential amendments to Cap. 12.</w:t>
      </w:r>
      <w:r w:rsidRPr="009015F8">
        <w:rPr>
          <w:rFonts w:ascii="Times New Roman" w:hAnsi="Times New Roman" w:cs="Times New Roman"/>
          <w:b/>
          <w:i/>
          <w:lang w:val="mt-MT"/>
        </w:rPr>
        <w:t xml:space="preserve"> </w:t>
      </w:r>
    </w:p>
    <w:p w:rsidR="00C755C2" w:rsidRPr="009015F8" w:rsidRDefault="00C755C2" w:rsidP="004E2A57">
      <w:pPr>
        <w:spacing w:after="0" w:line="240" w:lineRule="auto"/>
        <w:ind w:left="720"/>
        <w:jc w:val="both"/>
        <w:rPr>
          <w:rFonts w:ascii="Times New Roman" w:hAnsi="Times New Roman" w:cs="Times New Roman"/>
          <w:i/>
          <w:lang w:val="mt-MT"/>
        </w:rPr>
      </w:pPr>
    </w:p>
    <w:p w:rsidR="00C755C2" w:rsidRPr="009015F8" w:rsidRDefault="00C755C2" w:rsidP="004E2A5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 xml:space="preserve">(17) Immediately after sub-paragraph (5) of paragraph 4 of Tariff A in Schedule A of the Code of Organization and Civil Procedure there shall be </w:t>
      </w:r>
      <w:r w:rsidRPr="009015F8">
        <w:rPr>
          <w:rFonts w:ascii="Times New Roman" w:hAnsi="Times New Roman" w:cs="Times New Roman"/>
          <w:i/>
          <w:lang w:val="mt-MT"/>
        </w:rPr>
        <w:lastRenderedPageBreak/>
        <w:t xml:space="preserve">added the following new sub-paragraph: </w:t>
      </w:r>
    </w:p>
    <w:p w:rsidR="00C755C2" w:rsidRPr="009015F8" w:rsidRDefault="00C755C2" w:rsidP="004E2A57">
      <w:pPr>
        <w:spacing w:after="0" w:line="240" w:lineRule="auto"/>
        <w:ind w:left="720"/>
        <w:jc w:val="both"/>
        <w:rPr>
          <w:rFonts w:ascii="Times New Roman" w:hAnsi="Times New Roman" w:cs="Times New Roman"/>
          <w:i/>
          <w:lang w:val="mt-MT"/>
        </w:rPr>
      </w:pPr>
    </w:p>
    <w:p w:rsidR="00C755C2" w:rsidRPr="009015F8" w:rsidRDefault="00C755C2" w:rsidP="004E2A5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“(6)(a) Notwithstanding the provisions of paragraphs 3 and 4 and in addition to the fees mentioned in paragraph 2, for the cases instituted pursuant to the Competition Act and the Control of Concentrations Regulations, the taxed fee shall be that of six hundred and fifty euro (€650).</w:t>
      </w:r>
    </w:p>
    <w:p w:rsidR="00C755C2" w:rsidRPr="009015F8" w:rsidRDefault="00C755C2" w:rsidP="004E2A57">
      <w:pPr>
        <w:spacing w:after="0" w:line="240" w:lineRule="auto"/>
        <w:ind w:left="720"/>
        <w:jc w:val="both"/>
        <w:rPr>
          <w:rFonts w:ascii="Times New Roman" w:hAnsi="Times New Roman" w:cs="Times New Roman"/>
          <w:i/>
          <w:lang w:val="mt-MT"/>
        </w:rPr>
      </w:pPr>
    </w:p>
    <w:p w:rsidR="00C755C2" w:rsidRPr="009015F8" w:rsidRDefault="00C755C2" w:rsidP="004E2A57">
      <w:pPr>
        <w:spacing w:after="0" w:line="240" w:lineRule="auto"/>
        <w:ind w:left="720"/>
        <w:jc w:val="both"/>
        <w:rPr>
          <w:rFonts w:ascii="Times New Roman" w:hAnsi="Times New Roman" w:cs="Times New Roman"/>
          <w:i/>
          <w:lang w:val="mt-MT"/>
        </w:rPr>
      </w:pPr>
      <w:r w:rsidRPr="009015F8">
        <w:rPr>
          <w:rFonts w:ascii="Times New Roman" w:hAnsi="Times New Roman" w:cs="Times New Roman"/>
          <w:i/>
          <w:lang w:val="mt-MT"/>
        </w:rPr>
        <w:t>(b) In the case of appeals from judgements delivered according to the Competition Act and the Control of Concentrations Regulations, sub-paragraph (7) of paragraph 3 shall apply mutatis mutandis.”.”.</w:t>
      </w:r>
    </w:p>
    <w:p w:rsidR="00C755C2" w:rsidRPr="009015F8" w:rsidRDefault="00C755C2" w:rsidP="009015F8">
      <w:pPr>
        <w:spacing w:after="0" w:line="240" w:lineRule="auto"/>
        <w:jc w:val="both"/>
        <w:rPr>
          <w:rFonts w:ascii="Times New Roman" w:hAnsi="Times New Roman" w:cs="Times New Roman"/>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Grazzi. Aktar rimarki? (Onor. Membri: </w:t>
      </w:r>
      <w:r w:rsidRPr="009015F8">
        <w:rPr>
          <w:rFonts w:ascii="Times New Roman" w:hAnsi="Times New Roman" w:cs="Times New Roman"/>
          <w:i/>
          <w:color w:val="000000" w:themeColor="text1"/>
          <w:lang w:val="mt-MT"/>
        </w:rPr>
        <w:t>No</w:t>
      </w:r>
      <w:r w:rsidRPr="009015F8">
        <w:rPr>
          <w:rFonts w:ascii="Times New Roman" w:hAnsi="Times New Roman" w:cs="Times New Roman"/>
          <w:color w:val="000000" w:themeColor="text1"/>
          <w:lang w:val="mt-MT"/>
        </w:rPr>
        <w:t xml:space="preserve">) Il-mistoqsija hija l-emenda għal klawsola 72 kif imressqa u moqrija mis-Segretarju Parlamentari.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color w:val="FF0000"/>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L-Emenda “O” għaddiet nem. con.</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b/>
          <w:color w:val="000000" w:themeColor="text1"/>
          <w:lang w:val="mt-MT"/>
        </w:rPr>
        <w:t>IĊ-CHAIRPERSON:</w:t>
      </w:r>
      <w:r w:rsidRPr="009015F8">
        <w:rPr>
          <w:rFonts w:ascii="Times New Roman" w:hAnsi="Times New Roman" w:cs="Times New Roman"/>
          <w:color w:val="000000" w:themeColor="text1"/>
          <w:lang w:val="mt-MT"/>
        </w:rPr>
        <w:t xml:space="preserve"> Il-mistoqsija hija klawsola 72 kif emendata. Dawk favur? (Onor. Membri: </w:t>
      </w:r>
      <w:r w:rsidRPr="009015F8">
        <w:rPr>
          <w:rFonts w:ascii="Times New Roman" w:hAnsi="Times New Roman" w:cs="Times New Roman"/>
          <w:i/>
          <w:color w:val="000000" w:themeColor="text1"/>
          <w:lang w:val="mt-MT"/>
        </w:rPr>
        <w:t>Aye</w:t>
      </w:r>
      <w:r w:rsidRPr="009015F8">
        <w:rPr>
          <w:rFonts w:ascii="Times New Roman" w:hAnsi="Times New Roman" w:cs="Times New Roman"/>
          <w:color w:val="000000" w:themeColor="text1"/>
          <w:lang w:val="mt-MT"/>
        </w:rPr>
        <w:t xml:space="preserve">) Dawk kontra? </w:t>
      </w:r>
      <w:r w:rsidRPr="009015F8">
        <w:rPr>
          <w:rFonts w:ascii="Times New Roman" w:hAnsi="Times New Roman" w:cs="Times New Roman"/>
          <w:i/>
          <w:color w:val="000000" w:themeColor="text1"/>
          <w:lang w:val="mt-MT"/>
        </w:rPr>
        <w:t>Agreed.</w:t>
      </w:r>
    </w:p>
    <w:p w:rsidR="00C755C2" w:rsidRPr="009015F8" w:rsidRDefault="00C755C2" w:rsidP="009015F8">
      <w:pPr>
        <w:tabs>
          <w:tab w:val="left" w:pos="360"/>
          <w:tab w:val="left" w:pos="8497"/>
        </w:tabs>
        <w:spacing w:after="0" w:line="240" w:lineRule="auto"/>
        <w:jc w:val="both"/>
        <w:rPr>
          <w:rFonts w:ascii="Times New Roman" w:hAnsi="Times New Roman" w:cs="Times New Roman"/>
          <w:i/>
          <w:color w:val="000000" w:themeColor="text1"/>
          <w:lang w:val="mt-MT"/>
        </w:rPr>
      </w:pPr>
    </w:p>
    <w:p w:rsidR="00C755C2" w:rsidRPr="009015F8" w:rsidRDefault="00C755C2" w:rsidP="009015F8">
      <w:pPr>
        <w:tabs>
          <w:tab w:val="left" w:pos="360"/>
          <w:tab w:val="left" w:pos="8497"/>
        </w:tabs>
        <w:spacing w:after="0" w:line="240" w:lineRule="auto"/>
        <w:jc w:val="both"/>
        <w:rPr>
          <w:rFonts w:ascii="Times New Roman" w:hAnsi="Times New Roman" w:cs="Times New Roman"/>
          <w:i/>
          <w:snapToGrid w:val="0"/>
          <w:color w:val="000000" w:themeColor="text1"/>
          <w:lang w:val="mt-MT"/>
        </w:rPr>
      </w:pPr>
      <w:r w:rsidRPr="009015F8">
        <w:rPr>
          <w:rFonts w:ascii="Times New Roman" w:hAnsi="Times New Roman" w:cs="Times New Roman"/>
          <w:i/>
          <w:snapToGrid w:val="0"/>
          <w:color w:val="000000" w:themeColor="text1"/>
          <w:lang w:val="mt-MT"/>
        </w:rPr>
        <w:t>Klawsola 72, kif emendata, għaddiet nem. con. u ġiet ordnata ssir parti mill-Abbozz ta’ Liġi.</w:t>
      </w:r>
    </w:p>
    <w:p w:rsidR="00C755C2" w:rsidRDefault="00C755C2" w:rsidP="009015F8">
      <w:pPr>
        <w:pStyle w:val="BodyTextIndent"/>
        <w:spacing w:after="0" w:line="240" w:lineRule="auto"/>
        <w:ind w:left="0"/>
        <w:jc w:val="both"/>
        <w:rPr>
          <w:rFonts w:ascii="Times New Roman" w:hAnsi="Times New Roman" w:cs="Times New Roman"/>
          <w:color w:val="000000" w:themeColor="text1"/>
          <w:lang w:val="mt-MT"/>
        </w:rPr>
      </w:pPr>
    </w:p>
    <w:p w:rsidR="004E2A57" w:rsidRPr="009015F8" w:rsidRDefault="004E2A57" w:rsidP="009015F8">
      <w:pPr>
        <w:pStyle w:val="BodyTextIndent"/>
        <w:spacing w:after="0" w:line="240" w:lineRule="auto"/>
        <w:ind w:left="0"/>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000000" w:themeColor="text1"/>
          <w:lang w:val="mt-MT"/>
        </w:rPr>
      </w:pPr>
      <w:r w:rsidRPr="009015F8">
        <w:rPr>
          <w:rFonts w:ascii="Times New Roman" w:hAnsi="Times New Roman" w:cs="Times New Roman"/>
          <w:i/>
          <w:color w:val="000000" w:themeColor="text1"/>
          <w:lang w:val="mt-MT"/>
        </w:rPr>
        <w:t>Klawsola 1 u t-Titolu</w:t>
      </w:r>
      <w:r w:rsidRPr="009015F8">
        <w:rPr>
          <w:rFonts w:ascii="Times New Roman" w:hAnsi="Times New Roman" w:cs="Times New Roman"/>
          <w:b/>
          <w:i/>
          <w:color w:val="000000" w:themeColor="text1"/>
          <w:lang w:val="mt-MT"/>
        </w:rPr>
        <w:t xml:space="preserve"> </w:t>
      </w:r>
      <w:r w:rsidRPr="009015F8">
        <w:rPr>
          <w:rFonts w:ascii="Times New Roman" w:hAnsi="Times New Roman" w:cs="Times New Roman"/>
          <w:i/>
          <w:color w:val="000000" w:themeColor="text1"/>
          <w:lang w:val="mt-MT"/>
        </w:rPr>
        <w:t>għaddew nem. con. u ġew ordnati jsiru parti mill-Abbozz ta’ Liġi.</w:t>
      </w:r>
    </w:p>
    <w:p w:rsidR="00C755C2" w:rsidRDefault="00C755C2" w:rsidP="009015F8">
      <w:pPr>
        <w:spacing w:after="0" w:line="240" w:lineRule="auto"/>
        <w:jc w:val="both"/>
        <w:rPr>
          <w:rFonts w:ascii="Times New Roman" w:hAnsi="Times New Roman" w:cs="Times New Roman"/>
          <w:color w:val="000000" w:themeColor="text1"/>
          <w:lang w:val="mt-MT"/>
        </w:rPr>
      </w:pPr>
    </w:p>
    <w:p w:rsidR="004E2A57" w:rsidRPr="009015F8" w:rsidRDefault="004E2A57"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Is-Segretarju Parlamentari.</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ONOR. DEO DEBATTISTA: </w:t>
      </w:r>
      <w:r w:rsidRPr="009015F8">
        <w:rPr>
          <w:rFonts w:ascii="Times New Roman" w:hAnsi="Times New Roman" w:cs="Times New Roman"/>
          <w:color w:val="000000" w:themeColor="text1"/>
          <w:lang w:val="mt-MT"/>
        </w:rPr>
        <w:t>Sur President, nipproponi li l-Kumitat jawtorizza lill-Iskrivan tal-Kamra biex jikkoreġi xi żbalji tal-ortografija, jagħmel ir-rinumerazzjoni meħtieġa u xi emendi żgħar li jista’ jkun hemm bżonn.</w:t>
      </w:r>
    </w:p>
    <w:p w:rsidR="00C755C2" w:rsidRPr="009015F8" w:rsidRDefault="00C755C2" w:rsidP="009015F8">
      <w:pPr>
        <w:spacing w:after="0" w:line="240" w:lineRule="auto"/>
        <w:jc w:val="both"/>
        <w:rPr>
          <w:rFonts w:ascii="Times New Roman" w:eastAsia="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color w:val="000000" w:themeColor="text1"/>
          <w:lang w:val="mt-MT"/>
        </w:rPr>
      </w:pPr>
      <w:r w:rsidRPr="009015F8">
        <w:rPr>
          <w:rFonts w:ascii="Times New Roman" w:hAnsi="Times New Roman" w:cs="Times New Roman"/>
          <w:b/>
          <w:color w:val="000000" w:themeColor="text1"/>
          <w:lang w:val="mt-MT"/>
        </w:rPr>
        <w:t xml:space="preserve">IĊ-CHAIRPERSON: </w:t>
      </w:r>
      <w:r w:rsidRPr="009015F8">
        <w:rPr>
          <w:rFonts w:ascii="Times New Roman" w:hAnsi="Times New Roman" w:cs="Times New Roman"/>
          <w:color w:val="000000" w:themeColor="text1"/>
          <w:lang w:val="mt-MT"/>
        </w:rPr>
        <w:t xml:space="preserve">Hawn </w:t>
      </w:r>
      <w:r w:rsidR="00F80D74">
        <w:rPr>
          <w:rFonts w:ascii="Times New Roman" w:hAnsi="Times New Roman" w:cs="Times New Roman"/>
          <w:color w:val="000000" w:themeColor="text1"/>
          <w:lang w:val="mt-MT"/>
        </w:rPr>
        <w:t>qbil</w:t>
      </w:r>
      <w:r w:rsidRPr="009015F8">
        <w:rPr>
          <w:rFonts w:ascii="Times New Roman" w:hAnsi="Times New Roman" w:cs="Times New Roman"/>
          <w:color w:val="000000" w:themeColor="text1"/>
          <w:lang w:val="mt-MT"/>
        </w:rPr>
        <w:t>? (Onor. Membri: Iva)</w:t>
      </w:r>
    </w:p>
    <w:p w:rsidR="00C755C2" w:rsidRPr="009015F8" w:rsidRDefault="00C755C2" w:rsidP="009015F8">
      <w:pPr>
        <w:spacing w:after="0" w:line="240" w:lineRule="auto"/>
        <w:jc w:val="both"/>
        <w:rPr>
          <w:rFonts w:ascii="Times New Roman" w:hAnsi="Times New Roman" w:cs="Times New Roman"/>
          <w:color w:val="000000" w:themeColor="text1"/>
          <w:lang w:val="mt-MT"/>
        </w:rPr>
      </w:pPr>
    </w:p>
    <w:p w:rsidR="00C755C2" w:rsidRPr="009015F8" w:rsidRDefault="00C755C2" w:rsidP="009015F8">
      <w:pPr>
        <w:spacing w:after="0" w:line="240" w:lineRule="auto"/>
        <w:jc w:val="both"/>
        <w:rPr>
          <w:rFonts w:ascii="Times New Roman" w:hAnsi="Times New Roman" w:cs="Times New Roman"/>
          <w:i/>
          <w:color w:val="292526"/>
          <w:lang w:val="mt-MT"/>
        </w:rPr>
      </w:pPr>
      <w:r w:rsidRPr="009015F8">
        <w:rPr>
          <w:rFonts w:ascii="Times New Roman" w:hAnsi="Times New Roman" w:cs="Times New Roman"/>
          <w:i/>
          <w:lang w:val="mt-MT"/>
        </w:rPr>
        <w:t>Fuq mozzjoni tas-Segretarju Parlamentari għad-Drittijiet tal-Konsumatur, Indafa Pubblika u s-Sostenn tal-Belt Kapitali l-Kumitat qabel li jawtorizza lill-Iskrivan tal-Kamra biex jikkoreġi xi żbalji tal-ortografija, jagħmel ir-rinumerazzjoni meħtieġa u xi emendi żgħar li jista’ jkun hemm bżonn.</w:t>
      </w:r>
    </w:p>
    <w:p w:rsidR="00C755C2" w:rsidRPr="009015F8" w:rsidRDefault="00C755C2" w:rsidP="009015F8">
      <w:pPr>
        <w:spacing w:after="0" w:line="240" w:lineRule="auto"/>
        <w:jc w:val="both"/>
        <w:rPr>
          <w:rFonts w:ascii="Times New Roman" w:hAnsi="Times New Roman" w:cs="Times New Roman"/>
          <w:i/>
          <w:color w:val="292526"/>
          <w:lang w:val="mt-MT"/>
        </w:rPr>
      </w:pPr>
    </w:p>
    <w:p w:rsidR="00C755C2" w:rsidRPr="009015F8" w:rsidRDefault="00C755C2" w:rsidP="009015F8">
      <w:pPr>
        <w:spacing w:after="0" w:line="240" w:lineRule="auto"/>
        <w:jc w:val="both"/>
        <w:rPr>
          <w:rFonts w:ascii="Times New Roman" w:hAnsi="Times New Roman" w:cs="Times New Roman"/>
          <w:i/>
          <w:color w:val="292526"/>
          <w:lang w:val="mt-MT"/>
        </w:rPr>
      </w:pPr>
      <w:r w:rsidRPr="009015F8">
        <w:rPr>
          <w:rFonts w:ascii="Times New Roman" w:hAnsi="Times New Roman" w:cs="Times New Roman"/>
          <w:i/>
          <w:lang w:val="mt-MT"/>
        </w:rPr>
        <w:t>Il-Kumitat qabel ukoll li l-President tal-Kumitat għandu jirrapporta lill-Kamra li l-Abbozz ta’ Liġi msejjaħ “Att biex jemenda l-Att dwar il-Kompetizzjoni, Kap. 379 u l-Att dwar l-Affarijiet tal-Konsumatur, Kap. 378 u Liġijiet oħra, sabiex jestendi l-kompetenza tal-Qorti Ċivili (Sezzjoni tal-Kummerċ) u sabiex jagħmel dispożizzjonijiet anċillari u konsegwenzjali għalihom</w:t>
      </w:r>
      <w:r w:rsidRPr="009015F8">
        <w:rPr>
          <w:rFonts w:ascii="Times New Roman" w:eastAsia="GEGLOI+TimesNewRomanPS" w:hAnsi="Times New Roman" w:cs="Times New Roman"/>
          <w:i/>
          <w:iCs/>
          <w:lang w:val="mt-MT"/>
        </w:rPr>
        <w:t xml:space="preserve">” </w:t>
      </w:r>
      <w:r w:rsidRPr="009015F8">
        <w:rPr>
          <w:rFonts w:ascii="Times New Roman" w:hAnsi="Times New Roman" w:cs="Times New Roman"/>
          <w:i/>
          <w:lang w:val="mt-MT"/>
        </w:rPr>
        <w:t>għadda mill-Kumitat b’emendi.</w:t>
      </w:r>
    </w:p>
    <w:p w:rsidR="00C755C2" w:rsidRPr="009015F8" w:rsidRDefault="00C755C2" w:rsidP="009015F8">
      <w:pPr>
        <w:pStyle w:val="BODYTEXT0"/>
        <w:tabs>
          <w:tab w:val="left" w:pos="720"/>
        </w:tabs>
        <w:spacing w:before="0" w:after="0" w:line="240" w:lineRule="auto"/>
        <w:ind w:firstLine="0"/>
        <w:rPr>
          <w:i/>
          <w:color w:val="auto"/>
          <w:spacing w:val="2"/>
          <w:w w:val="100"/>
          <w:sz w:val="22"/>
          <w:szCs w:val="22"/>
          <w:lang w:val="mt-MT"/>
        </w:rPr>
      </w:pPr>
    </w:p>
    <w:p w:rsidR="00AB0BBE" w:rsidRPr="004E2A57" w:rsidRDefault="00C755C2" w:rsidP="009015F8">
      <w:pPr>
        <w:spacing w:after="0" w:line="240" w:lineRule="auto"/>
        <w:jc w:val="both"/>
        <w:rPr>
          <w:rFonts w:ascii="Times New Roman" w:hAnsi="Times New Roman" w:cs="Times New Roman"/>
          <w:i/>
          <w:lang w:val="mt-MT"/>
        </w:rPr>
      </w:pPr>
      <w:r w:rsidRPr="009015F8">
        <w:rPr>
          <w:rFonts w:ascii="Times New Roman" w:hAnsi="Times New Roman" w:cs="Times New Roman"/>
          <w:i/>
          <w:lang w:val="mt-MT"/>
        </w:rPr>
        <w:t>Fis-6</w:t>
      </w:r>
      <w:r w:rsidR="00F80D74">
        <w:rPr>
          <w:rFonts w:ascii="Times New Roman" w:hAnsi="Times New Roman" w:cs="Times New Roman"/>
          <w:i/>
          <w:lang w:val="mt-MT"/>
        </w:rPr>
        <w:t>:</w:t>
      </w:r>
      <w:bookmarkStart w:id="1" w:name="_GoBack"/>
      <w:bookmarkEnd w:id="1"/>
      <w:r w:rsidRPr="009015F8">
        <w:rPr>
          <w:rFonts w:ascii="Times New Roman" w:hAnsi="Times New Roman" w:cs="Times New Roman"/>
          <w:i/>
          <w:lang w:val="mt-MT"/>
        </w:rPr>
        <w:t>00 p.m. id-diskussjoni fi stadju ta’ Kumitat ta’ dan l-Abbozz ta’ Liġi ġiet konkluża u l-Kumitat aġġorna.</w:t>
      </w:r>
    </w:p>
    <w:sectPr w:rsidR="00AB0BBE" w:rsidRPr="004E2A57" w:rsidSect="009015F8">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B5C" w:rsidRDefault="00892B5C" w:rsidP="009556BA">
      <w:pPr>
        <w:spacing w:after="0" w:line="240" w:lineRule="auto"/>
      </w:pPr>
      <w:r>
        <w:separator/>
      </w:r>
    </w:p>
  </w:endnote>
  <w:endnote w:type="continuationSeparator" w:id="0">
    <w:p w:rsidR="00892B5C" w:rsidRDefault="00892B5C" w:rsidP="0095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auto"/>
    <w:notTrueType/>
    <w:pitch w:val="default"/>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755122"/>
      <w:docPartObj>
        <w:docPartGallery w:val="Page Numbers (Bottom of Page)"/>
        <w:docPartUnique/>
      </w:docPartObj>
    </w:sdtPr>
    <w:sdtEndPr>
      <w:rPr>
        <w:rFonts w:ascii="Times New Roman" w:hAnsi="Times New Roman" w:cs="Times New Roman"/>
        <w:noProof/>
      </w:rPr>
    </w:sdtEndPr>
    <w:sdtContent>
      <w:p w:rsidR="00A81577" w:rsidRPr="008512E8" w:rsidRDefault="00A81577">
        <w:pPr>
          <w:pStyle w:val="Footer"/>
          <w:jc w:val="center"/>
          <w:rPr>
            <w:rFonts w:ascii="Times New Roman" w:hAnsi="Times New Roman" w:cs="Times New Roman"/>
          </w:rPr>
        </w:pPr>
        <w:r w:rsidRPr="008512E8">
          <w:rPr>
            <w:rFonts w:ascii="Times New Roman" w:hAnsi="Times New Roman" w:cs="Times New Roman"/>
          </w:rPr>
          <w:fldChar w:fldCharType="begin"/>
        </w:r>
        <w:r w:rsidRPr="008512E8">
          <w:rPr>
            <w:rFonts w:ascii="Times New Roman" w:hAnsi="Times New Roman" w:cs="Times New Roman"/>
          </w:rPr>
          <w:instrText xml:space="preserve"> PAGE   \* MERGEFORMAT </w:instrText>
        </w:r>
        <w:r w:rsidRPr="008512E8">
          <w:rPr>
            <w:rFonts w:ascii="Times New Roman" w:hAnsi="Times New Roman" w:cs="Times New Roman"/>
          </w:rPr>
          <w:fldChar w:fldCharType="separate"/>
        </w:r>
        <w:r w:rsidRPr="008512E8">
          <w:rPr>
            <w:rFonts w:ascii="Times New Roman" w:hAnsi="Times New Roman" w:cs="Times New Roman"/>
            <w:noProof/>
          </w:rPr>
          <w:t>2</w:t>
        </w:r>
        <w:r w:rsidRPr="008512E8">
          <w:rPr>
            <w:rFonts w:ascii="Times New Roman" w:hAnsi="Times New Roman" w:cs="Times New Roman"/>
            <w:noProof/>
          </w:rPr>
          <w:fldChar w:fldCharType="end"/>
        </w:r>
      </w:p>
    </w:sdtContent>
  </w:sdt>
  <w:p w:rsidR="00A43BDE" w:rsidRPr="009556BA" w:rsidRDefault="00F80D74" w:rsidP="0095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B5C" w:rsidRDefault="00892B5C" w:rsidP="009556BA">
      <w:pPr>
        <w:spacing w:after="0" w:line="240" w:lineRule="auto"/>
      </w:pPr>
      <w:r>
        <w:separator/>
      </w:r>
    </w:p>
  </w:footnote>
  <w:footnote w:type="continuationSeparator" w:id="0">
    <w:p w:rsidR="00892B5C" w:rsidRDefault="00892B5C" w:rsidP="009556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C2"/>
    <w:rsid w:val="00142556"/>
    <w:rsid w:val="00207B9D"/>
    <w:rsid w:val="003845E4"/>
    <w:rsid w:val="004B2040"/>
    <w:rsid w:val="004E2A57"/>
    <w:rsid w:val="0051264B"/>
    <w:rsid w:val="00562F12"/>
    <w:rsid w:val="00585C9B"/>
    <w:rsid w:val="005E219C"/>
    <w:rsid w:val="00654A71"/>
    <w:rsid w:val="006D791E"/>
    <w:rsid w:val="00752F19"/>
    <w:rsid w:val="00755549"/>
    <w:rsid w:val="008512E8"/>
    <w:rsid w:val="00892B5C"/>
    <w:rsid w:val="009015F8"/>
    <w:rsid w:val="009556BA"/>
    <w:rsid w:val="009E5CCB"/>
    <w:rsid w:val="00A66C9B"/>
    <w:rsid w:val="00A81577"/>
    <w:rsid w:val="00AB0BBE"/>
    <w:rsid w:val="00AB5D75"/>
    <w:rsid w:val="00C248C8"/>
    <w:rsid w:val="00C755C2"/>
    <w:rsid w:val="00C75934"/>
    <w:rsid w:val="00D23200"/>
    <w:rsid w:val="00D7624A"/>
    <w:rsid w:val="00EF33C7"/>
    <w:rsid w:val="00F8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6304"/>
  <w15:chartTrackingRefBased/>
  <w15:docId w15:val="{370B76A6-EB94-4935-BC25-D2C230C2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55C2"/>
  </w:style>
  <w:style w:type="paragraph" w:styleId="Heading1">
    <w:name w:val="heading 1"/>
    <w:basedOn w:val="Normal"/>
    <w:next w:val="Normal"/>
    <w:link w:val="Heading1Char"/>
    <w:uiPriority w:val="99"/>
    <w:qFormat/>
    <w:rsid w:val="00C755C2"/>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C755C2"/>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8512E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55C2"/>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C755C2"/>
    <w:rPr>
      <w:rFonts w:ascii="Times New Roman" w:eastAsia="Batang" w:hAnsi="Times New Roman" w:cs="Times New Roman"/>
      <w:i/>
      <w:sz w:val="24"/>
      <w:szCs w:val="20"/>
    </w:rPr>
  </w:style>
  <w:style w:type="paragraph" w:styleId="Footer">
    <w:name w:val="footer"/>
    <w:basedOn w:val="Normal"/>
    <w:link w:val="FooterChar"/>
    <w:uiPriority w:val="99"/>
    <w:unhideWhenUsed/>
    <w:rsid w:val="00C75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5C2"/>
  </w:style>
  <w:style w:type="paragraph" w:styleId="BodyText">
    <w:name w:val="Body Text"/>
    <w:basedOn w:val="Normal"/>
    <w:link w:val="BodyTextChar"/>
    <w:rsid w:val="00C755C2"/>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C755C2"/>
    <w:rPr>
      <w:rFonts w:ascii="Tornado" w:eastAsia="Batang" w:hAnsi="Tornado" w:cs="Times New Roman"/>
      <w:sz w:val="24"/>
      <w:szCs w:val="20"/>
    </w:rPr>
  </w:style>
  <w:style w:type="paragraph" w:styleId="BodyTextIndent">
    <w:name w:val="Body Text Indent"/>
    <w:basedOn w:val="Normal"/>
    <w:link w:val="BodyTextIndentChar"/>
    <w:uiPriority w:val="99"/>
    <w:semiHidden/>
    <w:unhideWhenUsed/>
    <w:rsid w:val="00C755C2"/>
    <w:pPr>
      <w:spacing w:after="120"/>
      <w:ind w:left="360"/>
    </w:pPr>
  </w:style>
  <w:style w:type="character" w:customStyle="1" w:styleId="BodyTextIndentChar">
    <w:name w:val="Body Text Indent Char"/>
    <w:basedOn w:val="DefaultParagraphFont"/>
    <w:link w:val="BodyTextIndent"/>
    <w:uiPriority w:val="99"/>
    <w:semiHidden/>
    <w:rsid w:val="00C755C2"/>
  </w:style>
  <w:style w:type="paragraph" w:customStyle="1" w:styleId="BODYTEXT0">
    <w:name w:val="BODYTEXT"/>
    <w:uiPriority w:val="99"/>
    <w:rsid w:val="00C755C2"/>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Header">
    <w:name w:val="header"/>
    <w:basedOn w:val="Normal"/>
    <w:link w:val="HeaderChar"/>
    <w:uiPriority w:val="99"/>
    <w:unhideWhenUsed/>
    <w:rsid w:val="00955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BA"/>
  </w:style>
  <w:style w:type="character" w:customStyle="1" w:styleId="Heading5Char">
    <w:name w:val="Heading 5 Char"/>
    <w:basedOn w:val="DefaultParagraphFont"/>
    <w:link w:val="Heading5"/>
    <w:uiPriority w:val="9"/>
    <w:semiHidden/>
    <w:rsid w:val="008512E8"/>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8512E8"/>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8512E8"/>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7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25</cp:revision>
  <dcterms:created xsi:type="dcterms:W3CDTF">2019-05-20T13:40:00Z</dcterms:created>
  <dcterms:modified xsi:type="dcterms:W3CDTF">2020-04-16T12:21:00Z</dcterms:modified>
</cp:coreProperties>
</file>