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0139" w:rsidRPr="00CF1820" w:rsidRDefault="00A00139" w:rsidP="00E2119B">
      <w:pPr>
        <w:jc w:val="both"/>
        <w:rPr>
          <w:rFonts w:cs="Times New Roman"/>
          <w:b/>
          <w:lang w:val="mt-MT"/>
        </w:rPr>
      </w:pPr>
      <w:r w:rsidRPr="00CF1820">
        <w:rPr>
          <w:rFonts w:cs="Times New Roman"/>
          <w:b/>
          <w:lang w:val="mt-MT"/>
        </w:rPr>
        <w:t>MINUTI</w:t>
      </w:r>
    </w:p>
    <w:p w:rsidR="00A00139" w:rsidRPr="00CF1820" w:rsidRDefault="00A00139" w:rsidP="00E2119B">
      <w:pPr>
        <w:jc w:val="both"/>
        <w:rPr>
          <w:rFonts w:cs="Times New Roman"/>
          <w:b/>
          <w:lang w:val="mt-MT"/>
        </w:rPr>
      </w:pPr>
    </w:p>
    <w:p w:rsidR="00A00139" w:rsidRPr="00CF1820" w:rsidRDefault="00A00139" w:rsidP="00E2119B">
      <w:pPr>
        <w:jc w:val="both"/>
        <w:rPr>
          <w:rFonts w:cs="Times New Roman"/>
          <w:b/>
          <w:lang w:val="mt-MT"/>
        </w:rPr>
      </w:pPr>
    </w:p>
    <w:p w:rsidR="00A00139" w:rsidRPr="00CF1820" w:rsidRDefault="00A00139" w:rsidP="00E2119B">
      <w:pPr>
        <w:jc w:val="both"/>
        <w:rPr>
          <w:rFonts w:cs="Times New Roman"/>
          <w:b/>
          <w:lang w:val="mt-MT"/>
        </w:rPr>
      </w:pPr>
      <w:r w:rsidRPr="00CF1820">
        <w:rPr>
          <w:rFonts w:cs="Times New Roman"/>
          <w:b/>
          <w:lang w:val="mt-MT"/>
        </w:rPr>
        <w:t>KAMRA TAD-DEPUTATI</w:t>
      </w:r>
    </w:p>
    <w:p w:rsidR="00A00139" w:rsidRPr="00CF1820" w:rsidRDefault="00A00139" w:rsidP="00E2119B">
      <w:pPr>
        <w:jc w:val="both"/>
        <w:rPr>
          <w:rFonts w:cs="Times New Roman"/>
          <w:b/>
          <w:lang w:val="mt-MT"/>
        </w:rPr>
      </w:pPr>
    </w:p>
    <w:p w:rsidR="00A00139" w:rsidRPr="00CF1820" w:rsidRDefault="00A00139" w:rsidP="00E2119B">
      <w:pPr>
        <w:jc w:val="both"/>
        <w:rPr>
          <w:rFonts w:cs="Times New Roman"/>
          <w:b/>
          <w:lang w:val="mt-MT"/>
        </w:rPr>
      </w:pPr>
    </w:p>
    <w:p w:rsidR="00A00139" w:rsidRPr="00CF1820" w:rsidRDefault="00A00139" w:rsidP="00E2119B">
      <w:pPr>
        <w:jc w:val="both"/>
        <w:rPr>
          <w:rFonts w:cs="Times New Roman"/>
          <w:b/>
          <w:lang w:val="mt-MT"/>
        </w:rPr>
      </w:pPr>
      <w:r w:rsidRPr="00CF1820">
        <w:rPr>
          <w:rFonts w:cs="Times New Roman"/>
          <w:b/>
          <w:lang w:val="mt-MT"/>
        </w:rPr>
        <w:t>KUMITAT PERMANENTI GĦALL-KONSIDERAZZJONI TA</w:t>
      </w:r>
      <w:r w:rsidR="0012563C">
        <w:rPr>
          <w:rFonts w:cs="Times New Roman"/>
          <w:b/>
          <w:lang w:val="mt-MT"/>
        </w:rPr>
        <w:t>’</w:t>
      </w:r>
      <w:r w:rsidRPr="00CF1820">
        <w:rPr>
          <w:rFonts w:cs="Times New Roman"/>
          <w:b/>
          <w:lang w:val="mt-MT"/>
        </w:rPr>
        <w:t xml:space="preserve"> ABBOZZI TA</w:t>
      </w:r>
      <w:r w:rsidR="0012563C">
        <w:rPr>
          <w:rFonts w:cs="Times New Roman"/>
          <w:b/>
          <w:lang w:val="mt-MT"/>
        </w:rPr>
        <w:t>’</w:t>
      </w:r>
      <w:r w:rsidRPr="00CF1820">
        <w:rPr>
          <w:rFonts w:cs="Times New Roman"/>
          <w:b/>
          <w:lang w:val="mt-MT"/>
        </w:rPr>
        <w:t xml:space="preserve"> LIĠI AĠĠUNT</w:t>
      </w:r>
    </w:p>
    <w:p w:rsidR="00A00139" w:rsidRPr="00CF1820" w:rsidRDefault="00A00139" w:rsidP="00E2119B">
      <w:pPr>
        <w:jc w:val="both"/>
        <w:rPr>
          <w:rFonts w:cs="Times New Roman"/>
          <w:b/>
          <w:lang w:val="mt-MT"/>
        </w:rPr>
      </w:pPr>
    </w:p>
    <w:p w:rsidR="00A00139" w:rsidRPr="00CF1820" w:rsidRDefault="00A00139" w:rsidP="00E2119B">
      <w:pPr>
        <w:jc w:val="both"/>
        <w:rPr>
          <w:rFonts w:cs="Times New Roman"/>
          <w:b/>
          <w:lang w:val="mt-MT"/>
        </w:rPr>
      </w:pPr>
    </w:p>
    <w:p w:rsidR="00A00139" w:rsidRPr="00CF1820" w:rsidRDefault="00A00139" w:rsidP="00E2119B">
      <w:pPr>
        <w:jc w:val="both"/>
        <w:rPr>
          <w:rFonts w:cs="Times New Roman"/>
          <w:b/>
          <w:lang w:val="mt-MT"/>
        </w:rPr>
      </w:pPr>
      <w:r w:rsidRPr="00CF1820">
        <w:rPr>
          <w:rFonts w:cs="Times New Roman"/>
          <w:b/>
          <w:lang w:val="mt-MT"/>
        </w:rPr>
        <w:t>IT-TLETTAX-IL PARLAMENT</w:t>
      </w:r>
    </w:p>
    <w:p w:rsidR="00A00139" w:rsidRPr="00CF1820" w:rsidRDefault="00A00139" w:rsidP="00E2119B">
      <w:pPr>
        <w:jc w:val="both"/>
        <w:rPr>
          <w:rFonts w:cs="Times New Roman"/>
          <w:b/>
          <w:lang w:val="mt-MT"/>
        </w:rPr>
      </w:pPr>
    </w:p>
    <w:p w:rsidR="00A00139" w:rsidRPr="00CF1820" w:rsidRDefault="00A00139" w:rsidP="00E2119B">
      <w:pPr>
        <w:jc w:val="both"/>
        <w:rPr>
          <w:rFonts w:cs="Times New Roman"/>
          <w:b/>
          <w:lang w:val="mt-MT"/>
        </w:rPr>
      </w:pPr>
    </w:p>
    <w:p w:rsidR="00A00139" w:rsidRPr="00CF1820" w:rsidRDefault="00A00139" w:rsidP="00E2119B">
      <w:pPr>
        <w:jc w:val="both"/>
        <w:rPr>
          <w:rFonts w:cs="Times New Roman"/>
          <w:b/>
          <w:lang w:val="mt-MT"/>
        </w:rPr>
      </w:pPr>
      <w:r w:rsidRPr="00CF1820">
        <w:rPr>
          <w:rFonts w:cs="Times New Roman"/>
          <w:b/>
          <w:lang w:val="mt-MT"/>
        </w:rPr>
        <w:t>LAQGĦA NRU 20</w:t>
      </w:r>
    </w:p>
    <w:p w:rsidR="00A00139" w:rsidRPr="00CF1820" w:rsidRDefault="00A00139" w:rsidP="00E2119B">
      <w:pPr>
        <w:jc w:val="both"/>
        <w:rPr>
          <w:rFonts w:cs="Times New Roman"/>
          <w:lang w:val="mt-MT" w:eastAsia="en-US"/>
        </w:rPr>
      </w:pPr>
    </w:p>
    <w:p w:rsidR="00A00139" w:rsidRPr="00CF1820" w:rsidRDefault="00A00139" w:rsidP="00E2119B">
      <w:pPr>
        <w:jc w:val="both"/>
        <w:rPr>
          <w:rFonts w:cs="Times New Roman"/>
          <w:lang w:val="mt-MT"/>
        </w:rPr>
      </w:pPr>
      <w:r w:rsidRPr="00CF1820">
        <w:rPr>
          <w:rFonts w:cs="Times New Roman"/>
          <w:lang w:val="mt-MT"/>
        </w:rPr>
        <w:t>L-Erbgħa, 3 ta</w:t>
      </w:r>
      <w:r w:rsidR="0012563C">
        <w:rPr>
          <w:rFonts w:cs="Times New Roman"/>
          <w:lang w:val="mt-MT"/>
        </w:rPr>
        <w:t>’</w:t>
      </w:r>
      <w:r w:rsidRPr="00CF1820">
        <w:rPr>
          <w:rFonts w:cs="Times New Roman"/>
          <w:lang w:val="mt-MT"/>
        </w:rPr>
        <w:t xml:space="preserve"> Lulju 2019.</w:t>
      </w:r>
    </w:p>
    <w:p w:rsidR="00A00139" w:rsidRPr="00CF1820" w:rsidRDefault="00A00139" w:rsidP="00E2119B">
      <w:pPr>
        <w:jc w:val="both"/>
        <w:rPr>
          <w:rFonts w:cs="Times New Roman"/>
          <w:lang w:val="mt-MT"/>
        </w:rPr>
      </w:pPr>
    </w:p>
    <w:p w:rsidR="00A00139" w:rsidRPr="00CF1820" w:rsidRDefault="00A00139" w:rsidP="00E2119B">
      <w:pPr>
        <w:jc w:val="both"/>
        <w:rPr>
          <w:rFonts w:cs="Times New Roman"/>
          <w:lang w:val="mt-MT"/>
        </w:rPr>
      </w:pPr>
      <w:r w:rsidRPr="00CF1820">
        <w:rPr>
          <w:rFonts w:cs="Times New Roman"/>
          <w:lang w:val="mt-MT"/>
        </w:rPr>
        <w:t>Il-Kumitat Permanenti għall-Konsiderazzjoni ta</w:t>
      </w:r>
      <w:r w:rsidR="0012563C">
        <w:rPr>
          <w:rFonts w:cs="Times New Roman"/>
          <w:lang w:val="mt-MT"/>
        </w:rPr>
        <w:t>’</w:t>
      </w:r>
      <w:r w:rsidRPr="00CF1820">
        <w:rPr>
          <w:rFonts w:cs="Times New Roman"/>
          <w:lang w:val="mt-MT"/>
        </w:rPr>
        <w:t xml:space="preserve"> Abbozzi ta</w:t>
      </w:r>
      <w:r w:rsidR="0012563C">
        <w:rPr>
          <w:rFonts w:cs="Times New Roman"/>
          <w:lang w:val="mt-MT"/>
        </w:rPr>
        <w:t>’</w:t>
      </w:r>
      <w:r w:rsidRPr="00CF1820">
        <w:rPr>
          <w:rFonts w:cs="Times New Roman"/>
          <w:lang w:val="mt-MT"/>
        </w:rPr>
        <w:t xml:space="preserve"> Liġi Aġġunt iltaqa</w:t>
      </w:r>
      <w:r w:rsidR="0012563C">
        <w:rPr>
          <w:rFonts w:cs="Times New Roman"/>
          <w:lang w:val="mt-MT"/>
        </w:rPr>
        <w:t>’</w:t>
      </w:r>
      <w:r w:rsidRPr="00CF1820">
        <w:rPr>
          <w:rFonts w:cs="Times New Roman"/>
          <w:lang w:val="mt-MT"/>
        </w:rPr>
        <w:t xml:space="preserve"> fil-Parlament f</w:t>
      </w:r>
      <w:r w:rsidR="00946F88">
        <w:rPr>
          <w:rFonts w:cs="Times New Roman"/>
          <w:lang w:val="mt-MT"/>
        </w:rPr>
        <w:t>i</w:t>
      </w:r>
      <w:r w:rsidRPr="00CF1820">
        <w:rPr>
          <w:rFonts w:cs="Times New Roman"/>
          <w:lang w:val="mt-MT"/>
        </w:rPr>
        <w:t>l-</w:t>
      </w:r>
      <w:r w:rsidR="006E33D9" w:rsidRPr="00CF1820">
        <w:rPr>
          <w:rFonts w:cs="Times New Roman"/>
          <w:lang w:val="mt-MT"/>
        </w:rPr>
        <w:t>4</w:t>
      </w:r>
      <w:r w:rsidRPr="00CF1820">
        <w:rPr>
          <w:rFonts w:cs="Times New Roman"/>
          <w:lang w:val="mt-MT"/>
        </w:rPr>
        <w:t>.</w:t>
      </w:r>
      <w:r w:rsidR="006E33D9" w:rsidRPr="00CF1820">
        <w:rPr>
          <w:rFonts w:cs="Times New Roman"/>
          <w:lang w:val="mt-MT"/>
        </w:rPr>
        <w:t>40</w:t>
      </w:r>
      <w:r w:rsidRPr="00CF1820">
        <w:rPr>
          <w:rFonts w:cs="Times New Roman"/>
          <w:lang w:val="mt-MT"/>
        </w:rPr>
        <w:t xml:space="preserve"> p.m.</w:t>
      </w:r>
    </w:p>
    <w:p w:rsidR="00A00139" w:rsidRPr="00CF1820" w:rsidRDefault="00A00139" w:rsidP="00E2119B">
      <w:pPr>
        <w:jc w:val="both"/>
        <w:rPr>
          <w:rFonts w:cs="Times New Roman"/>
          <w:lang w:val="mt-MT"/>
        </w:rPr>
      </w:pPr>
    </w:p>
    <w:p w:rsidR="00A00139" w:rsidRPr="00CF1820" w:rsidRDefault="00A00139" w:rsidP="00E2119B">
      <w:pPr>
        <w:jc w:val="both"/>
        <w:rPr>
          <w:rFonts w:cs="Times New Roman"/>
          <w:lang w:val="mt-MT"/>
        </w:rPr>
      </w:pPr>
      <w:r w:rsidRPr="00CF1820">
        <w:rPr>
          <w:rFonts w:cs="Times New Roman"/>
          <w:lang w:val="mt-MT"/>
        </w:rPr>
        <w:t>L-Onor. Glenn Bedingfield, President tal-Kumitat, ippresieda.</w:t>
      </w:r>
    </w:p>
    <w:p w:rsidR="00A00139" w:rsidRPr="00CF1820" w:rsidRDefault="00A00139" w:rsidP="00E2119B">
      <w:pPr>
        <w:jc w:val="both"/>
        <w:rPr>
          <w:rFonts w:cs="Times New Roman"/>
          <w:lang w:val="mt-MT"/>
        </w:rPr>
      </w:pPr>
    </w:p>
    <w:p w:rsidR="00A00139" w:rsidRPr="00CF1820" w:rsidRDefault="00A00139" w:rsidP="00E2119B">
      <w:pPr>
        <w:jc w:val="both"/>
        <w:rPr>
          <w:rFonts w:cs="Times New Roman"/>
          <w:lang w:val="mt-MT"/>
        </w:rPr>
      </w:pPr>
    </w:p>
    <w:p w:rsidR="00A00139" w:rsidRPr="00CF1820" w:rsidRDefault="00A00139" w:rsidP="00E2119B">
      <w:pPr>
        <w:jc w:val="both"/>
        <w:rPr>
          <w:rFonts w:cs="Times New Roman"/>
          <w:b/>
          <w:lang w:val="mt-MT"/>
        </w:rPr>
      </w:pPr>
      <w:r w:rsidRPr="00CF1820">
        <w:rPr>
          <w:rFonts w:cs="Times New Roman"/>
          <w:b/>
          <w:lang w:val="mt-MT"/>
        </w:rPr>
        <w:t>PREŻENTI</w:t>
      </w:r>
    </w:p>
    <w:p w:rsidR="00A00139" w:rsidRPr="00CF1820" w:rsidRDefault="00A00139" w:rsidP="00E2119B">
      <w:pPr>
        <w:jc w:val="both"/>
        <w:rPr>
          <w:rFonts w:cs="Times New Roman"/>
          <w:lang w:val="mt-MT"/>
        </w:rPr>
      </w:pPr>
    </w:p>
    <w:p w:rsidR="00A00139" w:rsidRPr="00CF1820" w:rsidRDefault="00A00139" w:rsidP="00E2119B">
      <w:pPr>
        <w:jc w:val="both"/>
        <w:rPr>
          <w:rFonts w:cs="Times New Roman"/>
          <w:lang w:val="mt-MT"/>
        </w:rPr>
      </w:pPr>
      <w:r w:rsidRPr="00CF1820">
        <w:rPr>
          <w:rFonts w:cs="Times New Roman"/>
          <w:lang w:val="mt-MT"/>
        </w:rPr>
        <w:t xml:space="preserve">L-Onor. </w:t>
      </w:r>
      <w:r w:rsidR="00DC3B46" w:rsidRPr="00CF1820">
        <w:rPr>
          <w:rFonts w:cs="Times New Roman"/>
          <w:lang w:val="mt-MT"/>
        </w:rPr>
        <w:t>Clayton Bartolo, l-Onor. Mario de Marco, l-Onor. Alex Muscat u l-Onor. Edward Scicluna.</w:t>
      </w:r>
    </w:p>
    <w:p w:rsidR="00A00139" w:rsidRPr="00CF1820" w:rsidRDefault="00A00139" w:rsidP="00E2119B">
      <w:pPr>
        <w:jc w:val="both"/>
        <w:rPr>
          <w:rFonts w:cs="Times New Roman"/>
          <w:lang w:val="mt-MT"/>
        </w:rPr>
      </w:pPr>
    </w:p>
    <w:p w:rsidR="00A00139" w:rsidRPr="00CF1820" w:rsidRDefault="00A00139" w:rsidP="00E2119B">
      <w:pPr>
        <w:jc w:val="both"/>
        <w:rPr>
          <w:rFonts w:cs="Times New Roman"/>
          <w:lang w:val="mt-MT"/>
        </w:rPr>
      </w:pPr>
    </w:p>
    <w:p w:rsidR="00A00139" w:rsidRPr="00CF1820" w:rsidRDefault="00A00139" w:rsidP="00E2119B">
      <w:pPr>
        <w:jc w:val="both"/>
        <w:rPr>
          <w:rFonts w:cs="Times New Roman"/>
          <w:b/>
          <w:lang w:val="mt-MT"/>
        </w:rPr>
      </w:pPr>
      <w:r w:rsidRPr="00CF1820">
        <w:rPr>
          <w:rFonts w:cs="Times New Roman"/>
          <w:b/>
          <w:lang w:val="mt-MT"/>
        </w:rPr>
        <w:t>TALBA</w:t>
      </w:r>
    </w:p>
    <w:p w:rsidR="00A00139" w:rsidRPr="00CF1820" w:rsidRDefault="00A00139" w:rsidP="00E2119B">
      <w:pPr>
        <w:jc w:val="both"/>
        <w:rPr>
          <w:rFonts w:cs="Times New Roman"/>
          <w:lang w:val="mt-MT"/>
        </w:rPr>
      </w:pPr>
    </w:p>
    <w:p w:rsidR="00A00139" w:rsidRPr="00CF1820" w:rsidRDefault="00A00139" w:rsidP="00E2119B">
      <w:pPr>
        <w:jc w:val="both"/>
        <w:rPr>
          <w:rFonts w:cs="Times New Roman"/>
          <w:lang w:val="mt-MT"/>
        </w:rPr>
      </w:pPr>
      <w:r w:rsidRPr="00CF1820">
        <w:rPr>
          <w:rFonts w:cs="Times New Roman"/>
          <w:lang w:val="mt-MT"/>
        </w:rPr>
        <w:t xml:space="preserve">Il-President tal-Kumitat qal it-talba. </w:t>
      </w:r>
    </w:p>
    <w:p w:rsidR="00A00139" w:rsidRPr="00CF1820" w:rsidRDefault="00A00139" w:rsidP="00E2119B">
      <w:pPr>
        <w:jc w:val="both"/>
        <w:rPr>
          <w:rFonts w:cs="Times New Roman"/>
          <w:lang w:val="mt-MT"/>
        </w:rPr>
      </w:pPr>
    </w:p>
    <w:p w:rsidR="00A00139" w:rsidRPr="00CF1820" w:rsidRDefault="00A00139" w:rsidP="00E2119B">
      <w:pPr>
        <w:jc w:val="both"/>
        <w:rPr>
          <w:rFonts w:cs="Times New Roman"/>
          <w:lang w:val="mt-MT"/>
        </w:rPr>
      </w:pPr>
    </w:p>
    <w:p w:rsidR="00A00139" w:rsidRPr="00CF1820" w:rsidRDefault="00A00139" w:rsidP="00E2119B">
      <w:pPr>
        <w:jc w:val="both"/>
        <w:rPr>
          <w:rFonts w:cs="Times New Roman"/>
          <w:b/>
          <w:lang w:val="mt-MT"/>
        </w:rPr>
      </w:pPr>
      <w:r w:rsidRPr="00CF1820">
        <w:rPr>
          <w:rFonts w:cs="Times New Roman"/>
          <w:b/>
          <w:lang w:val="mt-MT"/>
        </w:rPr>
        <w:t>MINUTI</w:t>
      </w:r>
    </w:p>
    <w:p w:rsidR="00A00139" w:rsidRPr="00CF1820" w:rsidRDefault="00A00139" w:rsidP="00E2119B">
      <w:pPr>
        <w:jc w:val="both"/>
        <w:rPr>
          <w:rFonts w:cs="Times New Roman"/>
          <w:lang w:val="mt-MT"/>
        </w:rPr>
      </w:pPr>
    </w:p>
    <w:p w:rsidR="00A00139" w:rsidRPr="00CF1820" w:rsidRDefault="00A00139" w:rsidP="00E2119B">
      <w:pPr>
        <w:jc w:val="both"/>
        <w:rPr>
          <w:rFonts w:cs="Times New Roman"/>
          <w:lang w:val="mt-MT"/>
        </w:rPr>
      </w:pPr>
      <w:r w:rsidRPr="00CF1820">
        <w:rPr>
          <w:rFonts w:cs="Times New Roman"/>
          <w:lang w:val="mt-MT"/>
        </w:rPr>
        <w:t>Il-Minuti tal-Laqgħa Nru 1</w:t>
      </w:r>
      <w:r w:rsidR="00DC3B46" w:rsidRPr="00CF1820">
        <w:rPr>
          <w:rFonts w:cs="Times New Roman"/>
          <w:lang w:val="mt-MT"/>
        </w:rPr>
        <w:t>9</w:t>
      </w:r>
      <w:r w:rsidRPr="00CF1820">
        <w:rPr>
          <w:rFonts w:cs="Times New Roman"/>
          <w:lang w:val="mt-MT"/>
        </w:rPr>
        <w:t xml:space="preserve"> li saret fl-</w:t>
      </w:r>
      <w:r w:rsidR="00DC3B46" w:rsidRPr="00CF1820">
        <w:rPr>
          <w:rFonts w:cs="Times New Roman"/>
          <w:lang w:val="mt-MT"/>
        </w:rPr>
        <w:t>1</w:t>
      </w:r>
      <w:r w:rsidRPr="00CF1820">
        <w:rPr>
          <w:rFonts w:cs="Times New Roman"/>
          <w:lang w:val="mt-MT"/>
        </w:rPr>
        <w:t xml:space="preserve"> ta</w:t>
      </w:r>
      <w:r w:rsidR="0012563C">
        <w:rPr>
          <w:rFonts w:cs="Times New Roman"/>
          <w:lang w:val="mt-MT"/>
        </w:rPr>
        <w:t>’</w:t>
      </w:r>
      <w:r w:rsidRPr="00CF1820">
        <w:rPr>
          <w:rFonts w:cs="Times New Roman"/>
          <w:lang w:val="mt-MT"/>
        </w:rPr>
        <w:t xml:space="preserve"> </w:t>
      </w:r>
      <w:r w:rsidR="00DC3B46" w:rsidRPr="00CF1820">
        <w:rPr>
          <w:rFonts w:cs="Times New Roman"/>
          <w:lang w:val="mt-MT"/>
        </w:rPr>
        <w:t xml:space="preserve">Lulju </w:t>
      </w:r>
      <w:r w:rsidRPr="00CF1820">
        <w:rPr>
          <w:rFonts w:cs="Times New Roman"/>
          <w:lang w:val="mt-MT"/>
        </w:rPr>
        <w:t>2019 ġew ikkonfermati.</w:t>
      </w:r>
    </w:p>
    <w:p w:rsidR="00A00139" w:rsidRPr="00CF1820" w:rsidRDefault="00A00139" w:rsidP="00E2119B">
      <w:pPr>
        <w:jc w:val="both"/>
        <w:rPr>
          <w:rFonts w:cs="Times New Roman"/>
          <w:lang w:val="mt-MT"/>
        </w:rPr>
      </w:pPr>
    </w:p>
    <w:p w:rsidR="00A00139" w:rsidRPr="00CF1820" w:rsidRDefault="00A00139" w:rsidP="00E2119B">
      <w:pPr>
        <w:jc w:val="both"/>
        <w:rPr>
          <w:rFonts w:cs="Times New Roman"/>
          <w:lang w:val="mt-MT"/>
        </w:rPr>
      </w:pPr>
    </w:p>
    <w:p w:rsidR="00A00139" w:rsidRPr="00CF1820" w:rsidRDefault="00A00139" w:rsidP="00E2119B">
      <w:pPr>
        <w:jc w:val="both"/>
        <w:rPr>
          <w:rFonts w:cs="Times New Roman"/>
          <w:b/>
          <w:lang w:val="mt-MT"/>
        </w:rPr>
      </w:pPr>
      <w:r w:rsidRPr="00CF1820">
        <w:rPr>
          <w:rFonts w:cs="Times New Roman"/>
          <w:b/>
          <w:lang w:val="mt-MT"/>
        </w:rPr>
        <w:t>ABBOZZ TA</w:t>
      </w:r>
      <w:r w:rsidR="0012563C">
        <w:rPr>
          <w:rFonts w:cs="Times New Roman"/>
          <w:b/>
          <w:lang w:val="mt-MT"/>
        </w:rPr>
        <w:t>’</w:t>
      </w:r>
      <w:r w:rsidRPr="00CF1820">
        <w:rPr>
          <w:rFonts w:cs="Times New Roman"/>
          <w:b/>
          <w:lang w:val="mt-MT"/>
        </w:rPr>
        <w:t xml:space="preserve"> LIĠI DWAR IL-</w:t>
      </w:r>
      <w:r w:rsidR="0097298C" w:rsidRPr="00CF1820">
        <w:rPr>
          <w:rFonts w:cs="Times New Roman"/>
          <w:b/>
          <w:lang w:val="mt-MT"/>
        </w:rPr>
        <w:t xml:space="preserve">ĠESTJONI TAL-FINANZI PUBBLIĊI </w:t>
      </w:r>
      <w:r w:rsidRPr="00CF1820">
        <w:rPr>
          <w:rFonts w:cs="Times New Roman"/>
          <w:b/>
          <w:lang w:val="mt-MT"/>
        </w:rPr>
        <w:t xml:space="preserve">– ABBOZZ NRU </w:t>
      </w:r>
      <w:r w:rsidR="0097298C" w:rsidRPr="00CF1820">
        <w:rPr>
          <w:rFonts w:cs="Times New Roman"/>
          <w:b/>
          <w:lang w:val="mt-MT"/>
        </w:rPr>
        <w:t>87</w:t>
      </w:r>
      <w:r w:rsidRPr="00CF1820">
        <w:rPr>
          <w:rFonts w:cs="Times New Roman"/>
          <w:b/>
          <w:lang w:val="mt-MT"/>
        </w:rPr>
        <w:t xml:space="preserve"> </w:t>
      </w:r>
    </w:p>
    <w:p w:rsidR="00A00139" w:rsidRPr="00CF1820" w:rsidRDefault="00A00139" w:rsidP="00E2119B">
      <w:pPr>
        <w:jc w:val="both"/>
        <w:rPr>
          <w:rFonts w:cs="Times New Roman"/>
          <w:lang w:val="mt-MT"/>
        </w:rPr>
      </w:pPr>
    </w:p>
    <w:p w:rsidR="00A00139" w:rsidRPr="00CF1820" w:rsidRDefault="00A00139" w:rsidP="00E2119B">
      <w:pPr>
        <w:jc w:val="both"/>
        <w:rPr>
          <w:rFonts w:cs="Times New Roman"/>
          <w:lang w:val="mt-MT"/>
        </w:rPr>
      </w:pPr>
      <w:r w:rsidRPr="00CF1820">
        <w:rPr>
          <w:rFonts w:cs="Times New Roman"/>
          <w:lang w:val="mt-MT"/>
        </w:rPr>
        <w:t xml:space="preserve">Skont riżoluzzjoni fis-Seduta Nru </w:t>
      </w:r>
      <w:r w:rsidR="0022769E" w:rsidRPr="00CF1820">
        <w:rPr>
          <w:rFonts w:cs="Times New Roman"/>
          <w:lang w:val="mt-MT"/>
        </w:rPr>
        <w:t>240</w:t>
      </w:r>
      <w:r w:rsidRPr="00CF1820">
        <w:rPr>
          <w:rFonts w:cs="Times New Roman"/>
          <w:lang w:val="mt-MT"/>
        </w:rPr>
        <w:t xml:space="preserve"> ta</w:t>
      </w:r>
      <w:r w:rsidR="0036521E" w:rsidRPr="00CF1820">
        <w:rPr>
          <w:rFonts w:cs="Times New Roman"/>
          <w:lang w:val="mt-MT"/>
        </w:rPr>
        <w:t>t-Tnejn</w:t>
      </w:r>
      <w:r w:rsidRPr="00CF1820">
        <w:rPr>
          <w:rFonts w:cs="Times New Roman"/>
          <w:lang w:val="mt-MT"/>
        </w:rPr>
        <w:t xml:space="preserve">, </w:t>
      </w:r>
      <w:r w:rsidR="0022769E" w:rsidRPr="00CF1820">
        <w:rPr>
          <w:rFonts w:cs="Times New Roman"/>
          <w:lang w:val="mt-MT"/>
        </w:rPr>
        <w:t>2</w:t>
      </w:r>
      <w:r w:rsidR="0036521E" w:rsidRPr="00CF1820">
        <w:rPr>
          <w:rFonts w:cs="Times New Roman"/>
          <w:lang w:val="mt-MT"/>
        </w:rPr>
        <w:t>4</w:t>
      </w:r>
      <w:r w:rsidR="0022769E" w:rsidRPr="00CF1820">
        <w:rPr>
          <w:rFonts w:cs="Times New Roman"/>
          <w:lang w:val="mt-MT"/>
        </w:rPr>
        <w:t xml:space="preserve"> </w:t>
      </w:r>
      <w:r w:rsidRPr="00CF1820">
        <w:rPr>
          <w:rFonts w:cs="Times New Roman"/>
          <w:lang w:val="mt-MT"/>
        </w:rPr>
        <w:t>ta</w:t>
      </w:r>
      <w:r w:rsidR="0012563C">
        <w:rPr>
          <w:rFonts w:cs="Times New Roman"/>
          <w:lang w:val="mt-MT"/>
        </w:rPr>
        <w:t>’</w:t>
      </w:r>
      <w:r w:rsidRPr="00CF1820">
        <w:rPr>
          <w:rFonts w:cs="Times New Roman"/>
          <w:lang w:val="mt-MT"/>
        </w:rPr>
        <w:t xml:space="preserve"> Ġunju 2019, il-Kumitat iltaqa</w:t>
      </w:r>
      <w:r w:rsidR="0012563C">
        <w:rPr>
          <w:rFonts w:cs="Times New Roman"/>
          <w:lang w:val="mt-MT"/>
        </w:rPr>
        <w:t>’</w:t>
      </w:r>
      <w:r w:rsidRPr="00CF1820">
        <w:rPr>
          <w:rFonts w:cs="Times New Roman"/>
          <w:lang w:val="mt-MT"/>
        </w:rPr>
        <w:t xml:space="preserve"> biex jikkonsidra dan l-Abbozz ta</w:t>
      </w:r>
      <w:r w:rsidR="0012563C">
        <w:rPr>
          <w:rFonts w:cs="Times New Roman"/>
          <w:lang w:val="mt-MT"/>
        </w:rPr>
        <w:t>’</w:t>
      </w:r>
      <w:r w:rsidRPr="00CF1820">
        <w:rPr>
          <w:rFonts w:cs="Times New Roman"/>
          <w:lang w:val="mt-MT"/>
        </w:rPr>
        <w:t xml:space="preserve"> Liġi.</w:t>
      </w:r>
    </w:p>
    <w:p w:rsidR="00A00139" w:rsidRPr="009301AC" w:rsidRDefault="00A00139" w:rsidP="00E2119B">
      <w:pPr>
        <w:jc w:val="both"/>
        <w:rPr>
          <w:rFonts w:cs="Times New Roman"/>
          <w:i/>
          <w:lang w:val="mt-MT"/>
        </w:rPr>
      </w:pPr>
    </w:p>
    <w:p w:rsidR="00A00139" w:rsidRPr="00CF1820" w:rsidRDefault="00A00139" w:rsidP="00E2119B">
      <w:pPr>
        <w:suppressAutoHyphens w:val="0"/>
        <w:jc w:val="both"/>
        <w:rPr>
          <w:rFonts w:eastAsia="Batang" w:cs="Times New Roman"/>
          <w:noProof/>
          <w:color w:val="000000"/>
          <w:kern w:val="0"/>
          <w:lang w:val="mt-MT" w:eastAsia="en-US" w:bidi="ar-SA"/>
        </w:rPr>
      </w:pPr>
    </w:p>
    <w:p w:rsidR="00A500C4" w:rsidRPr="00CF1820" w:rsidRDefault="00A500C4" w:rsidP="00E2119B">
      <w:pPr>
        <w:jc w:val="both"/>
        <w:rPr>
          <w:rFonts w:cs="Times New Roman"/>
          <w:lang w:val="mt-MT"/>
        </w:rPr>
      </w:pPr>
      <w:r w:rsidRPr="00CF1820">
        <w:rPr>
          <w:rFonts w:cs="Times New Roman"/>
          <w:lang w:val="mt-MT"/>
        </w:rPr>
        <w:t xml:space="preserve">Bil-permess tal-Kumitat is-Sur Mark Borg (Director General, </w:t>
      </w:r>
      <w:r w:rsidRPr="009301AC">
        <w:rPr>
          <w:rFonts w:cs="Times New Roman"/>
          <w:lang w:val="mt-MT"/>
        </w:rPr>
        <w:t>Budget Affairs</w:t>
      </w:r>
      <w:r w:rsidR="002375F2">
        <w:rPr>
          <w:rFonts w:cs="Times New Roman"/>
          <w:lang w:val="mt-MT"/>
        </w:rPr>
        <w:t xml:space="preserve"> Division</w:t>
      </w:r>
      <w:r w:rsidRPr="00CF1820">
        <w:rPr>
          <w:rFonts w:cs="Times New Roman"/>
          <w:lang w:val="mt-MT"/>
        </w:rPr>
        <w:t xml:space="preserve">), is-Sur Michael Zammit Munro (Director, Treasury Department), is-Sur John Degiorgio (Head – Finance and Procurement Reform) u s-Sa Joyce Dimech (Permanent Secretary – Strategy and Implementation) ġew mistiedna biex jintervjenu fil-Kumitat. </w:t>
      </w:r>
    </w:p>
    <w:p w:rsidR="00297994" w:rsidRPr="00CF1820" w:rsidRDefault="00297994" w:rsidP="00E2119B">
      <w:pPr>
        <w:pStyle w:val="BodyText2"/>
        <w:tabs>
          <w:tab w:val="left" w:pos="567"/>
          <w:tab w:val="left" w:pos="1418"/>
        </w:tabs>
        <w:spacing w:after="0" w:line="240" w:lineRule="auto"/>
        <w:ind w:right="-36"/>
        <w:jc w:val="both"/>
        <w:rPr>
          <w:rFonts w:cs="Times New Roman"/>
          <w:b/>
          <w:szCs w:val="24"/>
          <w:lang w:val="mt-MT"/>
        </w:rPr>
      </w:pPr>
      <w:r w:rsidRPr="00CF1820">
        <w:rPr>
          <w:rFonts w:cs="Times New Roman"/>
          <w:b/>
          <w:szCs w:val="24"/>
          <w:lang w:val="mt-MT"/>
        </w:rPr>
        <w:lastRenderedPageBreak/>
        <w:t>KLAWSOLA 2</w:t>
      </w:r>
    </w:p>
    <w:p w:rsidR="00297994" w:rsidRPr="00CF1820" w:rsidRDefault="00297994" w:rsidP="00E2119B">
      <w:pPr>
        <w:pStyle w:val="BodyText2"/>
        <w:tabs>
          <w:tab w:val="left" w:pos="567"/>
          <w:tab w:val="left" w:pos="1418"/>
        </w:tabs>
        <w:spacing w:after="0" w:line="240" w:lineRule="auto"/>
        <w:ind w:right="-36"/>
        <w:jc w:val="both"/>
        <w:rPr>
          <w:rFonts w:cs="Times New Roman"/>
          <w:szCs w:val="24"/>
          <w:lang w:val="mt-MT"/>
        </w:rPr>
      </w:pPr>
    </w:p>
    <w:p w:rsidR="00297994" w:rsidRPr="00CF1820" w:rsidRDefault="00297994" w:rsidP="00E2119B">
      <w:pPr>
        <w:jc w:val="both"/>
        <w:rPr>
          <w:rFonts w:cs="Times New Roman"/>
          <w:lang w:val="mt-MT"/>
        </w:rPr>
      </w:pPr>
      <w:r w:rsidRPr="00CF1820">
        <w:rPr>
          <w:rFonts w:cs="Times New Roman"/>
          <w:lang w:val="mt-MT"/>
        </w:rPr>
        <w:t>Il-Ministru għall-Fi</w:t>
      </w:r>
      <w:r w:rsidR="00210C61" w:rsidRPr="00CF1820">
        <w:rPr>
          <w:rFonts w:cs="Times New Roman"/>
          <w:lang w:val="mt-MT"/>
        </w:rPr>
        <w:t>nanzi</w:t>
      </w:r>
      <w:r w:rsidRPr="00CF1820">
        <w:rPr>
          <w:rFonts w:cs="Times New Roman"/>
          <w:lang w:val="mt-MT"/>
        </w:rPr>
        <w:t xml:space="preserve">, l-Onor. </w:t>
      </w:r>
      <w:r w:rsidR="00210C61" w:rsidRPr="00CF1820">
        <w:rPr>
          <w:rFonts w:cs="Times New Roman"/>
          <w:lang w:val="mt-MT"/>
        </w:rPr>
        <w:t>Edward Scicluna</w:t>
      </w:r>
      <w:r w:rsidRPr="00CF1820">
        <w:rPr>
          <w:rFonts w:cs="Times New Roman"/>
          <w:lang w:val="mt-MT"/>
        </w:rPr>
        <w:t>, ressaq din l-Emenda “A”:</w:t>
      </w:r>
    </w:p>
    <w:p w:rsidR="00297994" w:rsidRPr="00CF1820" w:rsidRDefault="00297994" w:rsidP="00E2119B">
      <w:pPr>
        <w:jc w:val="both"/>
        <w:rPr>
          <w:rFonts w:cs="Times New Roman"/>
          <w:lang w:val="mt-MT"/>
        </w:rPr>
      </w:pPr>
    </w:p>
    <w:p w:rsidR="00297994" w:rsidRPr="00CF1820" w:rsidRDefault="00297994" w:rsidP="00E2119B">
      <w:pPr>
        <w:jc w:val="both"/>
        <w:rPr>
          <w:rFonts w:cs="Times New Roman"/>
          <w:b/>
          <w:u w:val="single"/>
          <w:lang w:val="mt-MT"/>
        </w:rPr>
      </w:pPr>
      <w:r w:rsidRPr="00CF1820">
        <w:rPr>
          <w:rFonts w:cs="Times New Roman"/>
          <w:b/>
          <w:u w:val="single"/>
          <w:lang w:val="mt-MT"/>
        </w:rPr>
        <w:t>Klawsola 2</w:t>
      </w:r>
    </w:p>
    <w:p w:rsidR="00297994" w:rsidRPr="00CF1820" w:rsidRDefault="00297994" w:rsidP="00E2119B">
      <w:pPr>
        <w:suppressAutoHyphens w:val="0"/>
        <w:jc w:val="both"/>
        <w:rPr>
          <w:rFonts w:eastAsia="Batang" w:cs="Times New Roman"/>
          <w:noProof/>
          <w:color w:val="000000"/>
          <w:kern w:val="0"/>
          <w:lang w:val="mt-MT" w:eastAsia="en-US" w:bidi="ar-SA"/>
        </w:rPr>
      </w:pPr>
    </w:p>
    <w:p w:rsidR="00650735" w:rsidRPr="00CF1820" w:rsidRDefault="00650735" w:rsidP="00E2119B">
      <w:pPr>
        <w:jc w:val="both"/>
        <w:rPr>
          <w:lang w:val="mt-MT"/>
        </w:rPr>
      </w:pPr>
      <w:r w:rsidRPr="00CF1820">
        <w:rPr>
          <w:lang w:val="mt-MT"/>
        </w:rPr>
        <w:t>Klawsola 2 għandha tiġi emendata kif ġej:</w:t>
      </w:r>
    </w:p>
    <w:p w:rsidR="00650735" w:rsidRPr="00CF1820" w:rsidRDefault="00650735" w:rsidP="00E2119B">
      <w:pPr>
        <w:jc w:val="both"/>
        <w:rPr>
          <w:lang w:val="mt-MT"/>
        </w:rPr>
      </w:pPr>
    </w:p>
    <w:p w:rsidR="00650735" w:rsidRPr="00CF1820" w:rsidRDefault="00650735" w:rsidP="00E2119B">
      <w:pPr>
        <w:jc w:val="both"/>
        <w:rPr>
          <w:bCs/>
          <w:lang w:val="mt-MT"/>
        </w:rPr>
      </w:pPr>
      <w:r w:rsidRPr="00CF1820">
        <w:rPr>
          <w:lang w:val="mt-MT"/>
        </w:rPr>
        <w:t xml:space="preserve">(a) fit-tifsira “amministrazzjoni pubblika” fi klawsola 2, u </w:t>
      </w:r>
      <w:r w:rsidRPr="00CF1820">
        <w:rPr>
          <w:bCs/>
          <w:lang w:val="mt-MT"/>
        </w:rPr>
        <w:t>kull fejn jintuża fl-Abbozz kollu, il-kliem “</w:t>
      </w:r>
      <w:r w:rsidRPr="00CF1820">
        <w:rPr>
          <w:lang w:val="mt-MT"/>
        </w:rPr>
        <w:t>entitajiet governattivi” għandu jiġi sostitwit bil-kliem “entitajiet pubbliċi”;</w:t>
      </w:r>
    </w:p>
    <w:p w:rsidR="00650735" w:rsidRPr="00CF1820" w:rsidRDefault="00650735" w:rsidP="00E2119B">
      <w:pPr>
        <w:jc w:val="both"/>
        <w:rPr>
          <w:lang w:val="mt-MT"/>
        </w:rPr>
      </w:pPr>
    </w:p>
    <w:p w:rsidR="00650735" w:rsidRPr="00CF1820" w:rsidRDefault="00650735" w:rsidP="00E2119B">
      <w:pPr>
        <w:jc w:val="both"/>
        <w:rPr>
          <w:bCs/>
          <w:lang w:val="mt-MT"/>
        </w:rPr>
      </w:pPr>
      <w:r w:rsidRPr="00CF1820">
        <w:rPr>
          <w:lang w:val="mt-MT"/>
        </w:rPr>
        <w:t xml:space="preserve">(b) fit-tifsira “assi” fi klawsola 2, u </w:t>
      </w:r>
      <w:r w:rsidRPr="00CF1820">
        <w:rPr>
          <w:bCs/>
          <w:lang w:val="mt-MT"/>
        </w:rPr>
        <w:t>kull fejn jintuża fl-Abbozz kollu, il-kliem “</w:t>
      </w:r>
      <w:r w:rsidRPr="00CF1820">
        <w:rPr>
          <w:lang w:val="mt-MT"/>
        </w:rPr>
        <w:t>entità governattiva” għandu jiġi sostitwit bil-kliem “entità pubblika”;</w:t>
      </w:r>
    </w:p>
    <w:p w:rsidR="00650735" w:rsidRPr="00CF1820" w:rsidRDefault="00650735" w:rsidP="00E2119B">
      <w:pPr>
        <w:jc w:val="both"/>
        <w:rPr>
          <w:lang w:val="mt-MT"/>
        </w:rPr>
      </w:pPr>
    </w:p>
    <w:p w:rsidR="00650735" w:rsidRPr="00CF1820" w:rsidRDefault="00650735" w:rsidP="00E2119B">
      <w:pPr>
        <w:jc w:val="both"/>
        <w:rPr>
          <w:lang w:val="mt-MT"/>
        </w:rPr>
      </w:pPr>
      <w:r w:rsidRPr="00CF1820">
        <w:rPr>
          <w:lang w:val="mt-MT"/>
        </w:rPr>
        <w:t>(ċ) it-tifsira “entità governattiva” għandha tiġi mħassra; u</w:t>
      </w:r>
    </w:p>
    <w:p w:rsidR="00650735" w:rsidRPr="00CF1820" w:rsidRDefault="00650735" w:rsidP="00E2119B">
      <w:pPr>
        <w:jc w:val="both"/>
        <w:rPr>
          <w:lang w:val="mt-MT"/>
        </w:rPr>
      </w:pPr>
    </w:p>
    <w:p w:rsidR="00650735" w:rsidRPr="00CF1820" w:rsidRDefault="00650735" w:rsidP="00E2119B">
      <w:pPr>
        <w:jc w:val="both"/>
        <w:rPr>
          <w:lang w:val="mt-MT"/>
        </w:rPr>
      </w:pPr>
      <w:r w:rsidRPr="00CF1820">
        <w:rPr>
          <w:lang w:val="mt-MT"/>
        </w:rPr>
        <w:t>(d) it-tifsira “entitajiet pubbliċi” għandha tiġi sostitwita b</w:t>
      </w:r>
      <w:r w:rsidR="0012563C">
        <w:rPr>
          <w:lang w:val="mt-MT"/>
        </w:rPr>
        <w:t>’</w:t>
      </w:r>
      <w:r w:rsidRPr="00CF1820">
        <w:rPr>
          <w:lang w:val="mt-MT"/>
        </w:rPr>
        <w:t xml:space="preserve">dan li ġej: </w:t>
      </w:r>
    </w:p>
    <w:p w:rsidR="00650735" w:rsidRDefault="00650735" w:rsidP="00E2119B">
      <w:pPr>
        <w:jc w:val="both"/>
        <w:rPr>
          <w:b/>
          <w:lang w:val="mt-MT"/>
        </w:rPr>
      </w:pPr>
    </w:p>
    <w:p w:rsidR="00F32813" w:rsidRPr="00E736F2" w:rsidRDefault="00F32813" w:rsidP="00F32813">
      <w:pPr>
        <w:jc w:val="both"/>
        <w:rPr>
          <w:lang w:val="mt-MT"/>
        </w:rPr>
      </w:pPr>
      <w:r w:rsidRPr="00F32813">
        <w:rPr>
          <w:lang w:val="mt-MT"/>
        </w:rPr>
        <w:t>“ “entitajiet pubbliċi” kif użata f’dan l-Att, tinkludi kull aġenzija, awtorità lokali, korporazzjoni, korp ġuridiku, awtorità u kull entità oħra li l-poteri, il-funzjonijiet u d-dmirijiet tagħha ġew mogħtija u assenjati lilha minn awtorità mwaqqfa jew kostitwita mill-Kostituzzjoni jew xi liġi oħra, jew kull soċjetà kummerċjali li għandu interess fiha l-Gvern, jew li hija ffinanzjata b’mod sħiħ jew parzjali minn fondi pubbliċi;”.</w:t>
      </w:r>
    </w:p>
    <w:p w:rsidR="00F32813" w:rsidRPr="00CF1820" w:rsidRDefault="00F32813" w:rsidP="00E2119B">
      <w:pPr>
        <w:jc w:val="both"/>
        <w:rPr>
          <w:b/>
          <w:lang w:val="mt-MT"/>
        </w:rPr>
      </w:pPr>
    </w:p>
    <w:p w:rsidR="00650735" w:rsidRPr="00CF1820" w:rsidRDefault="00650735" w:rsidP="00E2119B">
      <w:pPr>
        <w:jc w:val="both"/>
        <w:rPr>
          <w:b/>
          <w:u w:val="single"/>
          <w:lang w:val="mt-MT"/>
        </w:rPr>
      </w:pPr>
      <w:r w:rsidRPr="00CF1820">
        <w:rPr>
          <w:b/>
          <w:u w:val="single"/>
          <w:lang w:val="mt-MT"/>
        </w:rPr>
        <w:t xml:space="preserve">Clause 2 </w:t>
      </w:r>
    </w:p>
    <w:p w:rsidR="00650735" w:rsidRPr="00CF1820" w:rsidRDefault="00650735" w:rsidP="00E2119B">
      <w:pPr>
        <w:jc w:val="both"/>
        <w:rPr>
          <w:lang w:val="mt-MT"/>
        </w:rPr>
      </w:pPr>
    </w:p>
    <w:p w:rsidR="00650735" w:rsidRPr="00852853" w:rsidRDefault="00650735" w:rsidP="00E2119B">
      <w:pPr>
        <w:jc w:val="both"/>
        <w:rPr>
          <w:lang w:val="en-GB"/>
        </w:rPr>
      </w:pPr>
      <w:r w:rsidRPr="00852853">
        <w:rPr>
          <w:lang w:val="en-GB"/>
        </w:rPr>
        <w:t>Clause 2 shall be amended as follows:</w:t>
      </w:r>
    </w:p>
    <w:p w:rsidR="00650735" w:rsidRPr="00852853" w:rsidRDefault="00650735" w:rsidP="00E2119B">
      <w:pPr>
        <w:jc w:val="both"/>
        <w:rPr>
          <w:lang w:val="en-GB"/>
        </w:rPr>
      </w:pPr>
    </w:p>
    <w:p w:rsidR="00650735" w:rsidRPr="00852853" w:rsidRDefault="004F4EAA" w:rsidP="00E2119B">
      <w:pPr>
        <w:jc w:val="both"/>
        <w:rPr>
          <w:lang w:val="en-GB"/>
        </w:rPr>
      </w:pPr>
      <w:r>
        <w:rPr>
          <w:lang w:val="en-GB"/>
        </w:rPr>
        <w:t>(a) in the definition “asset</w:t>
      </w:r>
      <w:r w:rsidR="00650735" w:rsidRPr="00852853">
        <w:rPr>
          <w:lang w:val="en-GB"/>
        </w:rPr>
        <w:t xml:space="preserve">” in clause 2, and wherever they occur </w:t>
      </w:r>
      <w:r w:rsidR="00650735" w:rsidRPr="00852853">
        <w:rPr>
          <w:bCs/>
          <w:lang w:val="en-GB"/>
        </w:rPr>
        <w:t xml:space="preserve">throughout the Bill, the words </w:t>
      </w:r>
      <w:r w:rsidR="00650735" w:rsidRPr="00852853">
        <w:rPr>
          <w:lang w:val="en-GB"/>
        </w:rPr>
        <w:t>“government entity” shall be substituted by the words “public entity”;</w:t>
      </w:r>
    </w:p>
    <w:p w:rsidR="00650735" w:rsidRPr="00852853" w:rsidRDefault="00650735" w:rsidP="00E2119B">
      <w:pPr>
        <w:jc w:val="both"/>
        <w:rPr>
          <w:bCs/>
          <w:lang w:val="en-GB"/>
        </w:rPr>
      </w:pPr>
    </w:p>
    <w:p w:rsidR="00650735" w:rsidRPr="00852853" w:rsidRDefault="00650735" w:rsidP="00E2119B">
      <w:pPr>
        <w:jc w:val="both"/>
        <w:rPr>
          <w:lang w:val="en-GB"/>
        </w:rPr>
      </w:pPr>
      <w:r w:rsidRPr="00852853">
        <w:rPr>
          <w:bCs/>
          <w:lang w:val="en-GB"/>
        </w:rPr>
        <w:t>(b)</w:t>
      </w:r>
      <w:r w:rsidRPr="00852853">
        <w:rPr>
          <w:lang w:val="en-GB"/>
        </w:rPr>
        <w:t xml:space="preserve"> in the definition “public administration” in clause 2, and wherever they occur </w:t>
      </w:r>
      <w:r w:rsidRPr="00852853">
        <w:rPr>
          <w:bCs/>
          <w:lang w:val="en-GB"/>
        </w:rPr>
        <w:t xml:space="preserve">throughout the Bill, the words </w:t>
      </w:r>
      <w:r w:rsidRPr="00852853">
        <w:rPr>
          <w:lang w:val="en-GB"/>
        </w:rPr>
        <w:t>“government entities” shall be substituted by the words “public entities”;</w:t>
      </w:r>
    </w:p>
    <w:p w:rsidR="00650735" w:rsidRPr="00852853" w:rsidRDefault="00650735" w:rsidP="00E2119B">
      <w:pPr>
        <w:jc w:val="both"/>
        <w:rPr>
          <w:lang w:val="en-GB"/>
        </w:rPr>
      </w:pPr>
    </w:p>
    <w:p w:rsidR="00650735" w:rsidRPr="00852853" w:rsidRDefault="00650735" w:rsidP="00E2119B">
      <w:pPr>
        <w:jc w:val="both"/>
        <w:rPr>
          <w:lang w:val="en-GB"/>
        </w:rPr>
      </w:pPr>
      <w:r w:rsidRPr="00852853">
        <w:rPr>
          <w:lang w:val="en-GB"/>
        </w:rPr>
        <w:t>(c) the definition “government entity” shall be deleted; and</w:t>
      </w:r>
    </w:p>
    <w:p w:rsidR="00650735" w:rsidRPr="00852853" w:rsidRDefault="00650735" w:rsidP="00E2119B">
      <w:pPr>
        <w:jc w:val="both"/>
        <w:rPr>
          <w:lang w:val="en-GB"/>
        </w:rPr>
      </w:pPr>
    </w:p>
    <w:p w:rsidR="00650735" w:rsidRPr="00852853" w:rsidRDefault="00650735" w:rsidP="00E2119B">
      <w:pPr>
        <w:jc w:val="both"/>
        <w:rPr>
          <w:lang w:val="en-GB"/>
        </w:rPr>
      </w:pPr>
      <w:r w:rsidRPr="00852853">
        <w:rPr>
          <w:lang w:val="en-GB"/>
        </w:rPr>
        <w:t>(d) the definition</w:t>
      </w:r>
      <w:r w:rsidR="00937E9A" w:rsidRPr="00852853">
        <w:rPr>
          <w:lang w:val="en-GB"/>
        </w:rPr>
        <w:t xml:space="preserve"> </w:t>
      </w:r>
      <w:r w:rsidRPr="00852853">
        <w:rPr>
          <w:lang w:val="en-GB"/>
        </w:rPr>
        <w:t>“public entities” shall be substituted by the following:</w:t>
      </w:r>
    </w:p>
    <w:p w:rsidR="00650735" w:rsidRPr="00852853" w:rsidRDefault="00650735" w:rsidP="00E2119B">
      <w:pPr>
        <w:jc w:val="both"/>
        <w:rPr>
          <w:lang w:val="en-GB"/>
        </w:rPr>
      </w:pPr>
    </w:p>
    <w:p w:rsidR="00FD5689" w:rsidRPr="00FD5689" w:rsidRDefault="00FD5689" w:rsidP="00FD5689">
      <w:pPr>
        <w:jc w:val="both"/>
        <w:rPr>
          <w:lang w:val="mt-MT"/>
        </w:rPr>
      </w:pPr>
      <w:r w:rsidRPr="00FD5689">
        <w:rPr>
          <w:lang w:val="mt-MT"/>
        </w:rPr>
        <w:t>“ “public entities” as used in this Act, includes all agencies, local authorities, corporations, bodies corporate, authorities and all other entities whose power, functions and duties are conferred and assigned by an authority established or constituted by the Constitution or any other law, or any commercial partnership in which the Government has an interest, or whose funding is wholly or partly financed by public funds;”.</w:t>
      </w:r>
    </w:p>
    <w:p w:rsidR="00FD5689" w:rsidRPr="00852853" w:rsidRDefault="00FD5689" w:rsidP="00E2119B">
      <w:pPr>
        <w:jc w:val="both"/>
        <w:rPr>
          <w:lang w:val="en-GB"/>
        </w:rPr>
      </w:pPr>
    </w:p>
    <w:p w:rsidR="001653B7" w:rsidRPr="00CF1820" w:rsidRDefault="001653B7" w:rsidP="00E2119B">
      <w:pPr>
        <w:jc w:val="both"/>
        <w:rPr>
          <w:rFonts w:cs="Times New Roman"/>
          <w:lang w:val="mt-MT"/>
        </w:rPr>
      </w:pPr>
    </w:p>
    <w:p w:rsidR="00EA4394" w:rsidRPr="00CF1820" w:rsidRDefault="00EA4394" w:rsidP="00E2119B">
      <w:pPr>
        <w:jc w:val="both"/>
        <w:rPr>
          <w:rFonts w:cs="Times New Roman"/>
          <w:lang w:val="mt-MT"/>
        </w:rPr>
      </w:pPr>
      <w:r w:rsidRPr="00CF1820">
        <w:rPr>
          <w:rFonts w:cs="Times New Roman"/>
          <w:lang w:val="mt-MT"/>
        </w:rPr>
        <w:t xml:space="preserve">L-Emenda “A” għaddiet nem. con. </w:t>
      </w:r>
    </w:p>
    <w:p w:rsidR="00EA4394" w:rsidRPr="00CF1820" w:rsidRDefault="00EA4394" w:rsidP="00E2119B">
      <w:pPr>
        <w:jc w:val="both"/>
        <w:rPr>
          <w:rFonts w:cs="Times New Roman"/>
          <w:b/>
          <w:lang w:val="mt-MT"/>
        </w:rPr>
      </w:pPr>
    </w:p>
    <w:p w:rsidR="00EA4394" w:rsidRPr="00CF1820" w:rsidRDefault="00EA4394" w:rsidP="00E2119B">
      <w:pPr>
        <w:jc w:val="both"/>
        <w:rPr>
          <w:rFonts w:cs="Times New Roman"/>
          <w:lang w:val="mt-MT"/>
        </w:rPr>
      </w:pPr>
      <w:r w:rsidRPr="00CF1820">
        <w:rPr>
          <w:rFonts w:cs="Times New Roman"/>
          <w:b/>
          <w:lang w:val="mt-MT"/>
        </w:rPr>
        <w:t>KLAWSOLA 2,</w:t>
      </w:r>
      <w:r w:rsidRPr="00CF1820">
        <w:rPr>
          <w:rFonts w:cs="Times New Roman"/>
          <w:lang w:val="mt-MT"/>
        </w:rPr>
        <w:t xml:space="preserve"> kif emendata, għaddiet </w:t>
      </w:r>
      <w:r w:rsidR="00852853">
        <w:rPr>
          <w:rFonts w:cs="Times New Roman"/>
          <w:lang w:val="mt-MT"/>
        </w:rPr>
        <w:t xml:space="preserve">nem. con. </w:t>
      </w:r>
      <w:r w:rsidRPr="00CF1820">
        <w:rPr>
          <w:rFonts w:cs="Times New Roman"/>
          <w:lang w:val="mt-MT"/>
        </w:rPr>
        <w:t>u kienet ordnata ssir parti mill-Abbozz ta</w:t>
      </w:r>
      <w:r w:rsidR="0012563C">
        <w:rPr>
          <w:rFonts w:cs="Times New Roman"/>
          <w:lang w:val="mt-MT"/>
        </w:rPr>
        <w:t>’</w:t>
      </w:r>
      <w:r w:rsidRPr="00CF1820">
        <w:rPr>
          <w:rFonts w:cs="Times New Roman"/>
          <w:lang w:val="mt-MT"/>
        </w:rPr>
        <w:t xml:space="preserve"> Liġi.</w:t>
      </w:r>
    </w:p>
    <w:p w:rsidR="00210C61" w:rsidRPr="00CF1820" w:rsidRDefault="00210C61" w:rsidP="00E2119B">
      <w:pPr>
        <w:suppressAutoHyphens w:val="0"/>
        <w:jc w:val="both"/>
        <w:rPr>
          <w:rFonts w:eastAsia="Batang" w:cs="Times New Roman"/>
          <w:noProof/>
          <w:color w:val="000000"/>
          <w:kern w:val="0"/>
          <w:lang w:val="mt-MT" w:eastAsia="en-US" w:bidi="ar-SA"/>
        </w:rPr>
      </w:pPr>
    </w:p>
    <w:p w:rsidR="004C4CCD" w:rsidRPr="00CF1820" w:rsidRDefault="004C4CCD" w:rsidP="00E2119B">
      <w:pPr>
        <w:suppressAutoHyphens w:val="0"/>
        <w:jc w:val="both"/>
        <w:rPr>
          <w:rFonts w:eastAsia="Batang" w:cs="Times New Roman"/>
          <w:noProof/>
          <w:color w:val="000000"/>
          <w:kern w:val="0"/>
          <w:lang w:val="mt-MT" w:eastAsia="en-US" w:bidi="ar-SA"/>
        </w:rPr>
      </w:pPr>
    </w:p>
    <w:p w:rsidR="005D1978" w:rsidRPr="00CF1820" w:rsidRDefault="005D1978" w:rsidP="00E2119B">
      <w:pPr>
        <w:jc w:val="both"/>
        <w:rPr>
          <w:rFonts w:cs="Times New Roman"/>
          <w:lang w:val="mt-MT"/>
        </w:rPr>
      </w:pPr>
      <w:r w:rsidRPr="00CF1820">
        <w:rPr>
          <w:rFonts w:cs="Times New Roman"/>
          <w:b/>
          <w:lang w:val="mt-MT"/>
        </w:rPr>
        <w:t xml:space="preserve">KLAWSOLA 3 </w:t>
      </w:r>
      <w:r w:rsidRPr="00CF1820">
        <w:rPr>
          <w:rFonts w:cs="Times New Roman"/>
          <w:lang w:val="mt-MT"/>
        </w:rPr>
        <w:t>għaddiet nem. con. u kienet ordnata ssir parti mill-Abbozz ta</w:t>
      </w:r>
      <w:r w:rsidR="0012563C">
        <w:rPr>
          <w:rFonts w:cs="Times New Roman"/>
          <w:lang w:val="mt-MT"/>
        </w:rPr>
        <w:t>’</w:t>
      </w:r>
      <w:r w:rsidRPr="00CF1820">
        <w:rPr>
          <w:rFonts w:cs="Times New Roman"/>
          <w:lang w:val="mt-MT"/>
        </w:rPr>
        <w:t xml:space="preserve"> Liġi.</w:t>
      </w:r>
    </w:p>
    <w:p w:rsidR="00EA4394" w:rsidRPr="00CF1820" w:rsidRDefault="00EA4394" w:rsidP="00E2119B">
      <w:pPr>
        <w:suppressAutoHyphens w:val="0"/>
        <w:jc w:val="both"/>
        <w:rPr>
          <w:rFonts w:eastAsia="Batang" w:cs="Times New Roman"/>
          <w:noProof/>
          <w:color w:val="000000"/>
          <w:kern w:val="0"/>
          <w:lang w:val="mt-MT" w:eastAsia="en-US" w:bidi="ar-SA"/>
        </w:rPr>
      </w:pPr>
    </w:p>
    <w:p w:rsidR="004C4CCD" w:rsidRPr="00CF1820" w:rsidRDefault="004C4CCD" w:rsidP="00E2119B">
      <w:pPr>
        <w:suppressAutoHyphens w:val="0"/>
        <w:jc w:val="both"/>
        <w:rPr>
          <w:rFonts w:eastAsia="Batang" w:cs="Times New Roman"/>
          <w:noProof/>
          <w:color w:val="000000"/>
          <w:kern w:val="0"/>
          <w:lang w:val="mt-MT" w:eastAsia="en-US" w:bidi="ar-SA"/>
        </w:rPr>
      </w:pPr>
    </w:p>
    <w:p w:rsidR="004C4CCD" w:rsidRPr="00CF1820" w:rsidRDefault="004C4CCD" w:rsidP="00E2119B">
      <w:pPr>
        <w:pStyle w:val="BodyTextIndent"/>
        <w:tabs>
          <w:tab w:val="left" w:pos="567"/>
          <w:tab w:val="left" w:pos="1418"/>
        </w:tabs>
        <w:spacing w:after="0"/>
        <w:ind w:left="0" w:right="-36"/>
        <w:jc w:val="both"/>
        <w:rPr>
          <w:rFonts w:cs="Times New Roman"/>
          <w:b/>
          <w:bCs/>
          <w:szCs w:val="24"/>
          <w:lang w:val="mt-MT"/>
        </w:rPr>
      </w:pPr>
      <w:r w:rsidRPr="00CF1820">
        <w:rPr>
          <w:rFonts w:cs="Times New Roman"/>
          <w:b/>
          <w:bCs/>
          <w:szCs w:val="24"/>
          <w:lang w:val="mt-MT"/>
        </w:rPr>
        <w:t>KLAWSOLA 4</w:t>
      </w:r>
    </w:p>
    <w:p w:rsidR="004C4CCD" w:rsidRPr="00CF1820" w:rsidRDefault="004C4CCD" w:rsidP="00E2119B">
      <w:pPr>
        <w:pStyle w:val="BodyTextIndent"/>
        <w:tabs>
          <w:tab w:val="left" w:pos="567"/>
          <w:tab w:val="left" w:pos="1418"/>
        </w:tabs>
        <w:spacing w:after="0"/>
        <w:ind w:left="0" w:right="-36"/>
        <w:jc w:val="both"/>
        <w:rPr>
          <w:rFonts w:cs="Times New Roman"/>
          <w:b/>
          <w:bCs/>
          <w:szCs w:val="24"/>
          <w:lang w:val="mt-MT"/>
        </w:rPr>
      </w:pPr>
    </w:p>
    <w:p w:rsidR="004C4CCD" w:rsidRPr="00CF1820" w:rsidRDefault="004C4CCD" w:rsidP="00E2119B">
      <w:pPr>
        <w:jc w:val="both"/>
        <w:rPr>
          <w:rFonts w:cs="Times New Roman"/>
          <w:lang w:val="mt-MT"/>
        </w:rPr>
      </w:pPr>
      <w:r w:rsidRPr="00CF1820">
        <w:rPr>
          <w:rFonts w:cs="Times New Roman"/>
          <w:lang w:val="mt-MT"/>
        </w:rPr>
        <w:t>Il-Ministru għall-Finanzi ressaq din l-Emenda “B”:</w:t>
      </w:r>
    </w:p>
    <w:p w:rsidR="004C4CCD" w:rsidRPr="00CF1820" w:rsidRDefault="004C4CCD" w:rsidP="00E2119B">
      <w:pPr>
        <w:pStyle w:val="BodyTextIndent"/>
        <w:tabs>
          <w:tab w:val="left" w:pos="567"/>
          <w:tab w:val="left" w:pos="1418"/>
        </w:tabs>
        <w:spacing w:after="0"/>
        <w:ind w:left="0" w:right="-36"/>
        <w:jc w:val="both"/>
        <w:rPr>
          <w:rFonts w:cs="Times New Roman"/>
          <w:b/>
          <w:bCs/>
          <w:szCs w:val="24"/>
          <w:lang w:val="mt-MT"/>
        </w:rPr>
      </w:pPr>
    </w:p>
    <w:p w:rsidR="004C4CCD" w:rsidRPr="00CF1820" w:rsidRDefault="004C4CCD" w:rsidP="00E2119B">
      <w:pPr>
        <w:jc w:val="both"/>
        <w:rPr>
          <w:rFonts w:cs="Times New Roman"/>
          <w:b/>
          <w:u w:val="single"/>
          <w:lang w:val="mt-MT"/>
        </w:rPr>
      </w:pPr>
      <w:r w:rsidRPr="00CF1820">
        <w:rPr>
          <w:rFonts w:cs="Times New Roman"/>
          <w:b/>
          <w:u w:val="single"/>
          <w:lang w:val="mt-MT"/>
        </w:rPr>
        <w:t>Klawsola 4</w:t>
      </w:r>
    </w:p>
    <w:p w:rsidR="001653B7" w:rsidRPr="00CF1820" w:rsidRDefault="001653B7" w:rsidP="00E2119B">
      <w:pPr>
        <w:jc w:val="both"/>
        <w:rPr>
          <w:rFonts w:cs="Times New Roman"/>
          <w:b/>
          <w:u w:val="single"/>
          <w:lang w:val="mt-MT"/>
        </w:rPr>
      </w:pPr>
    </w:p>
    <w:p w:rsidR="001653B7" w:rsidRPr="00CF1820" w:rsidRDefault="001653B7" w:rsidP="00E2119B">
      <w:pPr>
        <w:jc w:val="both"/>
        <w:rPr>
          <w:lang w:val="mt-MT"/>
        </w:rPr>
      </w:pPr>
      <w:r w:rsidRPr="00CF1820">
        <w:rPr>
          <w:lang w:val="mt-MT"/>
        </w:rPr>
        <w:t>Klawsola 4 għandha tiġi emendata kif ġej:</w:t>
      </w:r>
    </w:p>
    <w:p w:rsidR="001653B7" w:rsidRPr="00CF1820" w:rsidRDefault="001653B7" w:rsidP="00E2119B">
      <w:pPr>
        <w:jc w:val="both"/>
        <w:rPr>
          <w:lang w:val="mt-MT"/>
        </w:rPr>
      </w:pPr>
    </w:p>
    <w:p w:rsidR="001653B7" w:rsidRPr="00CF1820" w:rsidRDefault="001653B7" w:rsidP="00E2119B">
      <w:pPr>
        <w:jc w:val="both"/>
        <w:rPr>
          <w:lang w:val="mt-MT"/>
        </w:rPr>
      </w:pPr>
      <w:r w:rsidRPr="00CF1820">
        <w:rPr>
          <w:lang w:val="mt-MT"/>
        </w:rPr>
        <w:t>(a) il-paragrafi (j) u (k) tas-subklawsola (1) tagħha għandhom jiġu enumerati mill-ġdid bħala paragrafi (k) u (l) rispettivament u</w:t>
      </w:r>
      <w:r w:rsidR="00937E9A">
        <w:rPr>
          <w:lang w:val="mt-MT"/>
        </w:rPr>
        <w:t xml:space="preserve"> </w:t>
      </w:r>
      <w:r w:rsidRPr="00CF1820">
        <w:rPr>
          <w:lang w:val="mt-MT"/>
        </w:rPr>
        <w:t>minnufih wara l-paragrafu (i) għandu jidħol dan il-paragrafu ġdid li ġej:</w:t>
      </w:r>
    </w:p>
    <w:p w:rsidR="001653B7" w:rsidRPr="00CF1820" w:rsidRDefault="001653B7" w:rsidP="00E2119B">
      <w:pPr>
        <w:jc w:val="both"/>
        <w:rPr>
          <w:lang w:val="mt-MT"/>
        </w:rPr>
      </w:pPr>
    </w:p>
    <w:p w:rsidR="001653B7" w:rsidRPr="00CF1820" w:rsidRDefault="001653B7" w:rsidP="00E2119B">
      <w:pPr>
        <w:jc w:val="both"/>
        <w:rPr>
          <w:lang w:val="mt-MT"/>
        </w:rPr>
      </w:pPr>
      <w:r w:rsidRPr="00CF1820">
        <w:rPr>
          <w:lang w:val="mt-MT"/>
        </w:rPr>
        <w:t>“(j) l-għoti u l-irċevuta ta</w:t>
      </w:r>
      <w:r w:rsidR="0012563C">
        <w:rPr>
          <w:lang w:val="mt-MT"/>
        </w:rPr>
        <w:t>’</w:t>
      </w:r>
      <w:r w:rsidRPr="00CF1820">
        <w:rPr>
          <w:lang w:val="mt-MT"/>
        </w:rPr>
        <w:t xml:space="preserve"> donazzjonijiet u </w:t>
      </w:r>
      <w:r w:rsidRPr="00CF1820">
        <w:rPr>
          <w:i/>
          <w:iCs/>
          <w:lang w:val="mt-MT"/>
        </w:rPr>
        <w:t>sponsorships</w:t>
      </w:r>
      <w:r w:rsidRPr="00CF1820">
        <w:rPr>
          <w:iCs/>
          <w:lang w:val="mt-MT"/>
        </w:rPr>
        <w:t>;</w:t>
      </w:r>
      <w:r w:rsidRPr="00CF1820">
        <w:rPr>
          <w:lang w:val="mt-MT"/>
        </w:rPr>
        <w:t>”; u</w:t>
      </w:r>
    </w:p>
    <w:p w:rsidR="001653B7" w:rsidRPr="00CF1820" w:rsidRDefault="001653B7" w:rsidP="00E2119B">
      <w:pPr>
        <w:jc w:val="both"/>
        <w:rPr>
          <w:lang w:val="mt-MT"/>
        </w:rPr>
      </w:pPr>
    </w:p>
    <w:p w:rsidR="001653B7" w:rsidRPr="00CF1820" w:rsidRDefault="001653B7" w:rsidP="00E2119B">
      <w:pPr>
        <w:jc w:val="both"/>
        <w:rPr>
          <w:lang w:val="mt-MT"/>
        </w:rPr>
      </w:pPr>
      <w:r w:rsidRPr="00CF1820">
        <w:rPr>
          <w:lang w:val="mt-MT"/>
        </w:rPr>
        <w:t>(b) is-subklawsola (2) tagħha għandha tiġi mħassra.</w:t>
      </w:r>
    </w:p>
    <w:p w:rsidR="001653B7" w:rsidRPr="00CF1820" w:rsidRDefault="001653B7" w:rsidP="00E2119B">
      <w:pPr>
        <w:jc w:val="both"/>
        <w:rPr>
          <w:b/>
          <w:lang w:val="mt-MT"/>
        </w:rPr>
      </w:pPr>
    </w:p>
    <w:p w:rsidR="001653B7" w:rsidRPr="00AC3D69" w:rsidRDefault="00AC3D69" w:rsidP="00E2119B">
      <w:pPr>
        <w:jc w:val="both"/>
        <w:rPr>
          <w:b/>
          <w:u w:val="single"/>
          <w:lang w:val="mt-MT"/>
        </w:rPr>
      </w:pPr>
      <w:r w:rsidRPr="00AC3D69">
        <w:rPr>
          <w:b/>
          <w:u w:val="single"/>
          <w:lang w:val="mt-MT"/>
        </w:rPr>
        <w:t xml:space="preserve">Clause 4 </w:t>
      </w:r>
    </w:p>
    <w:p w:rsidR="001653B7" w:rsidRPr="00CF1820" w:rsidRDefault="001653B7" w:rsidP="00E2119B">
      <w:pPr>
        <w:jc w:val="both"/>
        <w:rPr>
          <w:lang w:val="mt-MT"/>
        </w:rPr>
      </w:pPr>
    </w:p>
    <w:p w:rsidR="001653B7" w:rsidRPr="00CF1820" w:rsidRDefault="001653B7" w:rsidP="00E2119B">
      <w:pPr>
        <w:jc w:val="both"/>
        <w:rPr>
          <w:lang w:val="mt-MT"/>
        </w:rPr>
      </w:pPr>
      <w:r w:rsidRPr="00CF1820">
        <w:rPr>
          <w:lang w:val="mt-MT"/>
        </w:rPr>
        <w:t xml:space="preserve">Clause 4 shall be amended as follows: </w:t>
      </w:r>
    </w:p>
    <w:p w:rsidR="001653B7" w:rsidRPr="00CF1820" w:rsidRDefault="001653B7" w:rsidP="00E2119B">
      <w:pPr>
        <w:jc w:val="both"/>
        <w:rPr>
          <w:lang w:val="mt-MT"/>
        </w:rPr>
      </w:pPr>
    </w:p>
    <w:p w:rsidR="001653B7" w:rsidRPr="00CF1820" w:rsidRDefault="001653B7" w:rsidP="00E2119B">
      <w:pPr>
        <w:jc w:val="both"/>
        <w:rPr>
          <w:lang w:val="mt-MT"/>
        </w:rPr>
      </w:pPr>
      <w:r w:rsidRPr="00CF1820">
        <w:rPr>
          <w:lang w:val="mt-MT"/>
        </w:rPr>
        <w:t>(a) paragraphs (j) and (k) of sub-clause (1) thereof shall be renumbered as paragraphs (k) and (l) respectively and immediately after paragraph (i) there shall be added the following new paragraph:</w:t>
      </w:r>
    </w:p>
    <w:p w:rsidR="001653B7" w:rsidRPr="00CF1820" w:rsidRDefault="001653B7" w:rsidP="00E2119B">
      <w:pPr>
        <w:jc w:val="both"/>
        <w:rPr>
          <w:lang w:val="mt-MT"/>
        </w:rPr>
      </w:pPr>
    </w:p>
    <w:p w:rsidR="001653B7" w:rsidRPr="00CF1820" w:rsidRDefault="001653B7" w:rsidP="00E2119B">
      <w:pPr>
        <w:jc w:val="both"/>
        <w:rPr>
          <w:color w:val="4472C4" w:themeColor="accent1"/>
          <w:lang w:val="mt-MT"/>
        </w:rPr>
      </w:pPr>
      <w:r w:rsidRPr="00CF1820">
        <w:rPr>
          <w:lang w:val="mt-MT"/>
        </w:rPr>
        <w:t>“(j) the granting and receipt of donations and sponsorships;”; and</w:t>
      </w:r>
    </w:p>
    <w:p w:rsidR="001653B7" w:rsidRPr="00CF1820" w:rsidRDefault="001653B7" w:rsidP="00E2119B">
      <w:pPr>
        <w:jc w:val="both"/>
        <w:rPr>
          <w:lang w:val="mt-MT"/>
        </w:rPr>
      </w:pPr>
    </w:p>
    <w:p w:rsidR="001653B7" w:rsidRPr="00CF1820" w:rsidRDefault="001653B7" w:rsidP="00E2119B">
      <w:pPr>
        <w:jc w:val="both"/>
        <w:rPr>
          <w:lang w:val="mt-MT"/>
        </w:rPr>
      </w:pPr>
      <w:r w:rsidRPr="00CF1820">
        <w:rPr>
          <w:lang w:val="mt-MT"/>
        </w:rPr>
        <w:t>(b) sub-clause (2) thereof shall be deleted.</w:t>
      </w:r>
    </w:p>
    <w:p w:rsidR="001653B7" w:rsidRPr="00CF1820" w:rsidRDefault="001653B7" w:rsidP="00E2119B">
      <w:pPr>
        <w:jc w:val="both"/>
        <w:rPr>
          <w:b/>
          <w:u w:val="single"/>
          <w:lang w:val="mt-MT"/>
        </w:rPr>
      </w:pPr>
    </w:p>
    <w:p w:rsidR="001653B7" w:rsidRPr="00CF1820" w:rsidRDefault="001653B7" w:rsidP="00E2119B">
      <w:pPr>
        <w:jc w:val="both"/>
        <w:rPr>
          <w:lang w:val="mt-MT"/>
        </w:rPr>
      </w:pPr>
      <w:r w:rsidRPr="00CF1820">
        <w:rPr>
          <w:lang w:val="mt-MT"/>
        </w:rPr>
        <w:t xml:space="preserve">L-Emenda “B” għaddiet nem. con. </w:t>
      </w:r>
    </w:p>
    <w:p w:rsidR="001653B7" w:rsidRPr="00CF1820" w:rsidRDefault="001653B7" w:rsidP="00E2119B">
      <w:pPr>
        <w:jc w:val="both"/>
        <w:rPr>
          <w:rFonts w:cs="Times New Roman"/>
          <w:b/>
          <w:lang w:val="mt-MT"/>
        </w:rPr>
      </w:pPr>
    </w:p>
    <w:p w:rsidR="001653B7" w:rsidRPr="00CF1820" w:rsidRDefault="001653B7" w:rsidP="00E2119B">
      <w:pPr>
        <w:jc w:val="both"/>
        <w:rPr>
          <w:rFonts w:cs="Times New Roman"/>
          <w:lang w:val="mt-MT"/>
        </w:rPr>
      </w:pPr>
      <w:r w:rsidRPr="00CF1820">
        <w:rPr>
          <w:rFonts w:cs="Times New Roman"/>
          <w:b/>
          <w:lang w:val="mt-MT"/>
        </w:rPr>
        <w:t>KLAWSOLA 4,</w:t>
      </w:r>
      <w:r w:rsidRPr="00CF1820">
        <w:rPr>
          <w:rFonts w:cs="Times New Roman"/>
          <w:lang w:val="mt-MT"/>
        </w:rPr>
        <w:t xml:space="preserve"> kif emendata, għaddiet </w:t>
      </w:r>
      <w:r w:rsidR="00852853">
        <w:rPr>
          <w:rFonts w:cs="Times New Roman"/>
          <w:lang w:val="mt-MT"/>
        </w:rPr>
        <w:t xml:space="preserve">nem. con. </w:t>
      </w:r>
      <w:r w:rsidRPr="00CF1820">
        <w:rPr>
          <w:rFonts w:cs="Times New Roman"/>
          <w:lang w:val="mt-MT"/>
        </w:rPr>
        <w:t>u kienet ordnata ssir parti mill-Abbozz ta</w:t>
      </w:r>
      <w:r w:rsidR="0012563C">
        <w:rPr>
          <w:rFonts w:cs="Times New Roman"/>
          <w:lang w:val="mt-MT"/>
        </w:rPr>
        <w:t>’</w:t>
      </w:r>
      <w:r w:rsidRPr="00CF1820">
        <w:rPr>
          <w:rFonts w:cs="Times New Roman"/>
          <w:lang w:val="mt-MT"/>
        </w:rPr>
        <w:t xml:space="preserve"> Liġi.</w:t>
      </w:r>
    </w:p>
    <w:p w:rsidR="001653B7" w:rsidRPr="00CF1820" w:rsidRDefault="001653B7" w:rsidP="00E2119B">
      <w:pPr>
        <w:jc w:val="both"/>
        <w:rPr>
          <w:rFonts w:cs="Times New Roman"/>
          <w:b/>
          <w:lang w:val="mt-MT"/>
        </w:rPr>
      </w:pPr>
    </w:p>
    <w:p w:rsidR="00C44E14" w:rsidRPr="00CF1820" w:rsidRDefault="00C44E14" w:rsidP="00E2119B">
      <w:pPr>
        <w:jc w:val="both"/>
        <w:rPr>
          <w:rFonts w:cs="Times New Roman"/>
          <w:b/>
          <w:lang w:val="mt-MT"/>
        </w:rPr>
      </w:pPr>
    </w:p>
    <w:p w:rsidR="00873686" w:rsidRPr="00CF1820" w:rsidRDefault="00873686" w:rsidP="00E2119B">
      <w:pPr>
        <w:jc w:val="both"/>
        <w:rPr>
          <w:rFonts w:cs="Times New Roman"/>
          <w:lang w:val="mt-MT"/>
        </w:rPr>
      </w:pPr>
      <w:r w:rsidRPr="00CF1820">
        <w:rPr>
          <w:rFonts w:cs="Times New Roman"/>
          <w:b/>
          <w:lang w:val="mt-MT"/>
        </w:rPr>
        <w:t xml:space="preserve">KLAWSOLA 5 </w:t>
      </w:r>
      <w:r w:rsidRPr="00CF1820">
        <w:rPr>
          <w:rFonts w:cs="Times New Roman"/>
          <w:lang w:val="mt-MT"/>
        </w:rPr>
        <w:t xml:space="preserve">għaddiet </w:t>
      </w:r>
      <w:r w:rsidR="005D1978" w:rsidRPr="00CF1820">
        <w:rPr>
          <w:rFonts w:cs="Times New Roman"/>
          <w:lang w:val="mt-MT"/>
        </w:rPr>
        <w:t xml:space="preserve">nem. con. </w:t>
      </w:r>
      <w:r w:rsidRPr="00CF1820">
        <w:rPr>
          <w:rFonts w:cs="Times New Roman"/>
          <w:lang w:val="mt-MT"/>
        </w:rPr>
        <w:t>u kienet ordnata ssir parti mill-Abbozz ta</w:t>
      </w:r>
      <w:r w:rsidR="0012563C">
        <w:rPr>
          <w:rFonts w:cs="Times New Roman"/>
          <w:lang w:val="mt-MT"/>
        </w:rPr>
        <w:t>’</w:t>
      </w:r>
      <w:r w:rsidRPr="00CF1820">
        <w:rPr>
          <w:rFonts w:cs="Times New Roman"/>
          <w:lang w:val="mt-MT"/>
        </w:rPr>
        <w:t xml:space="preserve"> Liġi.</w:t>
      </w:r>
    </w:p>
    <w:p w:rsidR="00873686" w:rsidRPr="00CF1820" w:rsidRDefault="00873686" w:rsidP="00E2119B">
      <w:pPr>
        <w:jc w:val="both"/>
        <w:rPr>
          <w:rFonts w:cs="Times New Roman"/>
          <w:b/>
          <w:lang w:val="mt-MT"/>
        </w:rPr>
      </w:pPr>
    </w:p>
    <w:p w:rsidR="00C44E14" w:rsidRPr="00CF1820" w:rsidRDefault="00C44E14" w:rsidP="00E2119B">
      <w:pPr>
        <w:jc w:val="both"/>
        <w:rPr>
          <w:rFonts w:cs="Times New Roman"/>
          <w:b/>
          <w:lang w:val="mt-MT"/>
        </w:rPr>
      </w:pPr>
    </w:p>
    <w:p w:rsidR="00C44E14" w:rsidRPr="00CF1820" w:rsidRDefault="00C44E14" w:rsidP="00E2119B">
      <w:pPr>
        <w:pStyle w:val="BodyTextIndent"/>
        <w:tabs>
          <w:tab w:val="left" w:pos="567"/>
          <w:tab w:val="left" w:pos="1418"/>
        </w:tabs>
        <w:spacing w:after="0"/>
        <w:ind w:left="0" w:right="-36"/>
        <w:jc w:val="both"/>
        <w:rPr>
          <w:rFonts w:cs="Times New Roman"/>
          <w:b/>
          <w:bCs/>
          <w:szCs w:val="24"/>
          <w:lang w:val="mt-MT"/>
        </w:rPr>
      </w:pPr>
      <w:r w:rsidRPr="00CF1820">
        <w:rPr>
          <w:rFonts w:cs="Times New Roman"/>
          <w:b/>
          <w:bCs/>
          <w:szCs w:val="24"/>
          <w:lang w:val="mt-MT"/>
        </w:rPr>
        <w:t>KLAWSOLA 6</w:t>
      </w:r>
    </w:p>
    <w:p w:rsidR="00C44E14" w:rsidRPr="00CF1820" w:rsidRDefault="00C44E14" w:rsidP="00E2119B">
      <w:pPr>
        <w:pStyle w:val="BodyTextIndent"/>
        <w:tabs>
          <w:tab w:val="left" w:pos="567"/>
          <w:tab w:val="left" w:pos="1418"/>
        </w:tabs>
        <w:spacing w:after="0"/>
        <w:ind w:left="0" w:right="-36"/>
        <w:jc w:val="both"/>
        <w:rPr>
          <w:rFonts w:cs="Times New Roman"/>
          <w:b/>
          <w:bCs/>
          <w:szCs w:val="24"/>
          <w:lang w:val="mt-MT"/>
        </w:rPr>
      </w:pPr>
    </w:p>
    <w:p w:rsidR="00C44E14" w:rsidRPr="00CF1820" w:rsidRDefault="00C44E14" w:rsidP="00E2119B">
      <w:pPr>
        <w:jc w:val="both"/>
        <w:rPr>
          <w:rFonts w:cs="Times New Roman"/>
          <w:lang w:val="mt-MT"/>
        </w:rPr>
      </w:pPr>
      <w:r w:rsidRPr="00CF1820">
        <w:rPr>
          <w:rFonts w:cs="Times New Roman"/>
          <w:lang w:val="mt-MT"/>
        </w:rPr>
        <w:t>Il-Ministru għall-Finanzi ressaq din l-Emenda “Ċ”:</w:t>
      </w:r>
    </w:p>
    <w:p w:rsidR="00C44E14" w:rsidRPr="00CF1820" w:rsidRDefault="00C44E14" w:rsidP="00E2119B">
      <w:pPr>
        <w:pStyle w:val="BodyTextIndent"/>
        <w:tabs>
          <w:tab w:val="left" w:pos="567"/>
          <w:tab w:val="left" w:pos="1418"/>
        </w:tabs>
        <w:spacing w:after="0"/>
        <w:ind w:left="0" w:right="-36"/>
        <w:jc w:val="both"/>
        <w:rPr>
          <w:rFonts w:cs="Times New Roman"/>
          <w:b/>
          <w:bCs/>
          <w:szCs w:val="24"/>
          <w:lang w:val="mt-MT"/>
        </w:rPr>
      </w:pPr>
    </w:p>
    <w:p w:rsidR="00C44E14" w:rsidRPr="00CF1820" w:rsidRDefault="00C44E14" w:rsidP="00E2119B">
      <w:pPr>
        <w:jc w:val="both"/>
        <w:rPr>
          <w:rFonts w:cs="Times New Roman"/>
          <w:b/>
          <w:u w:val="single"/>
          <w:lang w:val="mt-MT"/>
        </w:rPr>
      </w:pPr>
      <w:r w:rsidRPr="00CF1820">
        <w:rPr>
          <w:rFonts w:cs="Times New Roman"/>
          <w:b/>
          <w:u w:val="single"/>
          <w:lang w:val="mt-MT"/>
        </w:rPr>
        <w:t>Klawsola 6</w:t>
      </w:r>
    </w:p>
    <w:p w:rsidR="00C44E14" w:rsidRPr="00CF1820" w:rsidRDefault="00C44E14" w:rsidP="00E2119B">
      <w:pPr>
        <w:jc w:val="both"/>
        <w:rPr>
          <w:lang w:val="mt-MT"/>
        </w:rPr>
      </w:pPr>
    </w:p>
    <w:p w:rsidR="0015659C" w:rsidRPr="00CF1820" w:rsidRDefault="0015659C" w:rsidP="00E2119B">
      <w:pPr>
        <w:jc w:val="both"/>
        <w:rPr>
          <w:lang w:val="mt-MT"/>
        </w:rPr>
      </w:pPr>
      <w:r w:rsidRPr="00CF1820">
        <w:rPr>
          <w:lang w:val="mt-MT"/>
        </w:rPr>
        <w:t>Klawsola 6 għandha tiġi emendata kif ġej:</w:t>
      </w:r>
    </w:p>
    <w:p w:rsidR="0015659C" w:rsidRPr="00CF1820" w:rsidRDefault="0015659C" w:rsidP="00E2119B">
      <w:pPr>
        <w:jc w:val="both"/>
        <w:rPr>
          <w:lang w:val="mt-MT"/>
        </w:rPr>
      </w:pPr>
    </w:p>
    <w:p w:rsidR="0015659C" w:rsidRPr="00CF1820" w:rsidRDefault="0015659C" w:rsidP="00E2119B">
      <w:pPr>
        <w:jc w:val="both"/>
        <w:rPr>
          <w:lang w:val="mt-MT"/>
        </w:rPr>
      </w:pPr>
      <w:r w:rsidRPr="00CF1820">
        <w:rPr>
          <w:lang w:val="mt-MT"/>
        </w:rPr>
        <w:lastRenderedPageBreak/>
        <w:t xml:space="preserve">(a) minnufih wara l-kliem “il-persuna” għandhom jiżdiedu l-kliem “li għandha </w:t>
      </w:r>
      <w:r w:rsidRPr="00CF1820">
        <w:rPr>
          <w:rFonts w:eastAsia="Times New Roman"/>
          <w:lang w:val="mt-MT" w:eastAsia="en-GB"/>
        </w:rPr>
        <w:t>anzjanità xierqa kif debitament</w:t>
      </w:r>
      <w:r w:rsidRPr="00CF1820">
        <w:rPr>
          <w:lang w:val="mt-MT"/>
        </w:rPr>
        <w:t>”; u</w:t>
      </w:r>
    </w:p>
    <w:p w:rsidR="00272984" w:rsidRDefault="00272984" w:rsidP="00E2119B">
      <w:pPr>
        <w:jc w:val="both"/>
        <w:rPr>
          <w:lang w:val="mt-MT"/>
        </w:rPr>
      </w:pPr>
    </w:p>
    <w:p w:rsidR="0015659C" w:rsidRPr="00CF1820" w:rsidRDefault="0015659C" w:rsidP="00E2119B">
      <w:pPr>
        <w:jc w:val="both"/>
        <w:rPr>
          <w:lang w:val="mt-MT"/>
        </w:rPr>
      </w:pPr>
      <w:r w:rsidRPr="00CF1820">
        <w:rPr>
          <w:lang w:val="mt-MT"/>
        </w:rPr>
        <w:t>(b) il-kliem “responsabbli għall-monitoraġġ, l-iffaċilitar tal-implimentazzjoni ta</w:t>
      </w:r>
      <w:r w:rsidR="0012563C">
        <w:rPr>
          <w:lang w:val="mt-MT"/>
        </w:rPr>
        <w:t>’</w:t>
      </w:r>
      <w:r w:rsidRPr="00CF1820">
        <w:rPr>
          <w:lang w:val="mt-MT"/>
        </w:rPr>
        <w:t xml:space="preserve"> kontroll u l-ġestjoni finanzjarja” għandhom jiġu sostitwiti bil-kliem “responsabbli għall-monitoraġġ, u biex jiffaċilita l-ġestjoni finanzjarja u l-implimentazzjoni tal-kontroll”.</w:t>
      </w:r>
    </w:p>
    <w:p w:rsidR="0015659C" w:rsidRPr="00CF1820" w:rsidRDefault="0015659C" w:rsidP="00E2119B">
      <w:pPr>
        <w:jc w:val="both"/>
        <w:rPr>
          <w:lang w:val="mt-MT"/>
        </w:rPr>
      </w:pPr>
    </w:p>
    <w:p w:rsidR="0015659C" w:rsidRPr="00CF1820" w:rsidRDefault="0015659C" w:rsidP="00E2119B">
      <w:pPr>
        <w:jc w:val="both"/>
        <w:rPr>
          <w:b/>
          <w:u w:val="single"/>
          <w:lang w:val="mt-MT"/>
        </w:rPr>
      </w:pPr>
      <w:r w:rsidRPr="00CF1820">
        <w:rPr>
          <w:b/>
          <w:u w:val="single"/>
          <w:lang w:val="mt-MT"/>
        </w:rPr>
        <w:t xml:space="preserve">Clause 6 </w:t>
      </w:r>
    </w:p>
    <w:p w:rsidR="0015659C" w:rsidRPr="00CF1820" w:rsidRDefault="0015659C" w:rsidP="00E2119B">
      <w:pPr>
        <w:jc w:val="both"/>
        <w:rPr>
          <w:lang w:val="mt-MT"/>
        </w:rPr>
      </w:pPr>
    </w:p>
    <w:p w:rsidR="0015659C" w:rsidRPr="00CF1820" w:rsidRDefault="0015659C" w:rsidP="00E2119B">
      <w:pPr>
        <w:jc w:val="both"/>
        <w:rPr>
          <w:lang w:val="mt-MT"/>
        </w:rPr>
      </w:pPr>
      <w:r w:rsidRPr="00CF1820">
        <w:rPr>
          <w:lang w:val="mt-MT"/>
        </w:rPr>
        <w:t>Clause 6 shall be amended as follows:</w:t>
      </w:r>
    </w:p>
    <w:p w:rsidR="0015659C" w:rsidRPr="00CF1820" w:rsidRDefault="0015659C" w:rsidP="00E2119B">
      <w:pPr>
        <w:jc w:val="both"/>
        <w:rPr>
          <w:lang w:val="mt-MT"/>
        </w:rPr>
      </w:pPr>
    </w:p>
    <w:p w:rsidR="0015659C" w:rsidRPr="00CF1820" w:rsidRDefault="0015659C" w:rsidP="00E2119B">
      <w:pPr>
        <w:jc w:val="both"/>
        <w:rPr>
          <w:lang w:val="mt-MT"/>
        </w:rPr>
      </w:pPr>
      <w:r w:rsidRPr="00CF1820">
        <w:rPr>
          <w:lang w:val="mt-MT"/>
        </w:rPr>
        <w:t>(a) immediately after the words “or the person” there shall be added the words “of suitable seniority as duly”; and</w:t>
      </w:r>
    </w:p>
    <w:p w:rsidR="0015659C" w:rsidRPr="00CF1820" w:rsidRDefault="0015659C" w:rsidP="00E2119B">
      <w:pPr>
        <w:jc w:val="both"/>
        <w:rPr>
          <w:lang w:val="mt-MT"/>
        </w:rPr>
      </w:pPr>
    </w:p>
    <w:p w:rsidR="0015659C" w:rsidRPr="00CF1820" w:rsidRDefault="0015659C" w:rsidP="00E2119B">
      <w:pPr>
        <w:jc w:val="both"/>
        <w:rPr>
          <w:lang w:val="mt-MT"/>
        </w:rPr>
      </w:pPr>
      <w:r w:rsidRPr="00CF1820">
        <w:rPr>
          <w:lang w:val="mt-MT"/>
        </w:rPr>
        <w:t>(b) for the words “responsible for the monitoring, facilitation of the implementation of control and financial management” there shall be substituted the words “responsible for monitoring, and to facilitate financial management and the implementation of control”.</w:t>
      </w:r>
    </w:p>
    <w:p w:rsidR="0015659C" w:rsidRPr="00CF1820" w:rsidRDefault="0015659C" w:rsidP="00E2119B">
      <w:pPr>
        <w:jc w:val="both"/>
        <w:rPr>
          <w:lang w:val="mt-MT"/>
        </w:rPr>
      </w:pPr>
    </w:p>
    <w:p w:rsidR="0015659C" w:rsidRPr="00CF1820" w:rsidRDefault="0015659C" w:rsidP="00E2119B">
      <w:pPr>
        <w:jc w:val="both"/>
        <w:rPr>
          <w:lang w:val="mt-MT"/>
        </w:rPr>
      </w:pPr>
      <w:r w:rsidRPr="00CF1820">
        <w:rPr>
          <w:lang w:val="mt-MT"/>
        </w:rPr>
        <w:t xml:space="preserve">L-Emenda “Ċ” għaddiet nem. con. </w:t>
      </w:r>
    </w:p>
    <w:p w:rsidR="0015659C" w:rsidRPr="00CF1820" w:rsidRDefault="0015659C" w:rsidP="00E2119B">
      <w:pPr>
        <w:jc w:val="both"/>
        <w:rPr>
          <w:b/>
          <w:lang w:val="mt-MT"/>
        </w:rPr>
      </w:pPr>
    </w:p>
    <w:p w:rsidR="0015659C" w:rsidRPr="00CF1820" w:rsidRDefault="0015659C" w:rsidP="00E2119B">
      <w:pPr>
        <w:jc w:val="both"/>
        <w:rPr>
          <w:lang w:val="mt-MT"/>
        </w:rPr>
      </w:pPr>
      <w:r w:rsidRPr="00CF1820">
        <w:rPr>
          <w:b/>
          <w:lang w:val="mt-MT"/>
        </w:rPr>
        <w:t>KLAWSOLA 6,</w:t>
      </w:r>
      <w:r w:rsidRPr="00CF1820">
        <w:rPr>
          <w:lang w:val="mt-MT"/>
        </w:rPr>
        <w:t xml:space="preserve"> kif emendata, għaddiet </w:t>
      </w:r>
      <w:r w:rsidR="00852853">
        <w:rPr>
          <w:lang w:val="mt-MT"/>
        </w:rPr>
        <w:t xml:space="preserve">nem. con. </w:t>
      </w:r>
      <w:r w:rsidRPr="00CF1820">
        <w:rPr>
          <w:lang w:val="mt-MT"/>
        </w:rPr>
        <w:t>u kienet ordnata ssir parti mill-Abbozz ta</w:t>
      </w:r>
      <w:r w:rsidR="0012563C">
        <w:rPr>
          <w:lang w:val="mt-MT"/>
        </w:rPr>
        <w:t>’</w:t>
      </w:r>
      <w:r w:rsidRPr="00CF1820">
        <w:rPr>
          <w:lang w:val="mt-MT"/>
        </w:rPr>
        <w:t xml:space="preserve"> Liġi.</w:t>
      </w:r>
    </w:p>
    <w:p w:rsidR="0015659C" w:rsidRPr="00CF1820" w:rsidRDefault="0015659C" w:rsidP="00E2119B">
      <w:pPr>
        <w:jc w:val="both"/>
        <w:rPr>
          <w:rFonts w:cs="Times New Roman"/>
          <w:b/>
          <w:lang w:val="mt-MT"/>
        </w:rPr>
      </w:pPr>
    </w:p>
    <w:p w:rsidR="007D7FDE" w:rsidRPr="00CF1820" w:rsidRDefault="007D7FDE" w:rsidP="00E2119B">
      <w:pPr>
        <w:jc w:val="both"/>
        <w:rPr>
          <w:rFonts w:cs="Times New Roman"/>
          <w:b/>
          <w:lang w:val="mt-MT"/>
        </w:rPr>
      </w:pPr>
    </w:p>
    <w:p w:rsidR="007D7FDE" w:rsidRPr="00CF1820" w:rsidRDefault="007D7FDE" w:rsidP="00E2119B">
      <w:pPr>
        <w:jc w:val="both"/>
        <w:rPr>
          <w:rFonts w:cs="Times New Roman"/>
          <w:lang w:val="mt-MT"/>
        </w:rPr>
      </w:pPr>
      <w:r w:rsidRPr="00CF1820">
        <w:rPr>
          <w:rFonts w:cs="Times New Roman"/>
          <w:b/>
          <w:lang w:val="mt-MT"/>
        </w:rPr>
        <w:t xml:space="preserve">KLAWSOLA 7 </w:t>
      </w:r>
      <w:r w:rsidRPr="00CF1820">
        <w:rPr>
          <w:rFonts w:cs="Times New Roman"/>
          <w:lang w:val="mt-MT"/>
        </w:rPr>
        <w:t>għaddiet nem. con. u kienet ordnata ssir parti mill-Abbozz ta</w:t>
      </w:r>
      <w:r w:rsidR="0012563C">
        <w:rPr>
          <w:rFonts w:cs="Times New Roman"/>
          <w:lang w:val="mt-MT"/>
        </w:rPr>
        <w:t>’</w:t>
      </w:r>
      <w:r w:rsidRPr="00CF1820">
        <w:rPr>
          <w:rFonts w:cs="Times New Roman"/>
          <w:lang w:val="mt-MT"/>
        </w:rPr>
        <w:t xml:space="preserve"> Liġi.</w:t>
      </w:r>
    </w:p>
    <w:p w:rsidR="007D7FDE" w:rsidRPr="00CF1820" w:rsidRDefault="007D7FDE" w:rsidP="00E2119B">
      <w:pPr>
        <w:jc w:val="both"/>
        <w:rPr>
          <w:rFonts w:cs="Times New Roman"/>
          <w:b/>
          <w:lang w:val="mt-MT"/>
        </w:rPr>
      </w:pPr>
    </w:p>
    <w:p w:rsidR="007D7FDE" w:rsidRPr="00CF1820" w:rsidRDefault="007D7FDE" w:rsidP="00E2119B">
      <w:pPr>
        <w:jc w:val="both"/>
        <w:rPr>
          <w:rFonts w:cs="Times New Roman"/>
          <w:b/>
          <w:lang w:val="mt-MT"/>
        </w:rPr>
      </w:pPr>
    </w:p>
    <w:p w:rsidR="007D7FDE" w:rsidRPr="00CF1820" w:rsidRDefault="007D7FDE" w:rsidP="00E2119B">
      <w:pPr>
        <w:pStyle w:val="BodyTextIndent"/>
        <w:tabs>
          <w:tab w:val="left" w:pos="567"/>
          <w:tab w:val="left" w:pos="1418"/>
        </w:tabs>
        <w:spacing w:after="0"/>
        <w:ind w:left="0" w:right="-36"/>
        <w:jc w:val="both"/>
        <w:rPr>
          <w:rFonts w:cs="Times New Roman"/>
          <w:b/>
          <w:bCs/>
          <w:szCs w:val="24"/>
          <w:lang w:val="mt-MT"/>
        </w:rPr>
      </w:pPr>
      <w:r w:rsidRPr="00CF1820">
        <w:rPr>
          <w:rFonts w:cs="Times New Roman"/>
          <w:b/>
          <w:bCs/>
          <w:szCs w:val="24"/>
          <w:lang w:val="mt-MT"/>
        </w:rPr>
        <w:t>KLAWSOLA 8</w:t>
      </w:r>
    </w:p>
    <w:p w:rsidR="007D7FDE" w:rsidRPr="00CF1820" w:rsidRDefault="007D7FDE" w:rsidP="00E2119B">
      <w:pPr>
        <w:pStyle w:val="BodyTextIndent"/>
        <w:tabs>
          <w:tab w:val="left" w:pos="567"/>
          <w:tab w:val="left" w:pos="1418"/>
        </w:tabs>
        <w:spacing w:after="0"/>
        <w:ind w:left="0" w:right="-36"/>
        <w:jc w:val="both"/>
        <w:rPr>
          <w:rFonts w:cs="Times New Roman"/>
          <w:b/>
          <w:bCs/>
          <w:szCs w:val="24"/>
          <w:lang w:val="mt-MT"/>
        </w:rPr>
      </w:pPr>
    </w:p>
    <w:p w:rsidR="007D7FDE" w:rsidRPr="00CF1820" w:rsidRDefault="007D7FDE" w:rsidP="00E2119B">
      <w:pPr>
        <w:jc w:val="both"/>
        <w:rPr>
          <w:rFonts w:cs="Times New Roman"/>
          <w:lang w:val="mt-MT"/>
        </w:rPr>
      </w:pPr>
      <w:r w:rsidRPr="00CF1820">
        <w:rPr>
          <w:rFonts w:cs="Times New Roman"/>
          <w:lang w:val="mt-MT"/>
        </w:rPr>
        <w:t>Il-Ministru għall-Finanzi ressaq din l-Emenda “D”:</w:t>
      </w:r>
    </w:p>
    <w:p w:rsidR="007D7FDE" w:rsidRPr="00CF1820" w:rsidRDefault="007D7FDE" w:rsidP="00E2119B">
      <w:pPr>
        <w:pStyle w:val="BodyTextIndent"/>
        <w:tabs>
          <w:tab w:val="left" w:pos="567"/>
          <w:tab w:val="left" w:pos="1418"/>
        </w:tabs>
        <w:spacing w:after="0"/>
        <w:ind w:left="0" w:right="-36"/>
        <w:jc w:val="both"/>
        <w:rPr>
          <w:rFonts w:cs="Times New Roman"/>
          <w:b/>
          <w:bCs/>
          <w:szCs w:val="24"/>
          <w:lang w:val="mt-MT"/>
        </w:rPr>
      </w:pPr>
    </w:p>
    <w:p w:rsidR="007D7FDE" w:rsidRPr="00CF1820" w:rsidRDefault="007D7FDE" w:rsidP="00E2119B">
      <w:pPr>
        <w:jc w:val="both"/>
        <w:rPr>
          <w:rFonts w:cs="Times New Roman"/>
          <w:b/>
          <w:u w:val="single"/>
          <w:lang w:val="mt-MT"/>
        </w:rPr>
      </w:pPr>
      <w:r w:rsidRPr="00CF1820">
        <w:rPr>
          <w:rFonts w:cs="Times New Roman"/>
          <w:b/>
          <w:u w:val="single"/>
          <w:lang w:val="mt-MT"/>
        </w:rPr>
        <w:t>Klawsola 8</w:t>
      </w:r>
    </w:p>
    <w:p w:rsidR="007D7FDE" w:rsidRPr="00CF1820" w:rsidRDefault="007D7FDE" w:rsidP="00E2119B">
      <w:pPr>
        <w:jc w:val="both"/>
        <w:rPr>
          <w:rFonts w:cs="Times New Roman"/>
          <w:b/>
          <w:lang w:val="mt-MT"/>
        </w:rPr>
      </w:pPr>
    </w:p>
    <w:p w:rsidR="001960D5" w:rsidRPr="00CF1820" w:rsidRDefault="001960D5" w:rsidP="00E2119B">
      <w:pPr>
        <w:jc w:val="both"/>
        <w:rPr>
          <w:lang w:val="mt-MT"/>
        </w:rPr>
      </w:pPr>
      <w:r w:rsidRPr="00CF1820">
        <w:rPr>
          <w:lang w:val="mt-MT"/>
        </w:rPr>
        <w:t>(a) Fil-ver</w:t>
      </w:r>
      <w:r w:rsidR="0009088A">
        <w:rPr>
          <w:lang w:val="mt-MT"/>
        </w:rPr>
        <w:t>ż</w:t>
      </w:r>
      <w:r w:rsidRPr="00CF1820">
        <w:rPr>
          <w:lang w:val="mt-MT"/>
        </w:rPr>
        <w:t>joni Maltija fin-nota marġinali tal-klawsola 8</w:t>
      </w:r>
      <w:r w:rsidR="005D1AE9">
        <w:rPr>
          <w:lang w:val="mt-MT"/>
        </w:rPr>
        <w:t>,</w:t>
      </w:r>
      <w:r w:rsidRPr="00CF1820">
        <w:rPr>
          <w:lang w:val="mt-MT"/>
        </w:rPr>
        <w:t xml:space="preserve"> il-kliem “Imġiba finanzjarja ħażina” għandhom jiġu sostitwiti bil-kliem “Ġestjoni finanzjarja ħażina”;</w:t>
      </w:r>
    </w:p>
    <w:p w:rsidR="001960D5" w:rsidRPr="00CF1820" w:rsidRDefault="001960D5" w:rsidP="00E2119B">
      <w:pPr>
        <w:jc w:val="both"/>
        <w:rPr>
          <w:lang w:val="mt-MT"/>
        </w:rPr>
      </w:pPr>
    </w:p>
    <w:p w:rsidR="001960D5" w:rsidRPr="00CF1820" w:rsidRDefault="001960D5" w:rsidP="00E2119B">
      <w:pPr>
        <w:jc w:val="both"/>
        <w:rPr>
          <w:lang w:val="mt-MT"/>
        </w:rPr>
      </w:pPr>
      <w:r w:rsidRPr="00CF1820">
        <w:rPr>
          <w:lang w:val="mt-MT"/>
        </w:rPr>
        <w:t>(b) fil-ver</w:t>
      </w:r>
      <w:r w:rsidR="0009088A">
        <w:rPr>
          <w:lang w:val="mt-MT"/>
        </w:rPr>
        <w:t>ż</w:t>
      </w:r>
      <w:r w:rsidRPr="00CF1820">
        <w:rPr>
          <w:lang w:val="mt-MT"/>
        </w:rPr>
        <w:t>joni Maltija tas-subklawsola (1) tal-klawsola 8</w:t>
      </w:r>
      <w:r w:rsidR="005D1AE9">
        <w:rPr>
          <w:lang w:val="mt-MT"/>
        </w:rPr>
        <w:t>,</w:t>
      </w:r>
      <w:r w:rsidRPr="00CF1820">
        <w:rPr>
          <w:lang w:val="mt-MT"/>
        </w:rPr>
        <w:t xml:space="preserve"> il-kliem “att ta</w:t>
      </w:r>
      <w:r w:rsidR="0012563C">
        <w:rPr>
          <w:lang w:val="mt-MT"/>
        </w:rPr>
        <w:t>’</w:t>
      </w:r>
      <w:r w:rsidRPr="00CF1820">
        <w:rPr>
          <w:lang w:val="mt-MT"/>
        </w:rPr>
        <w:t xml:space="preserve"> mġiba finanzjarja ħażina” għandhom jiġu sostitwiti bil-kliem “att ta</w:t>
      </w:r>
      <w:r w:rsidR="0012563C">
        <w:rPr>
          <w:lang w:val="mt-MT"/>
        </w:rPr>
        <w:t>’</w:t>
      </w:r>
      <w:r w:rsidRPr="00CF1820">
        <w:rPr>
          <w:lang w:val="mt-MT"/>
        </w:rPr>
        <w:t xml:space="preserve"> ġestjoni finanzjarja ħażina”; u</w:t>
      </w:r>
    </w:p>
    <w:p w:rsidR="001960D5" w:rsidRPr="00CF1820" w:rsidRDefault="001960D5" w:rsidP="00E2119B">
      <w:pPr>
        <w:jc w:val="both"/>
        <w:rPr>
          <w:lang w:val="mt-MT"/>
        </w:rPr>
      </w:pPr>
    </w:p>
    <w:p w:rsidR="001960D5" w:rsidRPr="00CF1820" w:rsidRDefault="001960D5" w:rsidP="00E2119B">
      <w:pPr>
        <w:jc w:val="both"/>
        <w:rPr>
          <w:lang w:val="mt-MT"/>
        </w:rPr>
      </w:pPr>
      <w:r w:rsidRPr="00CF1820">
        <w:rPr>
          <w:lang w:val="mt-MT"/>
        </w:rPr>
        <w:t>(ċ) fis-subklawsola (3) tal-klawsola 8, immedjatament wara l-kliem “Regolament tal-Proċedura ta</w:t>
      </w:r>
      <w:r w:rsidR="0012563C">
        <w:rPr>
          <w:lang w:val="mt-MT"/>
        </w:rPr>
        <w:t>’</w:t>
      </w:r>
      <w:r w:rsidRPr="00CF1820">
        <w:rPr>
          <w:lang w:val="mt-MT"/>
        </w:rPr>
        <w:t xml:space="preserve"> Dixxiplina tal-Kummissjoni dwar is-Servizz Pubbliku” għandhom jiżdiedu l-kliem “jew dawk ir-regoli u proċeduri dixxiplinar</w:t>
      </w:r>
      <w:r w:rsidR="0046432D">
        <w:rPr>
          <w:lang w:val="mt-MT"/>
        </w:rPr>
        <w:t>j</w:t>
      </w:r>
      <w:r w:rsidRPr="00CF1820">
        <w:rPr>
          <w:lang w:val="mt-MT"/>
        </w:rPr>
        <w:t>i li jistgħu jkunu applikabbli”.</w:t>
      </w:r>
    </w:p>
    <w:p w:rsidR="001960D5" w:rsidRPr="00CF1820" w:rsidRDefault="001960D5" w:rsidP="00E2119B">
      <w:pPr>
        <w:jc w:val="both"/>
        <w:rPr>
          <w:lang w:val="mt-MT"/>
        </w:rPr>
      </w:pPr>
    </w:p>
    <w:p w:rsidR="001960D5" w:rsidRPr="005F754F" w:rsidRDefault="001960D5" w:rsidP="00E2119B">
      <w:pPr>
        <w:jc w:val="both"/>
        <w:rPr>
          <w:b/>
          <w:u w:val="single"/>
          <w:lang w:val="mt-MT"/>
        </w:rPr>
      </w:pPr>
      <w:r w:rsidRPr="005F754F">
        <w:rPr>
          <w:b/>
          <w:u w:val="single"/>
          <w:lang w:val="mt-MT"/>
        </w:rPr>
        <w:t>Clause 8</w:t>
      </w:r>
    </w:p>
    <w:p w:rsidR="001960D5" w:rsidRPr="00CF1820" w:rsidRDefault="001960D5" w:rsidP="00E2119B">
      <w:pPr>
        <w:jc w:val="both"/>
        <w:rPr>
          <w:lang w:val="mt-MT"/>
        </w:rPr>
      </w:pPr>
    </w:p>
    <w:p w:rsidR="001960D5" w:rsidRPr="00CF1820" w:rsidRDefault="001960D5" w:rsidP="00E2119B">
      <w:pPr>
        <w:jc w:val="both"/>
        <w:rPr>
          <w:lang w:val="mt-MT"/>
        </w:rPr>
      </w:pPr>
      <w:r w:rsidRPr="00CF1820">
        <w:rPr>
          <w:lang w:val="mt-MT"/>
        </w:rPr>
        <w:t>(a) In the Maltese version of the marginal note of clause 8, the words “Imġiba finanzjarja ħażina” shall be substituted by the words “Ġestjoni finanzjarja ħażina”;</w:t>
      </w:r>
    </w:p>
    <w:p w:rsidR="001960D5" w:rsidRPr="00CF1820" w:rsidRDefault="001960D5" w:rsidP="00E2119B">
      <w:pPr>
        <w:jc w:val="both"/>
        <w:rPr>
          <w:lang w:val="mt-MT"/>
        </w:rPr>
      </w:pPr>
    </w:p>
    <w:p w:rsidR="001960D5" w:rsidRPr="00CF1820" w:rsidRDefault="001960D5" w:rsidP="00E2119B">
      <w:pPr>
        <w:jc w:val="both"/>
        <w:rPr>
          <w:lang w:val="mt-MT"/>
        </w:rPr>
      </w:pPr>
      <w:r w:rsidRPr="00CF1820">
        <w:rPr>
          <w:lang w:val="mt-MT"/>
        </w:rPr>
        <w:t>(b) in the Maltese version of sub-clause (1) of clause 8, the words “att ta</w:t>
      </w:r>
      <w:r w:rsidR="0012563C">
        <w:rPr>
          <w:lang w:val="mt-MT"/>
        </w:rPr>
        <w:t>’</w:t>
      </w:r>
      <w:r w:rsidRPr="00CF1820">
        <w:rPr>
          <w:lang w:val="mt-MT"/>
        </w:rPr>
        <w:t xml:space="preserve"> mġiba finanzjarja ħażina” shall be substituted by the words “att ta</w:t>
      </w:r>
      <w:r w:rsidR="0012563C">
        <w:rPr>
          <w:lang w:val="mt-MT"/>
        </w:rPr>
        <w:t>’</w:t>
      </w:r>
      <w:r w:rsidRPr="00CF1820">
        <w:rPr>
          <w:lang w:val="mt-MT"/>
        </w:rPr>
        <w:t xml:space="preserve"> ġestjoni finanzjarja ħażina”; and</w:t>
      </w:r>
    </w:p>
    <w:p w:rsidR="001960D5" w:rsidRPr="00CF1820" w:rsidRDefault="001960D5" w:rsidP="00E2119B">
      <w:pPr>
        <w:jc w:val="both"/>
        <w:rPr>
          <w:lang w:val="mt-MT"/>
        </w:rPr>
      </w:pPr>
      <w:r w:rsidRPr="00CF1820">
        <w:rPr>
          <w:lang w:val="mt-MT"/>
        </w:rPr>
        <w:lastRenderedPageBreak/>
        <w:t>(c) in sub-clause (3) of clause 8, immediately after the words “Public Service Commission Disciplinary Regulations” there shall be added the words “or such disciplinary rules and procedures as may apply”.</w:t>
      </w:r>
    </w:p>
    <w:p w:rsidR="001960D5" w:rsidRPr="00CF1820" w:rsidRDefault="001960D5" w:rsidP="00E2119B">
      <w:pPr>
        <w:jc w:val="both"/>
        <w:rPr>
          <w:rFonts w:cs="Times New Roman"/>
          <w:b/>
          <w:lang w:val="mt-MT"/>
        </w:rPr>
      </w:pPr>
    </w:p>
    <w:p w:rsidR="001960D5" w:rsidRPr="00CF1820" w:rsidRDefault="001960D5" w:rsidP="00E2119B">
      <w:pPr>
        <w:jc w:val="both"/>
        <w:rPr>
          <w:rFonts w:cs="Times New Roman"/>
          <w:lang w:val="mt-MT"/>
        </w:rPr>
      </w:pPr>
      <w:r w:rsidRPr="00CF1820">
        <w:rPr>
          <w:rFonts w:cs="Times New Roman"/>
          <w:lang w:val="mt-MT"/>
        </w:rPr>
        <w:t xml:space="preserve">L-Emenda “D” għaddiet nem. con. </w:t>
      </w:r>
    </w:p>
    <w:p w:rsidR="001960D5" w:rsidRPr="00CF1820" w:rsidRDefault="001960D5" w:rsidP="00E2119B">
      <w:pPr>
        <w:jc w:val="both"/>
        <w:rPr>
          <w:rFonts w:cs="Times New Roman"/>
          <w:b/>
          <w:lang w:val="mt-MT"/>
        </w:rPr>
      </w:pPr>
    </w:p>
    <w:p w:rsidR="001960D5" w:rsidRPr="00CF1820" w:rsidRDefault="001960D5" w:rsidP="00E2119B">
      <w:pPr>
        <w:jc w:val="both"/>
        <w:rPr>
          <w:rFonts w:cs="Times New Roman"/>
          <w:lang w:val="mt-MT"/>
        </w:rPr>
      </w:pPr>
      <w:r w:rsidRPr="00CF1820">
        <w:rPr>
          <w:rFonts w:cs="Times New Roman"/>
          <w:b/>
          <w:lang w:val="mt-MT"/>
        </w:rPr>
        <w:t>KLAWSOLA 8,</w:t>
      </w:r>
      <w:r w:rsidRPr="00CF1820">
        <w:rPr>
          <w:rFonts w:cs="Times New Roman"/>
          <w:lang w:val="mt-MT"/>
        </w:rPr>
        <w:t xml:space="preserve"> kif emendata, għaddiet </w:t>
      </w:r>
      <w:r w:rsidR="00852853">
        <w:rPr>
          <w:rFonts w:cs="Times New Roman"/>
          <w:lang w:val="mt-MT"/>
        </w:rPr>
        <w:t xml:space="preserve">nem. con. </w:t>
      </w:r>
      <w:r w:rsidRPr="00CF1820">
        <w:rPr>
          <w:rFonts w:cs="Times New Roman"/>
          <w:lang w:val="mt-MT"/>
        </w:rPr>
        <w:t>u kienet ordnata ssir parti mill-Abbozz ta</w:t>
      </w:r>
      <w:r w:rsidR="0012563C">
        <w:rPr>
          <w:rFonts w:cs="Times New Roman"/>
          <w:lang w:val="mt-MT"/>
        </w:rPr>
        <w:t>’</w:t>
      </w:r>
      <w:r w:rsidRPr="00CF1820">
        <w:rPr>
          <w:rFonts w:cs="Times New Roman"/>
          <w:lang w:val="mt-MT"/>
        </w:rPr>
        <w:t xml:space="preserve"> Liġi.</w:t>
      </w:r>
    </w:p>
    <w:p w:rsidR="001960D5" w:rsidRPr="00CF1820" w:rsidRDefault="001960D5" w:rsidP="00E2119B">
      <w:pPr>
        <w:jc w:val="both"/>
        <w:rPr>
          <w:rFonts w:cs="Times New Roman"/>
          <w:b/>
          <w:lang w:val="mt-MT"/>
        </w:rPr>
      </w:pPr>
    </w:p>
    <w:p w:rsidR="001960D5" w:rsidRPr="00CF1820" w:rsidRDefault="00A00139" w:rsidP="00E2119B">
      <w:pPr>
        <w:jc w:val="both"/>
        <w:rPr>
          <w:rFonts w:cs="Times New Roman"/>
          <w:b/>
          <w:lang w:val="mt-MT"/>
        </w:rPr>
      </w:pPr>
      <w:r w:rsidRPr="00CF1820">
        <w:rPr>
          <w:rFonts w:cs="Times New Roman"/>
          <w:b/>
          <w:lang w:val="mt-MT"/>
        </w:rPr>
        <w:t xml:space="preserve">KLAWSOLI </w:t>
      </w:r>
      <w:r w:rsidR="001960D5" w:rsidRPr="00CF1820">
        <w:rPr>
          <w:rFonts w:cs="Times New Roman"/>
          <w:b/>
          <w:lang w:val="mt-MT"/>
        </w:rPr>
        <w:t>9, 10, 11, 12, 13</w:t>
      </w:r>
      <w:r w:rsidR="00A6416B" w:rsidRPr="00CF1820">
        <w:rPr>
          <w:rFonts w:cs="Times New Roman"/>
          <w:b/>
          <w:lang w:val="mt-MT"/>
        </w:rPr>
        <w:t xml:space="preserve"> u l-Iskeda,</w:t>
      </w:r>
      <w:r w:rsidR="001960D5" w:rsidRPr="00CF1820">
        <w:rPr>
          <w:rFonts w:cs="Times New Roman"/>
          <w:b/>
          <w:lang w:val="mt-MT"/>
        </w:rPr>
        <w:t xml:space="preserve"> 14, 15, 16, 17, 18, 19, 20, 21, 22, 23, 24, 25, 26, 27, 28, 29, 30, 31, 32, 33, 34, 35, 36, 37 u 38</w:t>
      </w:r>
      <w:r w:rsidR="001960D5" w:rsidRPr="00CF1820">
        <w:rPr>
          <w:rFonts w:cs="Times New Roman"/>
          <w:lang w:val="mt-MT"/>
        </w:rPr>
        <w:t xml:space="preserve"> għaddew nem. con. u kienu ordnati jsiru parti mill-Abbozz ta</w:t>
      </w:r>
      <w:r w:rsidR="0012563C">
        <w:rPr>
          <w:rFonts w:cs="Times New Roman"/>
          <w:lang w:val="mt-MT"/>
        </w:rPr>
        <w:t>’</w:t>
      </w:r>
      <w:r w:rsidR="001960D5" w:rsidRPr="00CF1820">
        <w:rPr>
          <w:rFonts w:cs="Times New Roman"/>
          <w:lang w:val="mt-MT"/>
        </w:rPr>
        <w:t xml:space="preserve"> Liġi.</w:t>
      </w:r>
    </w:p>
    <w:p w:rsidR="001960D5" w:rsidRPr="00CF1820" w:rsidRDefault="001960D5" w:rsidP="00E2119B">
      <w:pPr>
        <w:jc w:val="both"/>
        <w:rPr>
          <w:rFonts w:cs="Times New Roman"/>
          <w:b/>
          <w:lang w:val="mt-MT"/>
        </w:rPr>
      </w:pPr>
    </w:p>
    <w:p w:rsidR="001960D5" w:rsidRPr="00CF1820" w:rsidRDefault="001960D5" w:rsidP="00E2119B">
      <w:pPr>
        <w:jc w:val="both"/>
        <w:rPr>
          <w:rFonts w:cs="Times New Roman"/>
          <w:b/>
          <w:lang w:val="mt-MT"/>
        </w:rPr>
      </w:pPr>
    </w:p>
    <w:p w:rsidR="001960D5" w:rsidRPr="00CF1820" w:rsidRDefault="001960D5" w:rsidP="00E2119B">
      <w:pPr>
        <w:jc w:val="both"/>
        <w:rPr>
          <w:rFonts w:cs="Times New Roman"/>
          <w:b/>
          <w:lang w:val="mt-MT"/>
        </w:rPr>
      </w:pPr>
      <w:r w:rsidRPr="00CF1820">
        <w:rPr>
          <w:rFonts w:cs="Times New Roman"/>
          <w:b/>
          <w:lang w:val="mt-MT"/>
        </w:rPr>
        <w:t>KLAWSOLA 39</w:t>
      </w:r>
    </w:p>
    <w:p w:rsidR="001960D5" w:rsidRPr="00CF1820" w:rsidRDefault="001960D5" w:rsidP="00E2119B">
      <w:pPr>
        <w:jc w:val="both"/>
        <w:rPr>
          <w:rFonts w:cs="Times New Roman"/>
          <w:b/>
          <w:lang w:val="mt-MT"/>
        </w:rPr>
      </w:pPr>
    </w:p>
    <w:p w:rsidR="001960D5" w:rsidRPr="00CF1820" w:rsidRDefault="001960D5" w:rsidP="00E2119B">
      <w:pPr>
        <w:jc w:val="both"/>
        <w:rPr>
          <w:rFonts w:cs="Times New Roman"/>
          <w:lang w:val="mt-MT"/>
        </w:rPr>
      </w:pPr>
      <w:r w:rsidRPr="00CF1820">
        <w:rPr>
          <w:rFonts w:cs="Times New Roman"/>
          <w:lang w:val="mt-MT"/>
        </w:rPr>
        <w:t>Il-Ministru għall-Finanzi ressaq din l-Emenda “E”:</w:t>
      </w:r>
    </w:p>
    <w:p w:rsidR="001960D5" w:rsidRPr="00CF1820" w:rsidRDefault="001960D5" w:rsidP="00E2119B">
      <w:pPr>
        <w:jc w:val="both"/>
        <w:rPr>
          <w:rFonts w:cs="Times New Roman"/>
          <w:b/>
          <w:lang w:val="mt-MT"/>
        </w:rPr>
      </w:pPr>
    </w:p>
    <w:p w:rsidR="001960D5" w:rsidRPr="00CF1820" w:rsidRDefault="001960D5" w:rsidP="00E2119B">
      <w:pPr>
        <w:jc w:val="both"/>
        <w:rPr>
          <w:rFonts w:cs="Times New Roman"/>
          <w:b/>
          <w:u w:val="single"/>
          <w:lang w:val="mt-MT"/>
        </w:rPr>
      </w:pPr>
      <w:r w:rsidRPr="00CF1820">
        <w:rPr>
          <w:rFonts w:cs="Times New Roman"/>
          <w:b/>
          <w:u w:val="single"/>
          <w:lang w:val="mt-MT"/>
        </w:rPr>
        <w:t>Klawsola 39</w:t>
      </w:r>
    </w:p>
    <w:p w:rsidR="001960D5" w:rsidRPr="00CF1820" w:rsidRDefault="001960D5" w:rsidP="00E2119B">
      <w:pPr>
        <w:jc w:val="both"/>
        <w:rPr>
          <w:rFonts w:cs="Times New Roman"/>
          <w:b/>
          <w:lang w:val="mt-MT"/>
        </w:rPr>
      </w:pPr>
    </w:p>
    <w:p w:rsidR="00CA0269" w:rsidRPr="00CF1820" w:rsidRDefault="00CA0269" w:rsidP="00E2119B">
      <w:pPr>
        <w:jc w:val="both"/>
        <w:rPr>
          <w:lang w:val="mt-MT"/>
        </w:rPr>
      </w:pPr>
      <w:r w:rsidRPr="00CF1820">
        <w:rPr>
          <w:lang w:val="mt-MT"/>
        </w:rPr>
        <w:t>Klawsola 39 għandha tiġi emendata kif ġej:</w:t>
      </w:r>
    </w:p>
    <w:p w:rsidR="00CA0269" w:rsidRPr="00CF1820" w:rsidRDefault="00CA0269" w:rsidP="00E2119B">
      <w:pPr>
        <w:jc w:val="both"/>
        <w:rPr>
          <w:lang w:val="mt-MT"/>
        </w:rPr>
      </w:pPr>
    </w:p>
    <w:p w:rsidR="00CA0269" w:rsidRPr="00CF1820" w:rsidRDefault="00CA0269" w:rsidP="00E2119B">
      <w:pPr>
        <w:jc w:val="both"/>
        <w:rPr>
          <w:lang w:val="mt-MT"/>
        </w:rPr>
      </w:pPr>
      <w:r w:rsidRPr="00CF1820">
        <w:rPr>
          <w:lang w:val="mt-MT"/>
        </w:rPr>
        <w:t>(a) fin-no</w:t>
      </w:r>
      <w:r w:rsidR="000B1789">
        <w:rPr>
          <w:lang w:val="mt-MT"/>
        </w:rPr>
        <w:t>ta marġinali tagħha, il-kelma “R</w:t>
      </w:r>
      <w:r w:rsidRPr="00CF1820">
        <w:rPr>
          <w:lang w:val="mt-MT"/>
        </w:rPr>
        <w:t>apport” għan</w:t>
      </w:r>
      <w:r w:rsidR="000B1789">
        <w:rPr>
          <w:lang w:val="mt-MT"/>
        </w:rPr>
        <w:t>dha tiġi sostitwita bil-kelma “R</w:t>
      </w:r>
      <w:r w:rsidRPr="00CF1820">
        <w:rPr>
          <w:lang w:val="mt-MT"/>
        </w:rPr>
        <w:t>endikont”; u</w:t>
      </w:r>
    </w:p>
    <w:p w:rsidR="00CA0269" w:rsidRPr="00CF1820" w:rsidRDefault="00CA0269" w:rsidP="00E2119B">
      <w:pPr>
        <w:jc w:val="both"/>
        <w:rPr>
          <w:lang w:val="mt-MT"/>
        </w:rPr>
      </w:pPr>
    </w:p>
    <w:p w:rsidR="00CA0269" w:rsidRPr="00CF1820" w:rsidRDefault="00CA0269" w:rsidP="00E2119B">
      <w:pPr>
        <w:jc w:val="both"/>
        <w:rPr>
          <w:lang w:val="mt-MT"/>
        </w:rPr>
      </w:pPr>
      <w:r w:rsidRPr="00CF1820">
        <w:rPr>
          <w:lang w:val="mt-MT"/>
        </w:rPr>
        <w:t>(b) fis-subklawsola (1) tagħha, il-kliem “kontijiet imsejsa” għandhom jiġu sostitwiti bil-kliem “rendikonti</w:t>
      </w:r>
      <w:r w:rsidR="0046432D">
        <w:rPr>
          <w:lang w:val="mt-MT"/>
        </w:rPr>
        <w:t xml:space="preserve"> msej</w:t>
      </w:r>
      <w:r w:rsidRPr="00CF1820">
        <w:rPr>
          <w:lang w:val="mt-MT"/>
        </w:rPr>
        <w:t>s</w:t>
      </w:r>
      <w:r w:rsidR="0046432D">
        <w:rPr>
          <w:lang w:val="mt-MT"/>
        </w:rPr>
        <w:t>a</w:t>
      </w:r>
      <w:r w:rsidRPr="00CF1820">
        <w:rPr>
          <w:lang w:val="mt-MT"/>
        </w:rPr>
        <w:t xml:space="preserve">”. </w:t>
      </w:r>
    </w:p>
    <w:p w:rsidR="00CA0269" w:rsidRPr="00CF1820" w:rsidRDefault="00CA0269" w:rsidP="00E2119B">
      <w:pPr>
        <w:jc w:val="both"/>
        <w:rPr>
          <w:rFonts w:cs="Times New Roman"/>
          <w:b/>
          <w:lang w:val="mt-MT"/>
        </w:rPr>
      </w:pPr>
    </w:p>
    <w:p w:rsidR="00CA0269" w:rsidRPr="00CF1820" w:rsidRDefault="00CA0269" w:rsidP="00E2119B">
      <w:pPr>
        <w:jc w:val="both"/>
        <w:rPr>
          <w:rFonts w:cs="Times New Roman"/>
          <w:b/>
          <w:u w:val="single"/>
          <w:lang w:val="mt-MT"/>
        </w:rPr>
      </w:pPr>
      <w:r w:rsidRPr="00CF1820">
        <w:rPr>
          <w:rFonts w:cs="Times New Roman"/>
          <w:b/>
          <w:u w:val="single"/>
          <w:lang w:val="mt-MT"/>
        </w:rPr>
        <w:t>Clause 39</w:t>
      </w:r>
    </w:p>
    <w:p w:rsidR="00CA0269" w:rsidRPr="00CF1820" w:rsidRDefault="00CA0269" w:rsidP="00E2119B">
      <w:pPr>
        <w:jc w:val="both"/>
        <w:rPr>
          <w:rFonts w:cs="Times New Roman"/>
          <w:lang w:val="mt-MT"/>
        </w:rPr>
      </w:pPr>
    </w:p>
    <w:p w:rsidR="00CA0269" w:rsidRPr="00CF1820" w:rsidRDefault="00CA0269" w:rsidP="00E2119B">
      <w:pPr>
        <w:jc w:val="both"/>
        <w:rPr>
          <w:rFonts w:cs="Times New Roman"/>
          <w:lang w:val="mt-MT"/>
        </w:rPr>
      </w:pPr>
      <w:r w:rsidRPr="00CF1820">
        <w:rPr>
          <w:rFonts w:cs="Times New Roman"/>
          <w:lang w:val="mt-MT"/>
        </w:rPr>
        <w:t xml:space="preserve">Clause 39 </w:t>
      </w:r>
      <w:r w:rsidR="00522D3B">
        <w:rPr>
          <w:rFonts w:cs="Times New Roman"/>
          <w:lang w:val="mt-MT"/>
        </w:rPr>
        <w:t>shall be</w:t>
      </w:r>
      <w:r w:rsidRPr="00CF1820">
        <w:rPr>
          <w:rFonts w:cs="Times New Roman"/>
          <w:lang w:val="mt-MT"/>
        </w:rPr>
        <w:t xml:space="preserve"> amended as follows:</w:t>
      </w:r>
    </w:p>
    <w:p w:rsidR="00CA0269" w:rsidRPr="00CF1820" w:rsidRDefault="00CA0269" w:rsidP="00E2119B">
      <w:pPr>
        <w:jc w:val="both"/>
        <w:rPr>
          <w:rFonts w:cs="Times New Roman"/>
          <w:lang w:val="mt-MT"/>
        </w:rPr>
      </w:pPr>
    </w:p>
    <w:p w:rsidR="00CA0269" w:rsidRPr="00CF1820" w:rsidRDefault="00CA0269" w:rsidP="00E2119B">
      <w:pPr>
        <w:jc w:val="both"/>
        <w:rPr>
          <w:rFonts w:cs="Times New Roman"/>
          <w:lang w:val="mt-MT"/>
        </w:rPr>
      </w:pPr>
      <w:r w:rsidRPr="00CF1820">
        <w:rPr>
          <w:rFonts w:cs="Times New Roman"/>
          <w:lang w:val="mt-MT"/>
        </w:rPr>
        <w:t>(a) in the marginal note thereof, the word “report” shall be substituted by the word “statements”; and</w:t>
      </w:r>
    </w:p>
    <w:p w:rsidR="00CA0269" w:rsidRPr="00CF1820" w:rsidRDefault="00CA0269" w:rsidP="00E2119B">
      <w:pPr>
        <w:jc w:val="both"/>
        <w:rPr>
          <w:rFonts w:cs="Times New Roman"/>
          <w:lang w:val="mt-MT"/>
        </w:rPr>
      </w:pPr>
    </w:p>
    <w:p w:rsidR="00CA0269" w:rsidRPr="00CF1820" w:rsidRDefault="00CA0269" w:rsidP="00E2119B">
      <w:pPr>
        <w:jc w:val="both"/>
        <w:rPr>
          <w:rFonts w:cs="Times New Roman"/>
          <w:lang w:val="mt-MT"/>
        </w:rPr>
      </w:pPr>
      <w:r w:rsidRPr="00CF1820">
        <w:rPr>
          <w:rFonts w:cs="Times New Roman"/>
          <w:lang w:val="mt-MT"/>
        </w:rPr>
        <w:t>(b) in sub-clause (1) thereof, the word “accounts” shall be substituted by the word “statements”.</w:t>
      </w:r>
    </w:p>
    <w:p w:rsidR="00CA0269" w:rsidRPr="00CF1820" w:rsidRDefault="00CA0269" w:rsidP="00E2119B">
      <w:pPr>
        <w:jc w:val="both"/>
        <w:rPr>
          <w:rFonts w:cs="Times New Roman"/>
          <w:lang w:val="mt-MT"/>
        </w:rPr>
      </w:pPr>
    </w:p>
    <w:p w:rsidR="00CA0269" w:rsidRPr="00CF1820" w:rsidRDefault="00CA0269" w:rsidP="00E2119B">
      <w:pPr>
        <w:jc w:val="both"/>
        <w:rPr>
          <w:lang w:val="mt-MT"/>
        </w:rPr>
      </w:pPr>
      <w:r w:rsidRPr="00CF1820">
        <w:rPr>
          <w:lang w:val="mt-MT"/>
        </w:rPr>
        <w:t xml:space="preserve">L-Emenda “E” għaddiet nem. con. </w:t>
      </w:r>
    </w:p>
    <w:p w:rsidR="00CA0269" w:rsidRPr="00CF1820" w:rsidRDefault="00CA0269" w:rsidP="00E2119B">
      <w:pPr>
        <w:jc w:val="both"/>
        <w:rPr>
          <w:b/>
          <w:lang w:val="mt-MT"/>
        </w:rPr>
      </w:pPr>
    </w:p>
    <w:p w:rsidR="00CA0269" w:rsidRPr="00CF1820" w:rsidRDefault="00CA0269" w:rsidP="00E2119B">
      <w:pPr>
        <w:jc w:val="both"/>
        <w:rPr>
          <w:lang w:val="mt-MT"/>
        </w:rPr>
      </w:pPr>
      <w:r w:rsidRPr="00CF1820">
        <w:rPr>
          <w:b/>
          <w:lang w:val="mt-MT"/>
        </w:rPr>
        <w:t>KLAWSOLA 39,</w:t>
      </w:r>
      <w:r w:rsidRPr="00CF1820">
        <w:rPr>
          <w:lang w:val="mt-MT"/>
        </w:rPr>
        <w:t xml:space="preserve"> kif emendata, għaddiet</w:t>
      </w:r>
      <w:r w:rsidR="0046432D">
        <w:rPr>
          <w:lang w:val="mt-MT"/>
        </w:rPr>
        <w:t xml:space="preserve"> nem. con.</w:t>
      </w:r>
      <w:r w:rsidRPr="00CF1820">
        <w:rPr>
          <w:lang w:val="mt-MT"/>
        </w:rPr>
        <w:t xml:space="preserve"> u kienet ordnata ssir parti mill-Abbozz ta</w:t>
      </w:r>
      <w:r w:rsidR="0012563C">
        <w:rPr>
          <w:lang w:val="mt-MT"/>
        </w:rPr>
        <w:t>’</w:t>
      </w:r>
      <w:r w:rsidRPr="00CF1820">
        <w:rPr>
          <w:lang w:val="mt-MT"/>
        </w:rPr>
        <w:t xml:space="preserve"> Liġi.</w:t>
      </w:r>
    </w:p>
    <w:p w:rsidR="00CA0269" w:rsidRPr="00CF1820" w:rsidRDefault="00CA0269" w:rsidP="00E2119B">
      <w:pPr>
        <w:jc w:val="both"/>
        <w:rPr>
          <w:lang w:val="mt-MT"/>
        </w:rPr>
      </w:pPr>
    </w:p>
    <w:p w:rsidR="001960D5" w:rsidRPr="00CF1820" w:rsidRDefault="001960D5" w:rsidP="00E2119B">
      <w:pPr>
        <w:jc w:val="both"/>
        <w:rPr>
          <w:b/>
          <w:lang w:val="mt-MT"/>
        </w:rPr>
      </w:pPr>
    </w:p>
    <w:p w:rsidR="00A00139" w:rsidRPr="00CF1820" w:rsidRDefault="00A6416B" w:rsidP="00E2119B">
      <w:pPr>
        <w:jc w:val="both"/>
        <w:rPr>
          <w:b/>
          <w:lang w:val="mt-MT"/>
        </w:rPr>
      </w:pPr>
      <w:r w:rsidRPr="00CF1820">
        <w:rPr>
          <w:b/>
          <w:lang w:val="mt-MT"/>
        </w:rPr>
        <w:t xml:space="preserve">KLAWSOLI 40, 41, 42, 43, 44, 45, 46, 47, 48, 49, 50, 51, 52, 53, 54, 55, 56, 57, 58, 59, 60, 61, 62, 63, 64, 65, 66, 67, 68, 69, 70, 71, 72, 73, 74, 75, 76, 77, 78, 79, 80, 81, 82, </w:t>
      </w:r>
      <w:r w:rsidR="00A00139" w:rsidRPr="00CF1820">
        <w:rPr>
          <w:b/>
          <w:lang w:val="mt-MT"/>
        </w:rPr>
        <w:t xml:space="preserve">1 u t-Titolu </w:t>
      </w:r>
      <w:r w:rsidR="00A00139" w:rsidRPr="00CF1820">
        <w:rPr>
          <w:lang w:val="mt-MT"/>
        </w:rPr>
        <w:t>għaddew nem. con. u kienu ordnati jsiru parti mill-Abbozz ta</w:t>
      </w:r>
      <w:r w:rsidR="0012563C">
        <w:rPr>
          <w:lang w:val="mt-MT"/>
        </w:rPr>
        <w:t>’</w:t>
      </w:r>
      <w:r w:rsidR="00A00139" w:rsidRPr="00CF1820">
        <w:rPr>
          <w:lang w:val="mt-MT"/>
        </w:rPr>
        <w:t xml:space="preserve"> Liġi.</w:t>
      </w:r>
    </w:p>
    <w:p w:rsidR="00A00139" w:rsidRPr="00CF1820" w:rsidRDefault="00A00139" w:rsidP="00E2119B">
      <w:pPr>
        <w:jc w:val="both"/>
        <w:rPr>
          <w:b/>
          <w:lang w:val="mt-MT"/>
        </w:rPr>
      </w:pPr>
    </w:p>
    <w:p w:rsidR="00A00139" w:rsidRPr="00CF1820" w:rsidRDefault="00A00139" w:rsidP="00E2119B">
      <w:pPr>
        <w:jc w:val="both"/>
        <w:rPr>
          <w:lang w:val="mt-MT"/>
        </w:rPr>
      </w:pPr>
    </w:p>
    <w:p w:rsidR="00A00139" w:rsidRDefault="00A00139" w:rsidP="00E2119B">
      <w:pPr>
        <w:jc w:val="both"/>
        <w:rPr>
          <w:rFonts w:cs="Times New Roman"/>
          <w:lang w:val="mt-MT"/>
        </w:rPr>
      </w:pPr>
      <w:r w:rsidRPr="00CF1820">
        <w:rPr>
          <w:rFonts w:cs="Times New Roman"/>
          <w:lang w:val="mt-MT"/>
        </w:rPr>
        <w:lastRenderedPageBreak/>
        <w:t>Fuq mozzjoni tal-Ministru għall-Fi</w:t>
      </w:r>
      <w:r w:rsidR="00A6416B" w:rsidRPr="00CF1820">
        <w:rPr>
          <w:rFonts w:cs="Times New Roman"/>
          <w:lang w:val="mt-MT"/>
        </w:rPr>
        <w:t xml:space="preserve">nanzi </w:t>
      </w:r>
      <w:r w:rsidRPr="00CF1820">
        <w:rPr>
          <w:rFonts w:cs="Times New Roman"/>
          <w:lang w:val="mt-MT"/>
        </w:rPr>
        <w:t>l-Kumitat qabel li jawtorizza lill-Iskrivan tal-Kamra biex jikkoreġi xi żbalji tal-ortografija, jagħmel ir-rinumerazzjoni meħtieġa u xi emendi żgħar li jista</w:t>
      </w:r>
      <w:r w:rsidR="0012563C">
        <w:rPr>
          <w:rFonts w:cs="Times New Roman"/>
          <w:lang w:val="mt-MT"/>
        </w:rPr>
        <w:t>’</w:t>
      </w:r>
      <w:r w:rsidRPr="00CF1820">
        <w:rPr>
          <w:rFonts w:cs="Times New Roman"/>
          <w:lang w:val="mt-MT"/>
        </w:rPr>
        <w:t xml:space="preserve"> jkun hemm bżonn.</w:t>
      </w:r>
    </w:p>
    <w:p w:rsidR="00233039" w:rsidRDefault="00233039" w:rsidP="00E2119B">
      <w:pPr>
        <w:jc w:val="both"/>
        <w:rPr>
          <w:rFonts w:cs="Times New Roman"/>
          <w:lang w:val="mt-MT"/>
        </w:rPr>
      </w:pPr>
    </w:p>
    <w:p w:rsidR="00233039" w:rsidRPr="00CF1820" w:rsidRDefault="00233039" w:rsidP="00E2119B">
      <w:pPr>
        <w:jc w:val="both"/>
        <w:rPr>
          <w:rFonts w:cs="Times New Roman"/>
          <w:color w:val="292526"/>
          <w:lang w:val="mt-MT"/>
        </w:rPr>
      </w:pPr>
    </w:p>
    <w:p w:rsidR="00A00139" w:rsidRPr="00CF1820" w:rsidRDefault="00A00139" w:rsidP="00E2119B">
      <w:pPr>
        <w:autoSpaceDE w:val="0"/>
        <w:autoSpaceDN w:val="0"/>
        <w:adjustRightInd w:val="0"/>
        <w:jc w:val="both"/>
        <w:rPr>
          <w:rFonts w:eastAsia="GEGLOI+TimesNewRomanPS" w:cs="Times New Roman"/>
          <w:iCs/>
          <w:lang w:val="mt-MT"/>
        </w:rPr>
      </w:pPr>
      <w:r w:rsidRPr="00CF1820">
        <w:rPr>
          <w:rFonts w:cs="Times New Roman"/>
          <w:lang w:val="mt-MT"/>
        </w:rPr>
        <w:t>Il-Kumitat qabel ukoll li l-President tal-Kumitat għandu jirrapporta lill-Kamra li l-Abbozz ta</w:t>
      </w:r>
      <w:r w:rsidR="0012563C">
        <w:rPr>
          <w:rFonts w:cs="Times New Roman"/>
          <w:lang w:val="mt-MT"/>
        </w:rPr>
        <w:t>’</w:t>
      </w:r>
      <w:r w:rsidRPr="00CF1820">
        <w:rPr>
          <w:rFonts w:cs="Times New Roman"/>
          <w:lang w:val="mt-MT"/>
        </w:rPr>
        <w:t xml:space="preserve"> Liġi msejjaħ “</w:t>
      </w:r>
      <w:r w:rsidR="00CF1820" w:rsidRPr="00CF1820">
        <w:rPr>
          <w:rFonts w:cs="Times New Roman"/>
          <w:lang w:val="mt-MT"/>
        </w:rPr>
        <w:t>At</w:t>
      </w:r>
      <w:r w:rsidR="0012563C">
        <w:rPr>
          <w:rFonts w:cs="Times New Roman"/>
          <w:lang w:val="mt-MT"/>
        </w:rPr>
        <w:t>t</w:t>
      </w:r>
      <w:r w:rsidR="00CF1820" w:rsidRPr="00CF1820">
        <w:rPr>
          <w:rFonts w:cs="Times New Roman"/>
          <w:lang w:val="mt-MT"/>
        </w:rPr>
        <w:t xml:space="preserve"> sabiex jintroduċi l-Att dwar il-Ġestjoni tal-Finanzi Pubbliċi, sabiex jirregola l-ġestjoni finanzjarja tal-Gvern, sabiex jiżgura l</w:t>
      </w:r>
      <w:r w:rsidR="0012563C">
        <w:rPr>
          <w:rFonts w:cs="Times New Roman"/>
          <w:lang w:val="mt-MT"/>
        </w:rPr>
        <w:t>-</w:t>
      </w:r>
      <w:r w:rsidR="00CF1820" w:rsidRPr="00CF1820">
        <w:rPr>
          <w:rFonts w:cs="Times New Roman"/>
          <w:lang w:val="mt-MT"/>
        </w:rPr>
        <w:t>ġestjoni effettiva u effiċjenti tal-assi u obbligi, id-dħul u l-ħruġ ta</w:t>
      </w:r>
      <w:r w:rsidR="0012563C">
        <w:rPr>
          <w:rFonts w:cs="Times New Roman"/>
          <w:lang w:val="mt-MT"/>
        </w:rPr>
        <w:t>’</w:t>
      </w:r>
      <w:r w:rsidR="00CF1820" w:rsidRPr="00CF1820">
        <w:rPr>
          <w:rFonts w:cs="Times New Roman"/>
          <w:lang w:val="mt-MT"/>
        </w:rPr>
        <w:t xml:space="preserve"> flus, id-dħul u l-ispiża tal-Gvern; sabiex jiddefinixxi l-obbligi tal-impjegati pubbliċi li għandhom ir-responsabilità li jiġġestixxu l-finanzi tal-Gvern; sabiex jipprovdi għal ħwejjeġ oħra konnessi ma</w:t>
      </w:r>
      <w:r w:rsidR="0012563C">
        <w:rPr>
          <w:rFonts w:cs="Times New Roman"/>
          <w:lang w:val="mt-MT"/>
        </w:rPr>
        <w:t>’</w:t>
      </w:r>
      <w:r w:rsidR="00CF1820" w:rsidRPr="00CF1820">
        <w:rPr>
          <w:rFonts w:cs="Times New Roman"/>
          <w:lang w:val="mt-MT"/>
        </w:rPr>
        <w:t xml:space="preserve"> jew inċidentali għall</w:t>
      </w:r>
      <w:r w:rsidR="004D1A74">
        <w:rPr>
          <w:rFonts w:cs="Times New Roman"/>
          <w:lang w:val="mt-MT"/>
        </w:rPr>
        <w:t>-</w:t>
      </w:r>
      <w:r w:rsidR="00CF1820" w:rsidRPr="00CF1820">
        <w:rPr>
          <w:rFonts w:cs="Times New Roman"/>
          <w:lang w:val="mt-MT"/>
        </w:rPr>
        <w:t>iskopijiet fuq imsemmija, u sabiex jipprovdi għar-regolamentazzjoni, il</w:t>
      </w:r>
      <w:r w:rsidR="004D1A74">
        <w:rPr>
          <w:rFonts w:cs="Times New Roman"/>
          <w:lang w:val="mt-MT"/>
        </w:rPr>
        <w:t>-</w:t>
      </w:r>
      <w:r w:rsidR="00CF1820" w:rsidRPr="00CF1820">
        <w:rPr>
          <w:rFonts w:cs="Times New Roman"/>
          <w:lang w:val="mt-MT"/>
        </w:rPr>
        <w:t>ġestjoni u l-kontabilità tal-finanzi u riżorsi pubbliċi, kif ukoll il-kontroll u l-awditjar tagħhom</w:t>
      </w:r>
      <w:r w:rsidRPr="00CF1820">
        <w:rPr>
          <w:rFonts w:cs="Times New Roman"/>
          <w:lang w:val="mt-MT"/>
        </w:rPr>
        <w:t xml:space="preserve">” għadda mill-Kumitat </w:t>
      </w:r>
      <w:r w:rsidR="00CF1820" w:rsidRPr="00CF1820">
        <w:rPr>
          <w:rFonts w:cs="Times New Roman"/>
          <w:lang w:val="mt-MT"/>
        </w:rPr>
        <w:t>b</w:t>
      </w:r>
      <w:r w:rsidR="0012563C">
        <w:rPr>
          <w:rFonts w:cs="Times New Roman"/>
          <w:lang w:val="mt-MT"/>
        </w:rPr>
        <w:t>’</w:t>
      </w:r>
      <w:r w:rsidRPr="00CF1820">
        <w:rPr>
          <w:rFonts w:cs="Times New Roman"/>
          <w:lang w:val="mt-MT"/>
        </w:rPr>
        <w:t>emendi.</w:t>
      </w:r>
    </w:p>
    <w:p w:rsidR="00A00139" w:rsidRPr="00CF1820" w:rsidRDefault="00A00139" w:rsidP="00E2119B">
      <w:pPr>
        <w:pStyle w:val="BODYTEXT"/>
        <w:tabs>
          <w:tab w:val="left" w:pos="720"/>
        </w:tabs>
        <w:spacing w:before="0" w:after="0" w:line="240" w:lineRule="auto"/>
        <w:ind w:right="57" w:firstLine="0"/>
        <w:rPr>
          <w:color w:val="auto"/>
          <w:spacing w:val="2"/>
          <w:w w:val="100"/>
          <w:lang w:val="mt-MT"/>
        </w:rPr>
      </w:pPr>
    </w:p>
    <w:p w:rsidR="00A00139" w:rsidRPr="00CF1820" w:rsidRDefault="00A00139" w:rsidP="00E2119B">
      <w:pPr>
        <w:pStyle w:val="BODYTEXT"/>
        <w:tabs>
          <w:tab w:val="left" w:pos="720"/>
        </w:tabs>
        <w:spacing w:before="0" w:after="0" w:line="240" w:lineRule="auto"/>
        <w:ind w:right="57" w:firstLine="0"/>
        <w:rPr>
          <w:color w:val="auto"/>
          <w:spacing w:val="2"/>
          <w:w w:val="100"/>
          <w:lang w:val="mt-MT"/>
        </w:rPr>
      </w:pPr>
    </w:p>
    <w:p w:rsidR="003745F7" w:rsidRDefault="003745F7" w:rsidP="003745F7">
      <w:pPr>
        <w:jc w:val="both"/>
        <w:rPr>
          <w:rFonts w:cs="Times New Roman"/>
          <w:lang w:val="mt-MT"/>
        </w:rPr>
      </w:pPr>
      <w:bookmarkStart w:id="0" w:name="_GoBack"/>
      <w:bookmarkEnd w:id="0"/>
      <w:r>
        <w:rPr>
          <w:rFonts w:cs="Times New Roman"/>
          <w:lang w:val="mt-MT"/>
        </w:rPr>
        <w:t>Fil-5.</w:t>
      </w:r>
      <w:r>
        <w:rPr>
          <w:rFonts w:cs="Times New Roman"/>
          <w:lang w:val="mt-MT"/>
        </w:rPr>
        <w:t>3</w:t>
      </w:r>
      <w:r>
        <w:rPr>
          <w:rFonts w:cs="Times New Roman"/>
          <w:lang w:val="mt-MT"/>
        </w:rPr>
        <w:t>7 p.m. id-diskussjoni fi stadju ta’ Kumitat ta’ dan l-Abbozz ta’ Liġi ġiet konkluża u l-Kumitat aġġorna.</w:t>
      </w:r>
    </w:p>
    <w:p w:rsidR="00A00139" w:rsidRPr="00CF1820" w:rsidRDefault="00A00139" w:rsidP="00E2119B">
      <w:pPr>
        <w:jc w:val="both"/>
        <w:rPr>
          <w:rFonts w:cs="Times New Roman"/>
          <w:lang w:val="mt-MT"/>
        </w:rPr>
      </w:pPr>
    </w:p>
    <w:p w:rsidR="00A00139" w:rsidRPr="00CF1820" w:rsidRDefault="00A00139" w:rsidP="00E2119B">
      <w:pPr>
        <w:jc w:val="both"/>
        <w:rPr>
          <w:rFonts w:cs="Times New Roman"/>
          <w:lang w:val="mt-MT"/>
        </w:rPr>
      </w:pPr>
    </w:p>
    <w:p w:rsidR="00A00139" w:rsidRPr="00CF1820" w:rsidRDefault="00A00139" w:rsidP="00E2119B">
      <w:pPr>
        <w:jc w:val="both"/>
        <w:rPr>
          <w:rFonts w:cs="Times New Roman"/>
          <w:lang w:val="mt-MT"/>
        </w:rPr>
      </w:pPr>
    </w:p>
    <w:p w:rsidR="00A00139" w:rsidRPr="00CF1820" w:rsidRDefault="00A00139" w:rsidP="00E2119B">
      <w:pPr>
        <w:jc w:val="both"/>
        <w:rPr>
          <w:rFonts w:cs="Times New Roman"/>
          <w:lang w:val="mt-MT"/>
        </w:rPr>
      </w:pPr>
    </w:p>
    <w:p w:rsidR="00A00139" w:rsidRPr="00CF1820" w:rsidRDefault="00A00139" w:rsidP="00E2119B">
      <w:pPr>
        <w:jc w:val="both"/>
        <w:rPr>
          <w:rFonts w:cs="Times New Roman"/>
          <w:lang w:val="mt-MT"/>
        </w:rPr>
      </w:pPr>
    </w:p>
    <w:p w:rsidR="00A00139" w:rsidRPr="00CF1820" w:rsidRDefault="00A00139" w:rsidP="00E2119B">
      <w:pPr>
        <w:jc w:val="both"/>
        <w:rPr>
          <w:rFonts w:cs="Times New Roman"/>
          <w:lang w:val="mt-MT"/>
        </w:rPr>
      </w:pPr>
    </w:p>
    <w:p w:rsidR="00A00139" w:rsidRPr="00CF1820" w:rsidRDefault="00A00139" w:rsidP="00E2119B">
      <w:pPr>
        <w:jc w:val="right"/>
        <w:rPr>
          <w:rFonts w:cs="Times New Roman"/>
          <w:b/>
          <w:lang w:val="mt-MT"/>
        </w:rPr>
      </w:pPr>
      <w:r w:rsidRPr="00CF1820">
        <w:rPr>
          <w:rFonts w:cs="Times New Roman"/>
          <w:b/>
          <w:lang w:val="mt-MT"/>
        </w:rPr>
        <w:t>SKRIVANA TAL-KUMITAT</w:t>
      </w:r>
    </w:p>
    <w:p w:rsidR="00A00139" w:rsidRPr="00CF1820" w:rsidRDefault="00A00139" w:rsidP="00E2119B">
      <w:pPr>
        <w:jc w:val="both"/>
        <w:rPr>
          <w:rFonts w:cs="Times New Roman"/>
          <w:b/>
          <w:lang w:val="mt-MT"/>
        </w:rPr>
      </w:pPr>
    </w:p>
    <w:p w:rsidR="00A00139" w:rsidRPr="00CF1820" w:rsidRDefault="00A00139" w:rsidP="00E2119B">
      <w:pPr>
        <w:jc w:val="both"/>
        <w:rPr>
          <w:rFonts w:cs="Times New Roman"/>
          <w:b/>
          <w:lang w:val="mt-MT"/>
        </w:rPr>
      </w:pPr>
    </w:p>
    <w:p w:rsidR="00A00139" w:rsidRPr="00CF1820" w:rsidRDefault="00A00139" w:rsidP="00E2119B">
      <w:pPr>
        <w:jc w:val="both"/>
        <w:rPr>
          <w:rFonts w:cs="Times New Roman"/>
          <w:b/>
          <w:lang w:val="mt-MT"/>
        </w:rPr>
      </w:pPr>
    </w:p>
    <w:p w:rsidR="00A00139" w:rsidRPr="00CF1820" w:rsidRDefault="00A00139" w:rsidP="00E2119B">
      <w:pPr>
        <w:jc w:val="both"/>
        <w:rPr>
          <w:rFonts w:cs="Times New Roman"/>
          <w:b/>
          <w:lang w:val="mt-MT"/>
        </w:rPr>
      </w:pPr>
    </w:p>
    <w:p w:rsidR="00A00139" w:rsidRPr="00CF1820" w:rsidRDefault="00A00139" w:rsidP="00E2119B">
      <w:pPr>
        <w:jc w:val="both"/>
        <w:rPr>
          <w:rFonts w:cs="Times New Roman"/>
          <w:b/>
          <w:lang w:val="mt-MT"/>
        </w:rPr>
      </w:pPr>
      <w:r w:rsidRPr="00CF1820">
        <w:rPr>
          <w:rFonts w:cs="Times New Roman"/>
          <w:b/>
          <w:lang w:val="mt-MT"/>
        </w:rPr>
        <w:t>KONFERMATI</w:t>
      </w:r>
    </w:p>
    <w:p w:rsidR="00A00139" w:rsidRPr="00CF1820" w:rsidRDefault="00A00139" w:rsidP="00E2119B">
      <w:pPr>
        <w:jc w:val="both"/>
        <w:rPr>
          <w:rFonts w:cs="Times New Roman"/>
          <w:b/>
          <w:lang w:val="mt-MT"/>
        </w:rPr>
      </w:pPr>
    </w:p>
    <w:p w:rsidR="00A00139" w:rsidRPr="00CF1820" w:rsidRDefault="00A00139" w:rsidP="00E2119B">
      <w:pPr>
        <w:jc w:val="both"/>
        <w:rPr>
          <w:rFonts w:cs="Times New Roman"/>
          <w:b/>
          <w:lang w:val="mt-MT"/>
        </w:rPr>
      </w:pPr>
    </w:p>
    <w:p w:rsidR="00A00139" w:rsidRPr="00CF1820" w:rsidRDefault="00A00139" w:rsidP="00E2119B">
      <w:pPr>
        <w:jc w:val="both"/>
        <w:rPr>
          <w:rFonts w:cs="Times New Roman"/>
          <w:b/>
          <w:lang w:val="mt-MT"/>
        </w:rPr>
      </w:pPr>
    </w:p>
    <w:p w:rsidR="00A00139" w:rsidRPr="00CF1820" w:rsidRDefault="00A00139" w:rsidP="00E2119B">
      <w:pPr>
        <w:jc w:val="both"/>
        <w:rPr>
          <w:rFonts w:cs="Times New Roman"/>
          <w:b/>
          <w:lang w:val="mt-MT"/>
        </w:rPr>
      </w:pPr>
    </w:p>
    <w:p w:rsidR="00A00139" w:rsidRPr="00CF1820" w:rsidRDefault="00A00139" w:rsidP="00E2119B">
      <w:pPr>
        <w:jc w:val="both"/>
        <w:rPr>
          <w:rFonts w:cs="Times New Roman"/>
          <w:b/>
          <w:lang w:val="mt-MT"/>
        </w:rPr>
      </w:pPr>
    </w:p>
    <w:p w:rsidR="00A00139" w:rsidRPr="00CF1820" w:rsidRDefault="00A00139" w:rsidP="00E2119B">
      <w:pPr>
        <w:jc w:val="both"/>
        <w:rPr>
          <w:rFonts w:cs="Times New Roman"/>
          <w:b/>
          <w:lang w:val="mt-MT"/>
        </w:rPr>
      </w:pPr>
    </w:p>
    <w:p w:rsidR="00A00139" w:rsidRPr="00CF1820" w:rsidRDefault="00A00139" w:rsidP="00E2119B">
      <w:pPr>
        <w:jc w:val="both"/>
        <w:rPr>
          <w:rFonts w:cs="Times New Roman"/>
          <w:b/>
          <w:lang w:val="mt-MT"/>
        </w:rPr>
      </w:pPr>
    </w:p>
    <w:p w:rsidR="00AB0BBE" w:rsidRPr="00CF1820" w:rsidRDefault="00A00139" w:rsidP="00E2119B">
      <w:pPr>
        <w:jc w:val="right"/>
        <w:rPr>
          <w:rFonts w:cs="Times New Roman"/>
          <w:b/>
          <w:lang w:val="mt-MT"/>
        </w:rPr>
      </w:pPr>
      <w:r w:rsidRPr="00CF1820">
        <w:rPr>
          <w:rFonts w:cs="Times New Roman"/>
          <w:b/>
          <w:lang w:val="mt-MT"/>
        </w:rPr>
        <w:t>CHAIRMAN TAL-KUMITAT</w:t>
      </w:r>
    </w:p>
    <w:sectPr w:rsidR="00AB0BBE" w:rsidRPr="00CF1820" w:rsidSect="00AC7648">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7840" w:rsidRDefault="00E2119B">
      <w:r>
        <w:separator/>
      </w:r>
    </w:p>
  </w:endnote>
  <w:endnote w:type="continuationSeparator" w:id="0">
    <w:p w:rsidR="00D67840" w:rsidRDefault="00E21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GLOI+TimesNewRomanPS">
    <w:altName w:val="MS Mincho"/>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8511128"/>
      <w:docPartObj>
        <w:docPartGallery w:val="Page Numbers (Bottom of Page)"/>
        <w:docPartUnique/>
      </w:docPartObj>
    </w:sdtPr>
    <w:sdtEndPr>
      <w:rPr>
        <w:noProof/>
      </w:rPr>
    </w:sdtEndPr>
    <w:sdtContent>
      <w:p w:rsidR="00AC7648" w:rsidRDefault="00E2119B">
        <w:pPr>
          <w:pStyle w:val="Footer"/>
          <w:jc w:val="right"/>
        </w:pPr>
        <w:r>
          <w:fldChar w:fldCharType="begin"/>
        </w:r>
        <w:r>
          <w:instrText xml:space="preserve"> PAGE   \* MERGEFORMAT </w:instrText>
        </w:r>
        <w:r>
          <w:fldChar w:fldCharType="separate"/>
        </w:r>
        <w:r w:rsidR="000B1789">
          <w:rPr>
            <w:noProof/>
          </w:rPr>
          <w:t>6</w:t>
        </w:r>
        <w:r>
          <w:rPr>
            <w:noProof/>
          </w:rPr>
          <w:fldChar w:fldCharType="end"/>
        </w:r>
      </w:p>
    </w:sdtContent>
  </w:sdt>
  <w:p w:rsidR="00AC7648" w:rsidRDefault="003745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7840" w:rsidRDefault="00E2119B">
      <w:r>
        <w:separator/>
      </w:r>
    </w:p>
  </w:footnote>
  <w:footnote w:type="continuationSeparator" w:id="0">
    <w:p w:rsidR="00D67840" w:rsidRDefault="00E211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139"/>
    <w:rsid w:val="0009088A"/>
    <w:rsid w:val="000B1789"/>
    <w:rsid w:val="0012563C"/>
    <w:rsid w:val="0015659C"/>
    <w:rsid w:val="001653B7"/>
    <w:rsid w:val="001767C1"/>
    <w:rsid w:val="001960D5"/>
    <w:rsid w:val="00210C61"/>
    <w:rsid w:val="0022769E"/>
    <w:rsid w:val="00233039"/>
    <w:rsid w:val="002375F2"/>
    <w:rsid w:val="00272984"/>
    <w:rsid w:val="00297994"/>
    <w:rsid w:val="0036521E"/>
    <w:rsid w:val="003745F7"/>
    <w:rsid w:val="003845E4"/>
    <w:rsid w:val="00392444"/>
    <w:rsid w:val="0046432D"/>
    <w:rsid w:val="004B3465"/>
    <w:rsid w:val="004C4CCD"/>
    <w:rsid w:val="004D1A74"/>
    <w:rsid w:val="004F4EAA"/>
    <w:rsid w:val="004F76E0"/>
    <w:rsid w:val="00522D3B"/>
    <w:rsid w:val="005D1978"/>
    <w:rsid w:val="005D1AE9"/>
    <w:rsid w:val="005F754F"/>
    <w:rsid w:val="00650735"/>
    <w:rsid w:val="006E33D9"/>
    <w:rsid w:val="00752F19"/>
    <w:rsid w:val="007A6481"/>
    <w:rsid w:val="007D7FDE"/>
    <w:rsid w:val="00852853"/>
    <w:rsid w:val="00873686"/>
    <w:rsid w:val="009301AC"/>
    <w:rsid w:val="00937E9A"/>
    <w:rsid w:val="00946F88"/>
    <w:rsid w:val="0097298C"/>
    <w:rsid w:val="00A00139"/>
    <w:rsid w:val="00A500C4"/>
    <w:rsid w:val="00A6416B"/>
    <w:rsid w:val="00AB0BBE"/>
    <w:rsid w:val="00AC3D69"/>
    <w:rsid w:val="00C44E14"/>
    <w:rsid w:val="00CA0269"/>
    <w:rsid w:val="00CF1820"/>
    <w:rsid w:val="00D67840"/>
    <w:rsid w:val="00DC3B46"/>
    <w:rsid w:val="00E13BC8"/>
    <w:rsid w:val="00E2119B"/>
    <w:rsid w:val="00EA4394"/>
    <w:rsid w:val="00EC3AE1"/>
    <w:rsid w:val="00F04F54"/>
    <w:rsid w:val="00F32813"/>
    <w:rsid w:val="00FD5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117C"/>
  <w15:chartTrackingRefBased/>
  <w15:docId w15:val="{2E8D0E87-24DA-4C19-A50C-57AE64D17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60D5"/>
    <w:pPr>
      <w:suppressAutoHyphens/>
      <w:spacing w:after="0" w:line="240" w:lineRule="auto"/>
    </w:pPr>
    <w:rPr>
      <w:rFonts w:ascii="Times New Roman" w:eastAsia="SimSun" w:hAnsi="Times New Roman" w:cs="Mangal"/>
      <w:kern w:val="2"/>
      <w:sz w:val="24"/>
      <w:szCs w:val="24"/>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00139"/>
    <w:pPr>
      <w:tabs>
        <w:tab w:val="center" w:pos="4513"/>
        <w:tab w:val="right" w:pos="9026"/>
      </w:tabs>
    </w:pPr>
    <w:rPr>
      <w:szCs w:val="21"/>
    </w:rPr>
  </w:style>
  <w:style w:type="character" w:customStyle="1" w:styleId="FooterChar">
    <w:name w:val="Footer Char"/>
    <w:basedOn w:val="DefaultParagraphFont"/>
    <w:link w:val="Footer"/>
    <w:uiPriority w:val="99"/>
    <w:rsid w:val="00A00139"/>
    <w:rPr>
      <w:rFonts w:ascii="Times New Roman" w:eastAsia="SimSun" w:hAnsi="Times New Roman" w:cs="Mangal"/>
      <w:kern w:val="2"/>
      <w:sz w:val="24"/>
      <w:szCs w:val="21"/>
      <w:lang w:val="en-US" w:eastAsia="hi-IN" w:bidi="hi-IN"/>
    </w:rPr>
  </w:style>
  <w:style w:type="paragraph" w:customStyle="1" w:styleId="BODYTEXT">
    <w:name w:val="BODYTEXT"/>
    <w:uiPriority w:val="99"/>
    <w:rsid w:val="00A00139"/>
    <w:pPr>
      <w:widowControl w:val="0"/>
      <w:tabs>
        <w:tab w:val="left" w:pos="840"/>
        <w:tab w:val="left" w:pos="1400"/>
        <w:tab w:val="left" w:pos="1980"/>
      </w:tabs>
      <w:suppressAutoHyphens/>
      <w:autoSpaceDE w:val="0"/>
      <w:autoSpaceDN w:val="0"/>
      <w:adjustRightInd w:val="0"/>
      <w:spacing w:before="240" w:after="240" w:line="280" w:lineRule="atLeast"/>
      <w:ind w:firstLine="280"/>
      <w:jc w:val="both"/>
    </w:pPr>
    <w:rPr>
      <w:rFonts w:ascii="Times New Roman" w:eastAsiaTheme="minorEastAsia" w:hAnsi="Times New Roman" w:cs="Times New Roman"/>
      <w:color w:val="000000"/>
      <w:w w:val="1"/>
      <w:sz w:val="24"/>
      <w:szCs w:val="24"/>
      <w:lang w:eastAsia="en-GB"/>
    </w:rPr>
  </w:style>
  <w:style w:type="paragraph" w:styleId="BodyText2">
    <w:name w:val="Body Text 2"/>
    <w:basedOn w:val="Normal"/>
    <w:link w:val="BodyText2Char"/>
    <w:uiPriority w:val="99"/>
    <w:unhideWhenUsed/>
    <w:rsid w:val="00A00139"/>
    <w:pPr>
      <w:spacing w:after="120" w:line="480" w:lineRule="auto"/>
    </w:pPr>
    <w:rPr>
      <w:szCs w:val="21"/>
    </w:rPr>
  </w:style>
  <w:style w:type="character" w:customStyle="1" w:styleId="BodyText2Char">
    <w:name w:val="Body Text 2 Char"/>
    <w:basedOn w:val="DefaultParagraphFont"/>
    <w:link w:val="BodyText2"/>
    <w:uiPriority w:val="99"/>
    <w:rsid w:val="00A00139"/>
    <w:rPr>
      <w:rFonts w:ascii="Times New Roman" w:eastAsia="SimSun" w:hAnsi="Times New Roman" w:cs="Mangal"/>
      <w:kern w:val="2"/>
      <w:sz w:val="24"/>
      <w:szCs w:val="21"/>
      <w:lang w:val="en-US" w:eastAsia="hi-IN" w:bidi="hi-IN"/>
    </w:rPr>
  </w:style>
  <w:style w:type="paragraph" w:styleId="BodyTextIndent">
    <w:name w:val="Body Text Indent"/>
    <w:basedOn w:val="Normal"/>
    <w:link w:val="BodyTextIndentChar"/>
    <w:uiPriority w:val="99"/>
    <w:semiHidden/>
    <w:unhideWhenUsed/>
    <w:rsid w:val="00650735"/>
    <w:pPr>
      <w:spacing w:after="120"/>
      <w:ind w:left="360"/>
    </w:pPr>
    <w:rPr>
      <w:szCs w:val="21"/>
    </w:rPr>
  </w:style>
  <w:style w:type="character" w:customStyle="1" w:styleId="BodyTextIndentChar">
    <w:name w:val="Body Text Indent Char"/>
    <w:basedOn w:val="DefaultParagraphFont"/>
    <w:link w:val="BodyTextIndent"/>
    <w:uiPriority w:val="99"/>
    <w:semiHidden/>
    <w:rsid w:val="00650735"/>
    <w:rPr>
      <w:rFonts w:ascii="Times New Roman" w:eastAsia="SimSun" w:hAnsi="Times New Roman" w:cs="Mangal"/>
      <w:kern w:val="2"/>
      <w:sz w:val="24"/>
      <w:szCs w:val="21"/>
      <w:lang w:val="en-US" w:eastAsia="hi-IN" w:bidi="hi-IN"/>
    </w:rPr>
  </w:style>
  <w:style w:type="paragraph" w:styleId="BalloonText">
    <w:name w:val="Balloon Text"/>
    <w:basedOn w:val="Normal"/>
    <w:link w:val="BalloonTextChar"/>
    <w:uiPriority w:val="99"/>
    <w:semiHidden/>
    <w:unhideWhenUsed/>
    <w:rsid w:val="004F4EAA"/>
    <w:rPr>
      <w:rFonts w:ascii="Segoe UI" w:hAnsi="Segoe UI"/>
      <w:sz w:val="18"/>
      <w:szCs w:val="16"/>
    </w:rPr>
  </w:style>
  <w:style w:type="character" w:customStyle="1" w:styleId="BalloonTextChar">
    <w:name w:val="Balloon Text Char"/>
    <w:basedOn w:val="DefaultParagraphFont"/>
    <w:link w:val="BalloonText"/>
    <w:uiPriority w:val="99"/>
    <w:semiHidden/>
    <w:rsid w:val="004F4EAA"/>
    <w:rPr>
      <w:rFonts w:ascii="Segoe UI" w:eastAsia="SimSun" w:hAnsi="Segoe UI" w:cs="Mangal"/>
      <w:kern w:val="2"/>
      <w:sz w:val="18"/>
      <w:szCs w:val="16"/>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038920">
      <w:bodyDiv w:val="1"/>
      <w:marLeft w:val="0"/>
      <w:marRight w:val="0"/>
      <w:marTop w:val="0"/>
      <w:marBottom w:val="0"/>
      <w:divBdr>
        <w:top w:val="none" w:sz="0" w:space="0" w:color="auto"/>
        <w:left w:val="none" w:sz="0" w:space="0" w:color="auto"/>
        <w:bottom w:val="none" w:sz="0" w:space="0" w:color="auto"/>
        <w:right w:val="none" w:sz="0" w:space="0" w:color="auto"/>
      </w:divBdr>
    </w:div>
    <w:div w:id="686637998">
      <w:bodyDiv w:val="1"/>
      <w:marLeft w:val="0"/>
      <w:marRight w:val="0"/>
      <w:marTop w:val="0"/>
      <w:marBottom w:val="0"/>
      <w:divBdr>
        <w:top w:val="none" w:sz="0" w:space="0" w:color="auto"/>
        <w:left w:val="none" w:sz="0" w:space="0" w:color="auto"/>
        <w:bottom w:val="none" w:sz="0" w:space="0" w:color="auto"/>
        <w:right w:val="none" w:sz="0" w:space="0" w:color="auto"/>
      </w:divBdr>
    </w:div>
    <w:div w:id="917980210">
      <w:bodyDiv w:val="1"/>
      <w:marLeft w:val="0"/>
      <w:marRight w:val="0"/>
      <w:marTop w:val="0"/>
      <w:marBottom w:val="0"/>
      <w:divBdr>
        <w:top w:val="none" w:sz="0" w:space="0" w:color="auto"/>
        <w:left w:val="none" w:sz="0" w:space="0" w:color="auto"/>
        <w:bottom w:val="none" w:sz="0" w:space="0" w:color="auto"/>
        <w:right w:val="none" w:sz="0" w:space="0" w:color="auto"/>
      </w:divBdr>
    </w:div>
    <w:div w:id="1263802341">
      <w:bodyDiv w:val="1"/>
      <w:marLeft w:val="0"/>
      <w:marRight w:val="0"/>
      <w:marTop w:val="0"/>
      <w:marBottom w:val="0"/>
      <w:divBdr>
        <w:top w:val="none" w:sz="0" w:space="0" w:color="auto"/>
        <w:left w:val="none" w:sz="0" w:space="0" w:color="auto"/>
        <w:bottom w:val="none" w:sz="0" w:space="0" w:color="auto"/>
        <w:right w:val="none" w:sz="0" w:space="0" w:color="auto"/>
      </w:divBdr>
    </w:div>
    <w:div w:id="1533886596">
      <w:bodyDiv w:val="1"/>
      <w:marLeft w:val="0"/>
      <w:marRight w:val="0"/>
      <w:marTop w:val="0"/>
      <w:marBottom w:val="0"/>
      <w:divBdr>
        <w:top w:val="none" w:sz="0" w:space="0" w:color="auto"/>
        <w:left w:val="none" w:sz="0" w:space="0" w:color="auto"/>
        <w:bottom w:val="none" w:sz="0" w:space="0" w:color="auto"/>
        <w:right w:val="none" w:sz="0" w:space="0" w:color="auto"/>
      </w:divBdr>
    </w:div>
    <w:div w:id="170035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6</Pages>
  <Words>1380</Words>
  <Characters>7868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Sarah at Parlament-MT</dc:creator>
  <cp:keywords/>
  <dc:description/>
  <cp:lastModifiedBy>Damato Sarah at Parlament-MT</cp:lastModifiedBy>
  <cp:revision>46</cp:revision>
  <cp:lastPrinted>2019-07-04T10:35:00Z</cp:lastPrinted>
  <dcterms:created xsi:type="dcterms:W3CDTF">2019-07-04T05:35:00Z</dcterms:created>
  <dcterms:modified xsi:type="dcterms:W3CDTF">2019-09-11T05:28:00Z</dcterms:modified>
</cp:coreProperties>
</file>