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48C" w:rsidRPr="00C85F81" w:rsidRDefault="00E6148C" w:rsidP="00E6148C">
      <w:pPr>
        <w:pStyle w:val="Category"/>
        <w:rPr>
          <w:noProof/>
          <w:lang w:val="mt-MT"/>
        </w:rPr>
      </w:pPr>
      <w:r w:rsidRPr="00C85F81">
        <w:rPr>
          <w:noProof/>
          <w:lang w:val="en-GB" w:eastAsia="en-GB"/>
        </w:rPr>
        <w:drawing>
          <wp:inline distT="0" distB="0" distL="0" distR="0" wp14:anchorId="12D6D33D" wp14:editId="567295B6">
            <wp:extent cx="1314450" cy="1352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48C" w:rsidRPr="00C85F81" w:rsidRDefault="00E6148C" w:rsidP="00E6148C">
      <w:pPr>
        <w:jc w:val="center"/>
        <w:rPr>
          <w:b/>
          <w:noProof/>
          <w:lang w:val="mt-MT"/>
        </w:rPr>
      </w:pPr>
      <w:r w:rsidRPr="00C85F81">
        <w:rPr>
          <w:b/>
          <w:noProof/>
          <w:lang w:val="mt-MT"/>
        </w:rPr>
        <w:t>PARLAMENT TA’ MALTA</w:t>
      </w:r>
    </w:p>
    <w:p w:rsidR="00E6148C" w:rsidRPr="00C85F81" w:rsidRDefault="00E6148C" w:rsidP="00E6148C">
      <w:pPr>
        <w:jc w:val="right"/>
        <w:rPr>
          <w:b/>
          <w:noProof/>
          <w:lang w:val="mt-MT"/>
        </w:rPr>
      </w:pPr>
    </w:p>
    <w:p w:rsidR="00E6148C" w:rsidRPr="00C85F81" w:rsidRDefault="00E6148C" w:rsidP="00E6148C">
      <w:pPr>
        <w:jc w:val="center"/>
        <w:rPr>
          <w:b/>
          <w:noProof/>
          <w:lang w:val="mt-MT"/>
        </w:rPr>
      </w:pPr>
      <w:r w:rsidRPr="00C85F81">
        <w:rPr>
          <w:b/>
          <w:noProof/>
          <w:lang w:val="mt-MT"/>
        </w:rPr>
        <w:t>IT-TLETTAX-IL PARLAMENT</w:t>
      </w:r>
    </w:p>
    <w:p w:rsidR="00E6148C" w:rsidRPr="00C85F81" w:rsidRDefault="00E6148C" w:rsidP="00E6148C">
      <w:pPr>
        <w:rPr>
          <w:lang w:val="mt-MT"/>
        </w:rPr>
      </w:pPr>
    </w:p>
    <w:p w:rsidR="00E6148C" w:rsidRPr="00C85F81" w:rsidRDefault="00E6148C" w:rsidP="00E6148C">
      <w:pPr>
        <w:jc w:val="center"/>
        <w:rPr>
          <w:b/>
          <w:sz w:val="24"/>
          <w:szCs w:val="24"/>
          <w:lang w:val="mt-MT"/>
        </w:rPr>
      </w:pPr>
      <w:r w:rsidRPr="00C85F81">
        <w:rPr>
          <w:b/>
          <w:sz w:val="24"/>
          <w:szCs w:val="24"/>
          <w:lang w:val="mt-MT"/>
        </w:rPr>
        <w:t>KUMITATI TAL-KAMRA TAD-DEPUTATI</w:t>
      </w:r>
    </w:p>
    <w:p w:rsidR="00E6148C" w:rsidRPr="00C85F81" w:rsidRDefault="00E6148C" w:rsidP="00E6148C">
      <w:pPr>
        <w:jc w:val="center"/>
        <w:rPr>
          <w:b/>
          <w:sz w:val="24"/>
          <w:szCs w:val="24"/>
          <w:lang w:val="mt-MT"/>
        </w:rPr>
      </w:pPr>
    </w:p>
    <w:p w:rsidR="00E6148C" w:rsidRPr="00C85F81" w:rsidRDefault="00E6148C" w:rsidP="00E6148C">
      <w:pPr>
        <w:jc w:val="center"/>
        <w:rPr>
          <w:b/>
          <w:sz w:val="24"/>
          <w:szCs w:val="24"/>
          <w:lang w:val="mt-MT"/>
        </w:rPr>
      </w:pPr>
      <w:r w:rsidRPr="00C85F81">
        <w:rPr>
          <w:b/>
          <w:sz w:val="24"/>
          <w:szCs w:val="24"/>
          <w:lang w:val="mt-MT"/>
        </w:rPr>
        <w:t>KUMITAT GĦALL-KONSIDERAZZJONI TA’ ABBOZZI TA’ LIĠI AĠĠUNT</w:t>
      </w:r>
    </w:p>
    <w:p w:rsidR="00E6148C" w:rsidRPr="00C85F81" w:rsidRDefault="00E6148C" w:rsidP="00E6148C">
      <w:pPr>
        <w:pStyle w:val="NormalWeb"/>
        <w:spacing w:before="0" w:beforeAutospacing="0" w:afterAutospacing="0"/>
        <w:ind w:left="900"/>
        <w:rPr>
          <w:lang w:val="mt-MT"/>
        </w:rPr>
      </w:pPr>
    </w:p>
    <w:p w:rsidR="00E6148C" w:rsidRPr="00C85F81" w:rsidRDefault="00E6148C" w:rsidP="00E6148C">
      <w:pPr>
        <w:pStyle w:val="NormalWeb"/>
        <w:spacing w:before="0" w:beforeAutospacing="0" w:afterAutospacing="0"/>
        <w:ind w:left="900"/>
        <w:rPr>
          <w:lang w:val="mt-MT"/>
        </w:rPr>
      </w:pPr>
    </w:p>
    <w:p w:rsidR="00E6148C" w:rsidRPr="00C85F81" w:rsidRDefault="00E6148C" w:rsidP="00E6148C">
      <w:pPr>
        <w:pStyle w:val="NormalWeb"/>
        <w:spacing w:before="0" w:beforeAutospacing="0" w:afterAutospacing="0"/>
        <w:ind w:left="900"/>
        <w:rPr>
          <w:lang w:val="mt-MT"/>
        </w:rPr>
      </w:pPr>
    </w:p>
    <w:p w:rsidR="00E6148C" w:rsidRPr="00C85F81" w:rsidRDefault="00E6148C" w:rsidP="00E6148C">
      <w:pPr>
        <w:rPr>
          <w:b/>
          <w:sz w:val="22"/>
          <w:szCs w:val="22"/>
          <w:lang w:val="mt-MT"/>
        </w:rPr>
      </w:pPr>
      <w:r w:rsidRPr="00C85F81">
        <w:rPr>
          <w:b/>
          <w:sz w:val="22"/>
          <w:szCs w:val="22"/>
          <w:lang w:val="mt-MT"/>
        </w:rPr>
        <w:t>AVVIŻ LILL-</w:t>
      </w:r>
    </w:p>
    <w:p w:rsidR="00E6148C" w:rsidRPr="00C85F81" w:rsidRDefault="00E6148C" w:rsidP="00E6148C">
      <w:pPr>
        <w:pStyle w:val="NormalWeb"/>
        <w:spacing w:before="0" w:beforeAutospacing="0" w:after="0" w:afterAutospacing="0"/>
        <w:ind w:left="1571"/>
        <w:rPr>
          <w:sz w:val="22"/>
          <w:szCs w:val="22"/>
          <w:lang w:val="mt-MT"/>
        </w:rPr>
      </w:pPr>
    </w:p>
    <w:p w:rsidR="00E6148C" w:rsidRPr="00C85F81" w:rsidRDefault="00E6148C" w:rsidP="00E6148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>Helena Dalli, Ministru għall-Affarijiet Ewropej u l-Ugwaljanza</w:t>
      </w:r>
    </w:p>
    <w:p w:rsidR="00E6148C" w:rsidRPr="00C85F81" w:rsidRDefault="00E6148C" w:rsidP="00E6148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>Aaron Farrugia</w:t>
      </w:r>
      <w:r w:rsidR="00C20A83">
        <w:rPr>
          <w:sz w:val="22"/>
          <w:szCs w:val="22"/>
          <w:lang w:val="mt-MT"/>
        </w:rPr>
        <w:t>, Segretarju Parlamentari għall-Fondi Ewropej u Djalogu Soċjali</w:t>
      </w:r>
    </w:p>
    <w:p w:rsidR="00E6148C" w:rsidRPr="00C85F81" w:rsidRDefault="00E6148C" w:rsidP="00E6148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Rosianne Cutajar </w:t>
      </w:r>
      <w:r w:rsidRPr="00C85F81">
        <w:rPr>
          <w:sz w:val="22"/>
          <w:szCs w:val="22"/>
          <w:lang w:val="mt-MT"/>
        </w:rPr>
        <w:t>MP</w:t>
      </w:r>
    </w:p>
    <w:p w:rsidR="00E6148C" w:rsidRPr="00C85F81" w:rsidRDefault="00E6148C" w:rsidP="00E6148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Claudette Buttigieg </w:t>
      </w:r>
      <w:r w:rsidRPr="00C85F81">
        <w:rPr>
          <w:sz w:val="22"/>
          <w:szCs w:val="22"/>
          <w:lang w:val="mt-MT"/>
        </w:rPr>
        <w:t>MP</w:t>
      </w:r>
    </w:p>
    <w:p w:rsidR="00E6148C" w:rsidRPr="00C85F81" w:rsidRDefault="00E6148C" w:rsidP="00E6148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Therese Comodini Cachia </w:t>
      </w:r>
      <w:r w:rsidRPr="00C85F81">
        <w:rPr>
          <w:sz w:val="22"/>
          <w:szCs w:val="22"/>
          <w:lang w:val="mt-MT"/>
        </w:rPr>
        <w:t>MP</w:t>
      </w:r>
    </w:p>
    <w:p w:rsidR="00E6148C" w:rsidRPr="00C85F81" w:rsidRDefault="00E6148C" w:rsidP="00E6148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Kevin Cutajar </w:t>
      </w:r>
      <w:r w:rsidRPr="00C85F81">
        <w:rPr>
          <w:sz w:val="22"/>
          <w:szCs w:val="22"/>
          <w:lang w:val="mt-MT"/>
        </w:rPr>
        <w:t>MP</w:t>
      </w:r>
    </w:p>
    <w:p w:rsidR="00E6148C" w:rsidRPr="00C85F81" w:rsidRDefault="00E6148C" w:rsidP="00E6148C">
      <w:pPr>
        <w:pStyle w:val="NormalWeb"/>
        <w:spacing w:before="0" w:beforeAutospacing="0" w:after="0" w:afterAutospacing="0"/>
        <w:jc w:val="both"/>
        <w:rPr>
          <w:sz w:val="22"/>
          <w:szCs w:val="22"/>
          <w:lang w:val="mt-MT"/>
        </w:rPr>
      </w:pPr>
    </w:p>
    <w:p w:rsidR="00E6148C" w:rsidRPr="00C85F81" w:rsidRDefault="00E6148C" w:rsidP="00E6148C">
      <w:pPr>
        <w:jc w:val="center"/>
        <w:rPr>
          <w:b/>
          <w:sz w:val="22"/>
          <w:szCs w:val="22"/>
          <w:lang w:val="mt-MT"/>
        </w:rPr>
      </w:pPr>
    </w:p>
    <w:p w:rsidR="00E6148C" w:rsidRPr="00C85F81" w:rsidRDefault="00E6148C" w:rsidP="00E6148C">
      <w:pPr>
        <w:jc w:val="center"/>
        <w:rPr>
          <w:b/>
          <w:sz w:val="22"/>
          <w:szCs w:val="22"/>
          <w:lang w:val="mt-MT"/>
        </w:rPr>
      </w:pPr>
    </w:p>
    <w:p w:rsidR="00E6148C" w:rsidRPr="00C85F81" w:rsidRDefault="00E6148C" w:rsidP="00E6148C">
      <w:pPr>
        <w:jc w:val="center"/>
        <w:rPr>
          <w:b/>
          <w:sz w:val="22"/>
          <w:szCs w:val="22"/>
          <w:lang w:val="mt-MT"/>
        </w:rPr>
      </w:pPr>
    </w:p>
    <w:p w:rsidR="00E6148C" w:rsidRPr="00C85F81" w:rsidRDefault="00E6148C" w:rsidP="00E6148C">
      <w:pPr>
        <w:jc w:val="center"/>
        <w:rPr>
          <w:b/>
          <w:sz w:val="22"/>
          <w:szCs w:val="22"/>
          <w:lang w:val="mt-MT"/>
        </w:rPr>
      </w:pPr>
      <w:r w:rsidRPr="00C85F81">
        <w:rPr>
          <w:b/>
          <w:sz w:val="22"/>
          <w:szCs w:val="22"/>
          <w:lang w:val="mt-MT"/>
        </w:rPr>
        <w:t xml:space="preserve">Laqgħa Nru </w:t>
      </w:r>
      <w:r>
        <w:rPr>
          <w:b/>
          <w:sz w:val="22"/>
          <w:szCs w:val="22"/>
          <w:lang w:val="mt-MT"/>
        </w:rPr>
        <w:t>2</w:t>
      </w:r>
      <w:r>
        <w:rPr>
          <w:b/>
          <w:sz w:val="22"/>
          <w:szCs w:val="22"/>
          <w:lang w:val="mt-MT"/>
        </w:rPr>
        <w:t>2</w:t>
      </w:r>
    </w:p>
    <w:p w:rsidR="00E6148C" w:rsidRPr="00C85F81" w:rsidRDefault="00E6148C" w:rsidP="00E6148C">
      <w:pPr>
        <w:jc w:val="center"/>
        <w:rPr>
          <w:b/>
          <w:sz w:val="22"/>
          <w:szCs w:val="22"/>
          <w:lang w:val="mt-MT" w:eastAsia="ko-KR"/>
        </w:rPr>
      </w:pPr>
    </w:p>
    <w:p w:rsidR="00E6148C" w:rsidRPr="00C85F81" w:rsidRDefault="00E6148C" w:rsidP="00E6148C">
      <w:pPr>
        <w:jc w:val="center"/>
        <w:rPr>
          <w:b/>
          <w:sz w:val="22"/>
          <w:szCs w:val="22"/>
          <w:lang w:val="mt-MT" w:eastAsia="ko-KR"/>
        </w:rPr>
      </w:pPr>
      <w:r w:rsidRPr="00C85F81">
        <w:rPr>
          <w:b/>
          <w:sz w:val="22"/>
          <w:szCs w:val="22"/>
          <w:lang w:val="mt-MT" w:eastAsia="ko-KR"/>
        </w:rPr>
        <w:t>It-</w:t>
      </w:r>
      <w:r>
        <w:rPr>
          <w:b/>
          <w:sz w:val="22"/>
          <w:szCs w:val="22"/>
          <w:lang w:val="mt-MT" w:eastAsia="ko-KR"/>
        </w:rPr>
        <w:t>Tlieta</w:t>
      </w:r>
      <w:r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9</w:t>
      </w:r>
      <w:r>
        <w:rPr>
          <w:b/>
          <w:sz w:val="22"/>
          <w:szCs w:val="22"/>
          <w:lang w:val="mt-MT" w:eastAsia="ko-KR"/>
        </w:rPr>
        <w:t xml:space="preserve"> </w:t>
      </w:r>
      <w:r w:rsidRPr="00C85F81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Lulju </w:t>
      </w:r>
      <w:r>
        <w:rPr>
          <w:b/>
          <w:sz w:val="22"/>
          <w:szCs w:val="22"/>
          <w:lang w:val="mt-MT"/>
        </w:rPr>
        <w:t>2019, f</w:t>
      </w:r>
      <w:r>
        <w:rPr>
          <w:b/>
          <w:sz w:val="22"/>
          <w:szCs w:val="22"/>
          <w:lang w:val="mt-MT"/>
        </w:rPr>
        <w:t>l</w:t>
      </w:r>
      <w:r w:rsidRPr="00C85F81"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4</w:t>
      </w:r>
      <w:r w:rsidRPr="00C85F81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3</w:t>
      </w:r>
      <w:r>
        <w:rPr>
          <w:b/>
          <w:sz w:val="22"/>
          <w:szCs w:val="22"/>
          <w:lang w:val="mt-MT"/>
        </w:rPr>
        <w:t>0</w:t>
      </w:r>
      <w:r w:rsidRPr="00C85F81">
        <w:rPr>
          <w:b/>
          <w:sz w:val="22"/>
          <w:szCs w:val="22"/>
          <w:lang w:val="mt-MT"/>
        </w:rPr>
        <w:t xml:space="preserve"> p.m.</w:t>
      </w:r>
    </w:p>
    <w:p w:rsidR="00E6148C" w:rsidRPr="00C85F81" w:rsidRDefault="00E6148C" w:rsidP="00E6148C">
      <w:pPr>
        <w:jc w:val="center"/>
        <w:rPr>
          <w:sz w:val="22"/>
          <w:szCs w:val="22"/>
          <w:lang w:val="mt-MT"/>
        </w:rPr>
      </w:pPr>
    </w:p>
    <w:p w:rsidR="00E6148C" w:rsidRPr="00C85F81" w:rsidRDefault="00E6148C" w:rsidP="00E6148C">
      <w:pPr>
        <w:ind w:right="191"/>
        <w:jc w:val="both"/>
        <w:rPr>
          <w:b/>
          <w:sz w:val="22"/>
          <w:szCs w:val="22"/>
          <w:lang w:val="mt-MT"/>
        </w:rPr>
      </w:pPr>
    </w:p>
    <w:p w:rsidR="00E6148C" w:rsidRPr="00C85F81" w:rsidRDefault="00E6148C" w:rsidP="00E6148C">
      <w:pPr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>L-Onor. Glenn Bedingfield, President tal-Kumitat għall-Konsiderazzjoni ta’ Abbozzi ta’ Liġi Aġġunt, javża li l-Kumitat se jiltaqa’ nhar it</w:t>
      </w:r>
      <w:r w:rsidRPr="00C85F81">
        <w:rPr>
          <w:b/>
          <w:sz w:val="22"/>
          <w:szCs w:val="22"/>
          <w:lang w:val="mt-MT" w:eastAsia="ko-KR"/>
        </w:rPr>
        <w:t>-</w:t>
      </w:r>
      <w:r w:rsidR="008E700A">
        <w:rPr>
          <w:b/>
          <w:sz w:val="22"/>
          <w:szCs w:val="22"/>
          <w:lang w:val="mt-MT" w:eastAsia="ko-KR"/>
        </w:rPr>
        <w:t>Tlieta</w:t>
      </w:r>
      <w:r w:rsidRPr="00C85F81">
        <w:rPr>
          <w:b/>
          <w:sz w:val="22"/>
          <w:szCs w:val="22"/>
          <w:lang w:val="mt-MT" w:eastAsia="ko-KR"/>
        </w:rPr>
        <w:t xml:space="preserve">, </w:t>
      </w:r>
      <w:r w:rsidR="008E700A">
        <w:rPr>
          <w:b/>
          <w:sz w:val="22"/>
          <w:szCs w:val="22"/>
          <w:lang w:val="mt-MT" w:eastAsia="ko-KR"/>
        </w:rPr>
        <w:t>9</w:t>
      </w:r>
      <w:r>
        <w:rPr>
          <w:b/>
          <w:sz w:val="22"/>
          <w:szCs w:val="22"/>
          <w:lang w:val="mt-MT" w:eastAsia="ko-KR"/>
        </w:rPr>
        <w:t xml:space="preserve"> </w:t>
      </w:r>
      <w:r w:rsidRPr="00C85F81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Lulju </w:t>
      </w:r>
      <w:r>
        <w:rPr>
          <w:b/>
          <w:sz w:val="22"/>
          <w:szCs w:val="22"/>
          <w:lang w:val="mt-MT"/>
        </w:rPr>
        <w:t>2019, f</w:t>
      </w:r>
      <w:r w:rsidR="008E700A">
        <w:rPr>
          <w:b/>
          <w:sz w:val="22"/>
          <w:szCs w:val="22"/>
          <w:lang w:val="mt-MT"/>
        </w:rPr>
        <w:t>l-4.</w:t>
      </w:r>
      <w:r>
        <w:rPr>
          <w:b/>
          <w:sz w:val="22"/>
          <w:szCs w:val="22"/>
          <w:lang w:val="mt-MT"/>
        </w:rPr>
        <w:t>30</w:t>
      </w:r>
      <w:r w:rsidRPr="00C85F81">
        <w:rPr>
          <w:b/>
          <w:sz w:val="22"/>
          <w:szCs w:val="22"/>
          <w:lang w:val="mt-MT"/>
        </w:rPr>
        <w:t xml:space="preserve"> p.m. </w:t>
      </w:r>
      <w:r w:rsidRPr="00C85F81">
        <w:rPr>
          <w:sz w:val="22"/>
          <w:szCs w:val="22"/>
          <w:lang w:val="mt-MT"/>
        </w:rPr>
        <w:t>fil-Kamra tal-Kumitati fil-Parlament b’din l-aġenda:-</w:t>
      </w:r>
    </w:p>
    <w:p w:rsidR="00E6148C" w:rsidRPr="00C85F81" w:rsidRDefault="00E6148C" w:rsidP="00E6148C">
      <w:pPr>
        <w:pStyle w:val="NormalWeb"/>
        <w:spacing w:before="0" w:beforeAutospacing="0" w:after="0" w:afterAutospacing="0"/>
        <w:rPr>
          <w:sz w:val="22"/>
          <w:szCs w:val="22"/>
          <w:lang w:val="mt-MT"/>
        </w:rPr>
      </w:pPr>
    </w:p>
    <w:p w:rsidR="00E6148C" w:rsidRPr="00C85F81" w:rsidRDefault="00E6148C" w:rsidP="00E6148C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E6148C" w:rsidRPr="00C85F81" w:rsidRDefault="00E6148C" w:rsidP="00E6148C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>Konferma tal-Minuti.</w:t>
      </w:r>
    </w:p>
    <w:p w:rsidR="00E6148C" w:rsidRPr="00C85F81" w:rsidRDefault="00E6148C" w:rsidP="00E6148C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E6148C" w:rsidRPr="00C85F81" w:rsidRDefault="00E6148C" w:rsidP="00E6148C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Abbozz Nru </w:t>
      </w:r>
      <w:r w:rsidR="008E700A">
        <w:rPr>
          <w:sz w:val="22"/>
          <w:szCs w:val="22"/>
          <w:lang w:val="mt-MT"/>
        </w:rPr>
        <w:t xml:space="preserve">84 </w:t>
      </w:r>
      <w:r w:rsidRPr="00C85F81">
        <w:rPr>
          <w:sz w:val="22"/>
          <w:szCs w:val="22"/>
          <w:lang w:val="mt-MT"/>
        </w:rPr>
        <w:t xml:space="preserve">– Abbozz ta’ Liġi </w:t>
      </w:r>
      <w:r w:rsidR="00F32BEE">
        <w:rPr>
          <w:sz w:val="22"/>
          <w:szCs w:val="22"/>
          <w:lang w:val="mt-MT"/>
        </w:rPr>
        <w:t xml:space="preserve">li jemenda l-Kodiċi Kriminali u l-Att dwar </w:t>
      </w:r>
      <w:r w:rsidR="005D1C56">
        <w:rPr>
          <w:sz w:val="22"/>
          <w:szCs w:val="22"/>
          <w:lang w:val="mt-MT"/>
        </w:rPr>
        <w:t>il-</w:t>
      </w:r>
      <w:r w:rsidR="00F32BEE">
        <w:rPr>
          <w:sz w:val="22"/>
          <w:szCs w:val="22"/>
          <w:lang w:val="mt-MT"/>
        </w:rPr>
        <w:t xml:space="preserve">Vjolenza abbażi ta’ Ġeneru u Vjolenza Domestika </w:t>
      </w:r>
      <w:r w:rsidRPr="00C85F81">
        <w:rPr>
          <w:sz w:val="22"/>
          <w:szCs w:val="22"/>
          <w:lang w:val="mt-MT"/>
        </w:rPr>
        <w:t xml:space="preserve">– </w:t>
      </w:r>
      <w:r>
        <w:rPr>
          <w:sz w:val="22"/>
          <w:szCs w:val="22"/>
          <w:lang w:val="mt-MT"/>
        </w:rPr>
        <w:t>Ministru għall-</w:t>
      </w:r>
      <w:r w:rsidR="00F32BEE">
        <w:rPr>
          <w:sz w:val="22"/>
          <w:szCs w:val="22"/>
          <w:lang w:val="mt-MT"/>
        </w:rPr>
        <w:t>Affarijiet Ewropej u l-Ugwaljanza.</w:t>
      </w:r>
    </w:p>
    <w:p w:rsidR="00E6148C" w:rsidRDefault="00E6148C" w:rsidP="00E6148C">
      <w:pPr>
        <w:jc w:val="both"/>
        <w:rPr>
          <w:sz w:val="18"/>
          <w:szCs w:val="18"/>
          <w:lang w:val="mt-MT"/>
        </w:rPr>
      </w:pPr>
    </w:p>
    <w:p w:rsidR="00E6148C" w:rsidRDefault="00E6148C" w:rsidP="00E6148C">
      <w:pPr>
        <w:jc w:val="both"/>
        <w:rPr>
          <w:sz w:val="18"/>
          <w:szCs w:val="18"/>
          <w:lang w:val="mt-MT"/>
        </w:rPr>
      </w:pPr>
    </w:p>
    <w:p w:rsidR="00E6148C" w:rsidRDefault="00E6148C" w:rsidP="00E6148C">
      <w:pPr>
        <w:jc w:val="both"/>
        <w:rPr>
          <w:sz w:val="22"/>
          <w:szCs w:val="22"/>
          <w:lang w:val="mt-MT"/>
        </w:rPr>
      </w:pPr>
      <w:bookmarkStart w:id="0" w:name="_GoBack"/>
      <w:bookmarkEnd w:id="0"/>
    </w:p>
    <w:p w:rsidR="00E6148C" w:rsidRPr="00C85F81" w:rsidRDefault="00E6148C" w:rsidP="00E6148C">
      <w:pPr>
        <w:jc w:val="both"/>
        <w:rPr>
          <w:sz w:val="22"/>
          <w:szCs w:val="22"/>
          <w:lang w:val="mt-MT"/>
        </w:rPr>
      </w:pPr>
    </w:p>
    <w:p w:rsidR="00E6148C" w:rsidRPr="00C85F81" w:rsidRDefault="00E6148C" w:rsidP="00E6148C">
      <w:pPr>
        <w:jc w:val="both"/>
        <w:rPr>
          <w:sz w:val="22"/>
          <w:szCs w:val="22"/>
          <w:lang w:val="mt-MT"/>
        </w:rPr>
      </w:pPr>
    </w:p>
    <w:p w:rsidR="00E6148C" w:rsidRPr="00C85F81" w:rsidRDefault="00E6148C" w:rsidP="00E6148C">
      <w:pPr>
        <w:jc w:val="both"/>
        <w:rPr>
          <w:sz w:val="22"/>
          <w:szCs w:val="22"/>
          <w:lang w:val="mt-MT"/>
        </w:rPr>
      </w:pPr>
    </w:p>
    <w:p w:rsidR="00AB0BBE" w:rsidRDefault="00111DEF" w:rsidP="00E6148C">
      <w:pPr>
        <w:jc w:val="both"/>
      </w:pPr>
      <w:r>
        <w:rPr>
          <w:b/>
          <w:sz w:val="22"/>
          <w:szCs w:val="22"/>
          <w:lang w:val="mt-MT"/>
        </w:rPr>
        <w:t>8</w:t>
      </w:r>
      <w:r w:rsidR="00E6148C" w:rsidRPr="00C85F81">
        <w:rPr>
          <w:b/>
          <w:sz w:val="22"/>
          <w:szCs w:val="22"/>
          <w:lang w:val="mt-MT"/>
        </w:rPr>
        <w:t xml:space="preserve"> ta’ </w:t>
      </w:r>
      <w:r w:rsidR="00E6148C">
        <w:rPr>
          <w:b/>
          <w:sz w:val="22"/>
          <w:szCs w:val="22"/>
          <w:lang w:val="mt-MT"/>
        </w:rPr>
        <w:t xml:space="preserve">Lulju </w:t>
      </w:r>
      <w:r w:rsidR="00E6148C" w:rsidRPr="00C85F81">
        <w:rPr>
          <w:b/>
          <w:sz w:val="22"/>
          <w:szCs w:val="22"/>
          <w:lang w:val="mt-MT"/>
        </w:rPr>
        <w:t>2019</w:t>
      </w:r>
      <w:r w:rsidR="00E6148C" w:rsidRPr="00C85F81">
        <w:rPr>
          <w:b/>
          <w:sz w:val="22"/>
          <w:szCs w:val="22"/>
          <w:lang w:val="mt-MT"/>
        </w:rPr>
        <w:tab/>
      </w:r>
      <w:r w:rsidR="00E6148C" w:rsidRPr="00C85F81">
        <w:rPr>
          <w:b/>
          <w:sz w:val="22"/>
          <w:szCs w:val="22"/>
          <w:lang w:val="mt-MT"/>
        </w:rPr>
        <w:tab/>
      </w:r>
      <w:r w:rsidR="00E6148C" w:rsidRPr="00C85F81">
        <w:rPr>
          <w:b/>
          <w:sz w:val="22"/>
          <w:szCs w:val="22"/>
          <w:lang w:val="mt-MT"/>
        </w:rPr>
        <w:tab/>
      </w:r>
      <w:r w:rsidR="00E6148C" w:rsidRPr="00C85F81">
        <w:rPr>
          <w:b/>
          <w:sz w:val="22"/>
          <w:szCs w:val="22"/>
          <w:lang w:val="mt-MT"/>
        </w:rPr>
        <w:tab/>
      </w:r>
      <w:r w:rsidR="00E6148C" w:rsidRPr="00C85F81">
        <w:rPr>
          <w:b/>
          <w:sz w:val="22"/>
          <w:szCs w:val="22"/>
          <w:lang w:val="mt-MT"/>
        </w:rPr>
        <w:tab/>
      </w:r>
      <w:r w:rsidR="00E6148C" w:rsidRPr="00C85F81">
        <w:rPr>
          <w:b/>
          <w:sz w:val="22"/>
          <w:szCs w:val="22"/>
          <w:lang w:val="mt-MT"/>
        </w:rPr>
        <w:tab/>
      </w:r>
      <w:r w:rsidR="00E6148C" w:rsidRPr="00C85F81">
        <w:rPr>
          <w:b/>
          <w:sz w:val="22"/>
          <w:szCs w:val="22"/>
          <w:lang w:val="mt-MT"/>
        </w:rPr>
        <w:tab/>
        <w:t>SKRIVAN TAL-KAMRA</w:t>
      </w:r>
    </w:p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8C"/>
    <w:rsid w:val="00111DEF"/>
    <w:rsid w:val="003845E4"/>
    <w:rsid w:val="004F76E0"/>
    <w:rsid w:val="005D1C56"/>
    <w:rsid w:val="00752F19"/>
    <w:rsid w:val="008E700A"/>
    <w:rsid w:val="00AB0BBE"/>
    <w:rsid w:val="00C20A83"/>
    <w:rsid w:val="00E6148C"/>
    <w:rsid w:val="00F3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28B3C"/>
  <w15:chartTrackingRefBased/>
  <w15:docId w15:val="{13076A3A-8EB2-4557-8942-7AB7D064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6148C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E6148C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E6148C"/>
    <w:pPr>
      <w:jc w:val="center"/>
    </w:p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E6148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0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7</cp:revision>
  <dcterms:created xsi:type="dcterms:W3CDTF">2019-07-08T08:46:00Z</dcterms:created>
  <dcterms:modified xsi:type="dcterms:W3CDTF">2019-07-08T08:55:00Z</dcterms:modified>
</cp:coreProperties>
</file>